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096C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C562" wp14:editId="6F2D06CF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78DD" w14:textId="77777777" w:rsidR="0079533F" w:rsidRDefault="0079533F" w:rsidP="0079533F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0980C137" wp14:editId="2B81065E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0FDDFE25" wp14:editId="526B9B8B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F8E06" w14:textId="77777777" w:rsidR="0079533F" w:rsidRPr="005037C8" w:rsidRDefault="0079533F" w:rsidP="0079533F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C56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347E78DD" w14:textId="77777777" w:rsidR="0079533F" w:rsidRDefault="0079533F" w:rsidP="0079533F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0980C137" wp14:editId="2B81065E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0FDDFE25" wp14:editId="526B9B8B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F8E06" w14:textId="77777777" w:rsidR="0079533F" w:rsidRPr="005037C8" w:rsidRDefault="0079533F" w:rsidP="0079533F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6B149C" wp14:editId="00025D3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BFF2AE" wp14:editId="5FCDF146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15FE" w14:textId="77777777" w:rsidR="0079533F" w:rsidRDefault="0079533F" w:rsidP="00795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F2AE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053B15FE" w14:textId="77777777" w:rsidR="0079533F" w:rsidRDefault="0079533F" w:rsidP="0079533F"/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193470FE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0BDF8450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51584F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18E3A1D8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6FC49875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8" w:history="1">
        <w:r w:rsidRPr="0051584F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419BB29" w14:textId="77777777" w:rsidR="0079533F" w:rsidRPr="0051584F" w:rsidRDefault="0079533F" w:rsidP="0079533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4A2DFB12" w14:textId="77777777" w:rsidR="0079533F" w:rsidRPr="0051584F" w:rsidRDefault="0079533F" w:rsidP="0079533F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6105BFF2" w14:textId="77777777" w:rsidR="0079533F" w:rsidRDefault="0079533F" w:rsidP="0079533F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14:paraId="34A1A206" w14:textId="77DEDD59" w:rsidR="0079533F" w:rsidRPr="0051584F" w:rsidRDefault="0079533F" w:rsidP="0079533F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 xml:space="preserve">Bydgoszcz, dnia </w:t>
      </w:r>
      <w:r>
        <w:rPr>
          <w:rFonts w:asciiTheme="minorHAnsi" w:hAnsiTheme="minorHAnsi"/>
          <w:sz w:val="20"/>
          <w:szCs w:val="20"/>
        </w:rPr>
        <w:t>14</w:t>
      </w:r>
      <w:r w:rsidRPr="0051584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listopad</w:t>
      </w:r>
      <w:r w:rsidR="009E10B4">
        <w:rPr>
          <w:rFonts w:asciiTheme="minorHAnsi" w:hAnsiTheme="minorHAnsi"/>
          <w:sz w:val="20"/>
          <w:szCs w:val="20"/>
        </w:rPr>
        <w:t>a</w:t>
      </w:r>
      <w:r w:rsidRPr="0051584F">
        <w:rPr>
          <w:rFonts w:asciiTheme="minorHAnsi" w:hAnsiTheme="minorHAnsi"/>
          <w:sz w:val="20"/>
          <w:szCs w:val="20"/>
        </w:rPr>
        <w:t xml:space="preserve"> 2022 r.</w:t>
      </w:r>
    </w:p>
    <w:p w14:paraId="37D1845E" w14:textId="77777777" w:rsidR="0079533F" w:rsidRPr="0051584F" w:rsidRDefault="0079533F" w:rsidP="0079533F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51584F">
        <w:rPr>
          <w:rFonts w:asciiTheme="minorHAnsi" w:hAnsiTheme="minorHAnsi"/>
          <w:i/>
          <w:sz w:val="20"/>
        </w:rPr>
        <w:t xml:space="preserve">Znak sprawy: </w:t>
      </w:r>
      <w:r w:rsidRPr="0051584F">
        <w:rPr>
          <w:rFonts w:asciiTheme="minorHAnsi" w:hAnsiTheme="minorHAnsi"/>
          <w:b/>
          <w:i/>
          <w:sz w:val="20"/>
        </w:rPr>
        <w:t>06/2022</w:t>
      </w:r>
    </w:p>
    <w:p w14:paraId="7BCFC8DC" w14:textId="77777777" w:rsidR="0079533F" w:rsidRPr="0051584F" w:rsidRDefault="0079533F" w:rsidP="0079533F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14:paraId="6D59A165" w14:textId="77777777" w:rsidR="0079533F" w:rsidRPr="0051584F" w:rsidRDefault="0079533F" w:rsidP="0079533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1584F">
        <w:rPr>
          <w:rFonts w:asciiTheme="minorHAnsi" w:hAnsiTheme="minorHAnsi"/>
          <w:b/>
          <w:sz w:val="20"/>
        </w:rPr>
        <w:t>Do Wykonawców</w:t>
      </w:r>
    </w:p>
    <w:p w14:paraId="22919B1A" w14:textId="77777777" w:rsidR="0079533F" w:rsidRPr="0051584F" w:rsidRDefault="0079533F" w:rsidP="0079533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46F7EE37" w14:textId="77777777" w:rsidR="0079533F" w:rsidRPr="0051584F" w:rsidRDefault="0079533F" w:rsidP="0079533F">
      <w:pPr>
        <w:pStyle w:val="Default"/>
        <w:rPr>
          <w:rFonts w:ascii="Liberation Sans" w:hAnsi="Liberation Sans" w:cs="Liberation Sans"/>
        </w:rPr>
      </w:pPr>
      <w:r w:rsidRPr="0051584F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na </w:t>
      </w:r>
      <w:r w:rsidRPr="0051584F">
        <w:rPr>
          <w:rFonts w:asciiTheme="minorHAnsi" w:hAnsiTheme="minorHAnsi"/>
          <w:b/>
          <w:sz w:val="20"/>
          <w:szCs w:val="20"/>
        </w:rPr>
        <w:t>Zakup i dostawa sprzętu medycznego jednorazowego użytku, w tym: wyroby medyczne do higieny, wyroby do endoskopii i endochirurgii, elektrody, cewniki, dreny, igły, strzykawki, zestawy do znieczulania, rurki intubacyjne i tracheostomijne, kaniule, klipy, wzierniki, końcówka noża harmonicznego, próżnociąg położniczy, zestaw do infuzji, trokary, fartuchy, serwety, pościel z włókniny, filtry oddechowe, maski, rękawiczki, strzygarki i. in.</w:t>
      </w:r>
      <w:r w:rsidRPr="0051584F">
        <w:rPr>
          <w:rFonts w:asciiTheme="minorHAnsi" w:hAnsiTheme="minorHAnsi" w:cstheme="minorHAnsi"/>
          <w:b/>
          <w:sz w:val="20"/>
          <w:szCs w:val="20"/>
        </w:rPr>
        <w:t>.</w:t>
      </w:r>
      <w:r w:rsidRPr="0051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584F">
        <w:rPr>
          <w:rFonts w:asciiTheme="minorHAnsi" w:hAnsiTheme="minorHAnsi" w:cstheme="minorHAnsi"/>
          <w:sz w:val="20"/>
          <w:szCs w:val="20"/>
        </w:rPr>
        <w:t xml:space="preserve">Ogłoszenie w Dzienniku Urzędowym Unii Europejskiej pod nr </w:t>
      </w:r>
      <w:r w:rsidRPr="0051584F">
        <w:rPr>
          <w:rFonts w:asciiTheme="minorHAnsi" w:hAnsiTheme="minorHAnsi" w:cstheme="minorHAnsi"/>
          <w:b/>
          <w:bCs/>
          <w:sz w:val="20"/>
          <w:szCs w:val="20"/>
        </w:rPr>
        <w:t xml:space="preserve">2022/S 100-276265 </w:t>
      </w:r>
      <w:r w:rsidRPr="0051584F">
        <w:rPr>
          <w:rFonts w:asciiTheme="minorHAnsi" w:hAnsiTheme="minorHAnsi" w:cstheme="minorHAnsi"/>
          <w:sz w:val="20"/>
          <w:szCs w:val="20"/>
        </w:rPr>
        <w:t xml:space="preserve">z dnia 24 maja 2022 r., stronie internetowej Zamawiającego </w:t>
      </w:r>
      <w:r w:rsidRPr="0051584F">
        <w:rPr>
          <w:rFonts w:asciiTheme="minorHAnsi" w:hAnsiTheme="minorHAnsi" w:cstheme="minorHAnsi"/>
          <w:color w:val="0000FF"/>
          <w:sz w:val="20"/>
          <w:szCs w:val="20"/>
        </w:rPr>
        <w:t>www.szpital-msw.bydgoszcz.pl</w:t>
      </w:r>
      <w:r w:rsidRPr="0051584F">
        <w:rPr>
          <w:rFonts w:asciiTheme="minorHAnsi" w:hAnsiTheme="minorHAnsi" w:cstheme="minorHAnsi"/>
          <w:sz w:val="20"/>
          <w:szCs w:val="20"/>
        </w:rPr>
        <w:t>.</w:t>
      </w:r>
    </w:p>
    <w:p w14:paraId="307A8F8B" w14:textId="77777777" w:rsidR="0079533F" w:rsidRPr="0051584F" w:rsidRDefault="0079533F" w:rsidP="0079533F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E19FFC" w14:textId="77777777" w:rsidR="0079533F" w:rsidRDefault="0079533F" w:rsidP="0079533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127431EC" w14:textId="1B5ABC94" w:rsidR="0079533F" w:rsidRDefault="0079533F" w:rsidP="0079533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DD7D6A">
        <w:rPr>
          <w:rFonts w:asciiTheme="minorHAnsi" w:hAnsiTheme="minorHAnsi" w:cstheme="minorHAnsi"/>
          <w:b/>
          <w:sz w:val="20"/>
        </w:rPr>
        <w:t xml:space="preserve">ZAWIADOMIENIE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6C67E8">
        <w:rPr>
          <w:rFonts w:asciiTheme="minorHAnsi" w:hAnsiTheme="minorHAnsi" w:cstheme="minorHAnsi"/>
          <w:b/>
          <w:sz w:val="20"/>
        </w:rPr>
        <w:t>NR 2</w:t>
      </w:r>
      <w:r w:rsidRPr="00B07D99">
        <w:rPr>
          <w:rFonts w:asciiTheme="minorHAnsi" w:hAnsiTheme="minorHAnsi" w:cstheme="minorHAnsi"/>
          <w:b/>
          <w:sz w:val="20"/>
        </w:rPr>
        <w:t xml:space="preserve"> </w:t>
      </w:r>
    </w:p>
    <w:p w14:paraId="369F75D8" w14:textId="1E78BCAF" w:rsidR="0079533F" w:rsidRDefault="0079533F" w:rsidP="0079533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</w:p>
    <w:p w14:paraId="43D5AB45" w14:textId="6F2A41DE" w:rsidR="0079533F" w:rsidRPr="0079533F" w:rsidRDefault="0079533F" w:rsidP="0079533F">
      <w:pPr>
        <w:pStyle w:val="Tekstpodstawowywcity"/>
        <w:numPr>
          <w:ilvl w:val="0"/>
          <w:numId w:val="1"/>
        </w:numPr>
        <w:tabs>
          <w:tab w:val="clear" w:pos="113"/>
          <w:tab w:val="num" w:pos="284"/>
        </w:tabs>
        <w:spacing w:line="240" w:lineRule="auto"/>
        <w:ind w:left="142" w:hanging="142"/>
        <w:jc w:val="both"/>
        <w:rPr>
          <w:rFonts w:asciiTheme="minorHAnsi" w:hAnsiTheme="minorHAnsi" w:cstheme="minorHAnsi"/>
          <w:sz w:val="20"/>
        </w:rPr>
      </w:pPr>
      <w:r w:rsidRPr="008B6FB0">
        <w:rPr>
          <w:rFonts w:asciiTheme="minorHAnsi" w:hAnsiTheme="minorHAnsi" w:cstheme="minorHAnsi"/>
          <w:sz w:val="20"/>
        </w:rPr>
        <w:t xml:space="preserve">Zamawiający informuje, iż w postępowaniu o udzielenie zamówienia publicznego prowadzonym w trybie przetargu nieograniczonego, na podstawie art. 255 pkt </w:t>
      </w:r>
      <w:r>
        <w:rPr>
          <w:rFonts w:asciiTheme="minorHAnsi" w:hAnsiTheme="minorHAnsi" w:cstheme="minorHAnsi"/>
          <w:sz w:val="20"/>
        </w:rPr>
        <w:t>7</w:t>
      </w:r>
      <w:r w:rsidRPr="008B6FB0">
        <w:rPr>
          <w:rFonts w:asciiTheme="minorHAnsi" w:hAnsiTheme="minorHAnsi" w:cstheme="minorHAnsi"/>
          <w:sz w:val="20"/>
        </w:rPr>
        <w:t xml:space="preserve"> ustawy z dnia 11 września 2019 r. Prawo zamówień publicznych (</w:t>
      </w:r>
      <w:r w:rsidRPr="008B6FB0">
        <w:rPr>
          <w:rFonts w:asciiTheme="minorHAnsi" w:hAnsiTheme="minorHAnsi" w:cstheme="minorHAnsi"/>
          <w:bCs/>
          <w:sz w:val="20"/>
        </w:rPr>
        <w:t>Dz. U. z 20</w:t>
      </w:r>
      <w:r>
        <w:rPr>
          <w:rFonts w:asciiTheme="minorHAnsi" w:hAnsiTheme="minorHAnsi" w:cstheme="minorHAnsi"/>
          <w:bCs/>
          <w:sz w:val="20"/>
        </w:rPr>
        <w:t>22</w:t>
      </w:r>
      <w:r w:rsidRPr="008B6FB0">
        <w:rPr>
          <w:rFonts w:asciiTheme="minorHAnsi" w:hAnsiTheme="minorHAnsi" w:cstheme="minorHAnsi"/>
          <w:bCs/>
          <w:sz w:val="20"/>
        </w:rPr>
        <w:t xml:space="preserve"> r., poz. </w:t>
      </w:r>
      <w:r>
        <w:rPr>
          <w:rFonts w:asciiTheme="minorHAnsi" w:hAnsiTheme="minorHAnsi" w:cstheme="minorHAnsi"/>
          <w:bCs/>
          <w:sz w:val="20"/>
        </w:rPr>
        <w:t>1710</w:t>
      </w:r>
      <w:r w:rsidRPr="008B6FB0">
        <w:rPr>
          <w:rFonts w:asciiTheme="minorHAnsi" w:hAnsiTheme="minorHAnsi" w:cstheme="minorHAnsi"/>
          <w:bCs/>
          <w:sz w:val="20"/>
        </w:rPr>
        <w:t xml:space="preserve"> ze zm</w:t>
      </w:r>
      <w:r w:rsidRPr="008B6FB0">
        <w:rPr>
          <w:rStyle w:val="paragraphpunkt1"/>
          <w:rFonts w:asciiTheme="minorHAnsi" w:hAnsiTheme="minorHAnsi" w:cstheme="minorHAnsi"/>
          <w:kern w:val="22"/>
          <w:sz w:val="20"/>
        </w:rPr>
        <w:t>.</w:t>
      </w:r>
      <w:r w:rsidRPr="008B6FB0">
        <w:rPr>
          <w:rFonts w:asciiTheme="minorHAnsi" w:hAnsiTheme="minorHAnsi" w:cstheme="minorHAnsi"/>
          <w:sz w:val="20"/>
        </w:rPr>
        <w:t xml:space="preserve">) </w:t>
      </w:r>
      <w:r w:rsidRPr="008B6FB0">
        <w:rPr>
          <w:rFonts w:asciiTheme="minorHAnsi" w:hAnsiTheme="minorHAnsi" w:cstheme="minorHAnsi"/>
          <w:b/>
          <w:sz w:val="20"/>
        </w:rPr>
        <w:t>unieważnił postępowanie</w:t>
      </w:r>
      <w:r w:rsidRPr="008B6FB0">
        <w:rPr>
          <w:rFonts w:asciiTheme="minorHAnsi" w:hAnsiTheme="minorHAnsi" w:cstheme="minorHAnsi"/>
          <w:sz w:val="20"/>
        </w:rPr>
        <w:t xml:space="preserve"> o udzielenie zamówienia w zakresie pakiet</w:t>
      </w:r>
      <w:r>
        <w:rPr>
          <w:rFonts w:asciiTheme="minorHAnsi" w:hAnsiTheme="minorHAnsi" w:cstheme="minorHAnsi"/>
          <w:sz w:val="20"/>
        </w:rPr>
        <w:t>u</w:t>
      </w:r>
      <w:r w:rsidRPr="008B6FB0">
        <w:rPr>
          <w:rFonts w:asciiTheme="minorHAnsi" w:hAnsiTheme="minorHAnsi" w:cstheme="minorHAnsi"/>
          <w:sz w:val="20"/>
        </w:rPr>
        <w:t xml:space="preserve"> nr </w:t>
      </w:r>
      <w:r>
        <w:rPr>
          <w:rFonts w:asciiTheme="minorHAnsi" w:hAnsiTheme="minorHAnsi" w:cstheme="minorHAnsi"/>
          <w:sz w:val="20"/>
        </w:rPr>
        <w:t>33</w:t>
      </w:r>
      <w:r w:rsidRPr="008B6FB0">
        <w:rPr>
          <w:rFonts w:asciiTheme="minorHAnsi" w:hAnsiTheme="minorHAnsi" w:cstheme="minorHAnsi"/>
          <w:sz w:val="20"/>
        </w:rPr>
        <w:t xml:space="preserve">  </w:t>
      </w:r>
      <w:r w:rsidRPr="008B6FB0">
        <w:rPr>
          <w:rFonts w:asciiTheme="minorHAnsi" w:hAnsiTheme="minorHAnsi" w:cstheme="minorHAnsi"/>
          <w:b/>
          <w:sz w:val="20"/>
        </w:rPr>
        <w:t>ponieważ</w:t>
      </w:r>
      <w:r>
        <w:rPr>
          <w:rFonts w:asciiTheme="minorHAnsi" w:hAnsiTheme="minorHAnsi" w:cstheme="minorHAnsi"/>
          <w:b/>
          <w:sz w:val="20"/>
        </w:rPr>
        <w:t xml:space="preserve"> wykonawca </w:t>
      </w:r>
      <w:r w:rsidR="00EC7CD8">
        <w:rPr>
          <w:rFonts w:asciiTheme="minorHAnsi" w:hAnsiTheme="minorHAnsi" w:cstheme="minorHAnsi"/>
          <w:b/>
          <w:sz w:val="20"/>
        </w:rPr>
        <w:t>uchylił się od zawarcia umowy</w:t>
      </w:r>
      <w:r w:rsidRPr="008B6FB0">
        <w:rPr>
          <w:rFonts w:asciiTheme="minorHAnsi" w:hAnsiTheme="minorHAnsi" w:cstheme="minorHAnsi"/>
          <w:b/>
          <w:sz w:val="20"/>
        </w:rPr>
        <w:t xml:space="preserve">. </w:t>
      </w:r>
    </w:p>
    <w:p w14:paraId="15220E80" w14:textId="77777777" w:rsidR="0079533F" w:rsidRPr="0079533F" w:rsidRDefault="0079533F" w:rsidP="0079533F">
      <w:pPr>
        <w:pStyle w:val="Tekstpodstawowywcity"/>
        <w:spacing w:line="240" w:lineRule="auto"/>
        <w:ind w:left="142" w:firstLine="0"/>
        <w:jc w:val="both"/>
        <w:rPr>
          <w:rFonts w:asciiTheme="minorHAnsi" w:hAnsiTheme="minorHAnsi" w:cstheme="minorHAnsi"/>
          <w:sz w:val="20"/>
        </w:rPr>
      </w:pPr>
    </w:p>
    <w:p w14:paraId="7ED02E8E" w14:textId="77777777" w:rsidR="0079533F" w:rsidRDefault="0079533F" w:rsidP="0079533F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D37053">
        <w:rPr>
          <w:rFonts w:asciiTheme="minorHAnsi" w:hAnsiTheme="minorHAnsi" w:cstheme="minorHAnsi"/>
          <w:sz w:val="20"/>
        </w:rPr>
        <w:t>Zamawiający, informuje, iż w niniejszym postępowaniu o udzielenie zamówienia publicznego prowadzonym w trybie przetargu nieograniczonego, uczestniczyli poniżej wymienieni Wykonawcy:</w:t>
      </w:r>
    </w:p>
    <w:p w14:paraId="13970150" w14:textId="77777777" w:rsidR="0079533F" w:rsidRPr="00575F74" w:rsidRDefault="0079533F" w:rsidP="0079533F">
      <w:pPr>
        <w:pStyle w:val="Tekstpodstawowywcity"/>
        <w:spacing w:line="240" w:lineRule="auto"/>
        <w:ind w:left="180" w:firstLine="0"/>
        <w:jc w:val="both"/>
        <w:rPr>
          <w:rFonts w:asciiTheme="minorHAnsi" w:hAnsiTheme="minorHAnsi" w:cstheme="minorHAnsi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920"/>
      </w:tblGrid>
      <w:tr w:rsidR="0079533F" w:rsidRPr="00D37053" w14:paraId="4B738DDB" w14:textId="77777777" w:rsidTr="006D41C0">
        <w:trPr>
          <w:cantSplit/>
          <w:trHeight w:val="261"/>
        </w:trPr>
        <w:tc>
          <w:tcPr>
            <w:tcW w:w="1690" w:type="dxa"/>
            <w:vAlign w:val="center"/>
          </w:tcPr>
          <w:p w14:paraId="231A1A21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7920" w:type="dxa"/>
            <w:vAlign w:val="center"/>
          </w:tcPr>
          <w:p w14:paraId="3B692314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Firma (nazwa) lub nazwisko oraz adres Wykonawcy</w:t>
            </w:r>
          </w:p>
        </w:tc>
      </w:tr>
      <w:tr w:rsidR="0079533F" w:rsidRPr="00D37053" w14:paraId="3F53BE0B" w14:textId="77777777" w:rsidTr="006D41C0">
        <w:trPr>
          <w:cantSplit/>
          <w:trHeight w:val="302"/>
        </w:trPr>
        <w:tc>
          <w:tcPr>
            <w:tcW w:w="1690" w:type="dxa"/>
            <w:vAlign w:val="center"/>
          </w:tcPr>
          <w:p w14:paraId="2B15F15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14:paraId="03D9385B" w14:textId="77777777" w:rsidR="0079533F" w:rsidRPr="00D37053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Dutchmed </w:t>
            </w: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Szajnochy 14, 85-738 Bydgoszcz</w:t>
            </w:r>
          </w:p>
        </w:tc>
      </w:tr>
      <w:tr w:rsidR="0079533F" w:rsidRPr="00D37053" w14:paraId="488D10ED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AAE94A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20" w:type="dxa"/>
            <w:vAlign w:val="center"/>
          </w:tcPr>
          <w:p w14:paraId="668A5ACE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Rowers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o.o.</w:t>
            </w:r>
          </w:p>
          <w:p w14:paraId="64CA863F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Stołeczna 10, 05-501 Piaseczno</w:t>
            </w:r>
          </w:p>
        </w:tc>
      </w:tr>
      <w:tr w:rsidR="0079533F" w:rsidRPr="00D37053" w14:paraId="54ADF0BC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66CF3F78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20" w:type="dxa"/>
            <w:vAlign w:val="center"/>
          </w:tcPr>
          <w:p w14:paraId="37C2C399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Meditech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X-Ray Sp. z o.o.</w:t>
            </w:r>
          </w:p>
          <w:p w14:paraId="45D698B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Wirowska</w:t>
            </w:r>
            <w:proofErr w:type="spellEnd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 6, 62-052 Komorniki</w:t>
            </w:r>
          </w:p>
        </w:tc>
      </w:tr>
      <w:tr w:rsidR="0079533F" w:rsidRPr="00D37053" w14:paraId="2A0928D4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2FF93BFB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20" w:type="dxa"/>
            <w:vAlign w:val="center"/>
          </w:tcPr>
          <w:p w14:paraId="077EE44E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Aksis Hurtownia Sprzętu Medycznego Ignaciuk Spigarski Sp. j.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Przyrodników 1C, 80-298 Gdańsk</w:t>
            </w:r>
          </w:p>
        </w:tc>
      </w:tr>
      <w:tr w:rsidR="0079533F" w:rsidRPr="00D37053" w14:paraId="5BA74DB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C70121A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center"/>
          </w:tcPr>
          <w:p w14:paraId="3273350E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Kliniki Naczyniowo Kardiologiczne KNK Sp. z o.o.</w:t>
            </w:r>
          </w:p>
          <w:p w14:paraId="08C72A1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Rakoniewicka 23A, 60-111 Poznań</w:t>
            </w:r>
          </w:p>
        </w:tc>
      </w:tr>
      <w:tr w:rsidR="0079533F" w:rsidRPr="00D37053" w14:paraId="38ABD8D9" w14:textId="77777777" w:rsidTr="006D41C0">
        <w:trPr>
          <w:cantSplit/>
          <w:trHeight w:val="281"/>
        </w:trPr>
        <w:tc>
          <w:tcPr>
            <w:tcW w:w="1690" w:type="dxa"/>
            <w:vAlign w:val="center"/>
          </w:tcPr>
          <w:p w14:paraId="3C5D1B48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20" w:type="dxa"/>
            <w:vAlign w:val="center"/>
          </w:tcPr>
          <w:p w14:paraId="5AEC5CA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Promed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S.A.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Działkowa 56, 02-234 Warszawa</w:t>
            </w:r>
          </w:p>
        </w:tc>
      </w:tr>
      <w:tr w:rsidR="0079533F" w:rsidRPr="00D37053" w14:paraId="4FFDCCF5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3AAD6AC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20" w:type="dxa"/>
            <w:vAlign w:val="center"/>
          </w:tcPr>
          <w:p w14:paraId="3BFA5628" w14:textId="77777777" w:rsidR="0079533F" w:rsidRPr="00DC1AB8" w:rsidRDefault="0079533F" w:rsidP="006D41C0">
            <w:pPr>
              <w:ind w:left="-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Emed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 Sp. k.</w:t>
            </w:r>
          </w:p>
          <w:p w14:paraId="0DC815ED" w14:textId="77777777" w:rsidR="0079533F" w:rsidRPr="00D37053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Ryżowa 69A, 05-816 Opacz Kolonia</w:t>
            </w:r>
          </w:p>
        </w:tc>
      </w:tr>
      <w:tr w:rsidR="0079533F" w:rsidRPr="00D37053" w14:paraId="1D49BF0B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56ACC51E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920" w:type="dxa"/>
            <w:vAlign w:val="center"/>
          </w:tcPr>
          <w:p w14:paraId="3D13023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Billmed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</w:t>
            </w:r>
            <w:proofErr w:type="spellStart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Krypska</w:t>
            </w:r>
            <w:proofErr w:type="spellEnd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 24/1, 04-082 Warszawa</w:t>
            </w:r>
          </w:p>
        </w:tc>
      </w:tr>
      <w:tr w:rsidR="0079533F" w:rsidRPr="00D37053" w14:paraId="4347DE3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132DD84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920" w:type="dxa"/>
            <w:vAlign w:val="center"/>
          </w:tcPr>
          <w:p w14:paraId="0768E69A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Beryl Med. Poland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Łopuszańska 36, bud. 14C, 02-220 Warszawa</w:t>
            </w:r>
          </w:p>
          <w:p w14:paraId="5E6346A9" w14:textId="77777777" w:rsidR="0079533F" w:rsidRPr="00964729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Adres do korespondencji:</w:t>
            </w:r>
          </w:p>
          <w:p w14:paraId="219A9B63" w14:textId="77777777" w:rsidR="0079533F" w:rsidRPr="00D37053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Sadowa 14, 05-410 Józefów</w:t>
            </w:r>
          </w:p>
        </w:tc>
      </w:tr>
      <w:tr w:rsidR="0079533F" w:rsidRPr="00D37053" w14:paraId="5312415D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7248EC4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920" w:type="dxa"/>
            <w:vAlign w:val="center"/>
          </w:tcPr>
          <w:p w14:paraId="1085C42E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Euro-Centrum Bożena i Cezariusz </w:t>
            </w: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Wirkowscy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j.</w:t>
            </w:r>
          </w:p>
          <w:p w14:paraId="76C3DD6B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Chodakowska 10, 96-503 Sochaczew</w:t>
            </w:r>
          </w:p>
        </w:tc>
      </w:tr>
      <w:tr w:rsidR="0079533F" w:rsidRPr="00D37053" w14:paraId="6FD6D0E7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E62716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20" w:type="dxa"/>
            <w:vAlign w:val="center"/>
          </w:tcPr>
          <w:p w14:paraId="21A5C72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Meden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Inmed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Wenedów 2, 75-847 Koszalin</w:t>
            </w:r>
          </w:p>
        </w:tc>
      </w:tr>
      <w:tr w:rsidR="0079533F" w:rsidRPr="00D37053" w14:paraId="6D6BA6A1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1F1919AB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920" w:type="dxa"/>
            <w:vAlign w:val="center"/>
          </w:tcPr>
          <w:p w14:paraId="20FA7064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Medicom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14:paraId="42B679CE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M. Skłodowskiej-Curie 34, 41-819 Zabrze</w:t>
            </w:r>
          </w:p>
        </w:tc>
      </w:tr>
      <w:tr w:rsidR="0079533F" w:rsidRPr="00D37053" w14:paraId="248854EC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55E463A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920" w:type="dxa"/>
            <w:vAlign w:val="center"/>
          </w:tcPr>
          <w:p w14:paraId="35D0C0FC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Mercator Medical S.A.</w:t>
            </w:r>
            <w:r w:rsidRPr="009647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ul.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Heleny Modrzejewskiej 30, 31-327 Kraków</w:t>
            </w:r>
          </w:p>
        </w:tc>
      </w:tr>
      <w:tr w:rsidR="0079533F" w:rsidRPr="00D37053" w14:paraId="3DB5FF9F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1D2E9F41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920" w:type="dxa"/>
            <w:vAlign w:val="center"/>
          </w:tcPr>
          <w:p w14:paraId="20A038F6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Paul Hartmann Polska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Żeromskiego 17, 95-200 Pabianice</w:t>
            </w:r>
          </w:p>
        </w:tc>
      </w:tr>
      <w:tr w:rsidR="0079533F" w:rsidRPr="00D37053" w14:paraId="1D4AC57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A1C50D4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920" w:type="dxa"/>
            <w:vAlign w:val="center"/>
          </w:tcPr>
          <w:p w14:paraId="7B55953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Sorimex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 sp. k.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Równinna 25, 87-100 Toruń</w:t>
            </w:r>
          </w:p>
        </w:tc>
      </w:tr>
      <w:tr w:rsidR="0079533F" w:rsidRPr="00D37053" w14:paraId="40A2744B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58860F37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920" w:type="dxa"/>
            <w:vAlign w:val="center"/>
          </w:tcPr>
          <w:p w14:paraId="2A029888" w14:textId="77777777" w:rsidR="0079533F" w:rsidRPr="00D37053" w:rsidRDefault="0079533F" w:rsidP="006D41C0">
            <w:pPr>
              <w:pStyle w:val="pzo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Sinmed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Graniczna 32B, 44-178 Gliwice</w:t>
            </w:r>
          </w:p>
        </w:tc>
      </w:tr>
      <w:tr w:rsidR="0079533F" w:rsidRPr="00D37053" w14:paraId="0D7E854D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35447C0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920" w:type="dxa"/>
            <w:vAlign w:val="center"/>
          </w:tcPr>
          <w:p w14:paraId="435156CF" w14:textId="77777777" w:rsidR="0079533F" w:rsidRPr="00DC1AB8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Medox</w:t>
            </w:r>
            <w:proofErr w:type="spellEnd"/>
            <w:r w:rsidRPr="00DC1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Robert Łupicki</w:t>
            </w:r>
          </w:p>
          <w:p w14:paraId="227C16AC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Młyńska 11C, 78-320 Połczyn-Zdrój</w:t>
            </w:r>
          </w:p>
        </w:tc>
      </w:tr>
      <w:tr w:rsidR="0079533F" w:rsidRPr="00D37053" w14:paraId="2C6DF837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49CC9305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920" w:type="dxa"/>
            <w:vAlign w:val="center"/>
          </w:tcPr>
          <w:p w14:paraId="4830FB8F" w14:textId="77777777" w:rsidR="0079533F" w:rsidRPr="00FC4FF9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Centrum Zaopatrzenia Lecznictwa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Cezetel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-Poznań Sp. z o.o.</w:t>
            </w:r>
          </w:p>
          <w:p w14:paraId="1A2F8780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Szczepankowo 189, 61-313 Poznań</w:t>
            </w:r>
          </w:p>
        </w:tc>
      </w:tr>
      <w:tr w:rsidR="0079533F" w:rsidRPr="00D37053" w14:paraId="0EE98E27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11D8311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920" w:type="dxa"/>
            <w:vAlign w:val="center"/>
          </w:tcPr>
          <w:p w14:paraId="2DE03AC4" w14:textId="77777777" w:rsidR="0079533F" w:rsidRPr="00FC4FF9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Abena Polska Sp. z o.o.</w:t>
            </w:r>
          </w:p>
          <w:p w14:paraId="0E3B2AE7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Nowa 15, Łozienica, 72-100 Goleniów</w:t>
            </w:r>
          </w:p>
        </w:tc>
      </w:tr>
      <w:tr w:rsidR="0079533F" w:rsidRPr="00D37053" w14:paraId="0E786354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0FF246B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920" w:type="dxa"/>
            <w:vAlign w:val="center"/>
          </w:tcPr>
          <w:p w14:paraId="4724E3D4" w14:textId="77777777" w:rsidR="0079533F" w:rsidRPr="00FC4FF9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 Poland Sp. z o.o.</w:t>
            </w:r>
          </w:p>
          <w:p w14:paraId="6D451660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Aleja Piłsudskiego 63, 05-070 Sulejówek</w:t>
            </w:r>
          </w:p>
        </w:tc>
      </w:tr>
      <w:tr w:rsidR="0079533F" w:rsidRPr="00D37053" w14:paraId="6F1290F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B874A22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920" w:type="dxa"/>
            <w:vAlign w:val="center"/>
          </w:tcPr>
          <w:p w14:paraId="5033D22B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Aesculap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Chifa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Tysiąclecia 14, 64-300 Nowy Tomyśl</w:t>
            </w:r>
          </w:p>
        </w:tc>
      </w:tr>
      <w:tr w:rsidR="0079533F" w:rsidRPr="00D37053" w14:paraId="113D27AE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650294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920" w:type="dxa"/>
            <w:vAlign w:val="center"/>
          </w:tcPr>
          <w:p w14:paraId="3C4D333C" w14:textId="77777777" w:rsidR="0079533F" w:rsidRPr="00FC4FF9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Przedsiębiorstwo Handlowo-Usługowe Sebastian Białobrzycki Hurtownia Artykułów Higienicznych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Jobiko</w:t>
            </w:r>
            <w:proofErr w:type="spellEnd"/>
          </w:p>
          <w:p w14:paraId="78B34A7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Dalki os. Wichrowe 9, 62-200 Gniezno</w:t>
            </w:r>
          </w:p>
        </w:tc>
      </w:tr>
      <w:tr w:rsidR="0079533F" w:rsidRPr="00D37053" w14:paraId="3AFC4267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227ED57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920" w:type="dxa"/>
            <w:vAlign w:val="center"/>
          </w:tcPr>
          <w:p w14:paraId="00C9061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Polmil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 S.K.A.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Przemysłowa 8b, 85-758 Bydgoszcz</w:t>
            </w:r>
          </w:p>
        </w:tc>
      </w:tr>
      <w:tr w:rsidR="0079533F" w:rsidRPr="00D37053" w14:paraId="1BF02291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A8C4846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920" w:type="dxa"/>
            <w:vAlign w:val="center"/>
          </w:tcPr>
          <w:p w14:paraId="72BDAF72" w14:textId="77777777" w:rsidR="0079533F" w:rsidRPr="00FC4FF9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J.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Chodacki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A. Misztal MEDICA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Sp.j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20098BB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Przemysłowa 4A, 59-300 Lubin</w:t>
            </w:r>
          </w:p>
        </w:tc>
      </w:tr>
      <w:tr w:rsidR="0079533F" w:rsidRPr="00D37053" w14:paraId="1DD5E98F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666AC60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920" w:type="dxa"/>
            <w:vAlign w:val="center"/>
          </w:tcPr>
          <w:p w14:paraId="293CD576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Medan Sp. j., W. Pawlak i S-ka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Franza </w:t>
            </w:r>
            <w:proofErr w:type="spellStart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Blumwego</w:t>
            </w:r>
            <w:proofErr w:type="spellEnd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 21, 85-862 Bydgoszcz</w:t>
            </w:r>
          </w:p>
        </w:tc>
      </w:tr>
      <w:tr w:rsidR="0079533F" w:rsidRPr="00D37053" w14:paraId="1F8693BB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26DD6B0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7920" w:type="dxa"/>
            <w:vAlign w:val="center"/>
          </w:tcPr>
          <w:p w14:paraId="3AD1D935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Europe Biuro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Techniczno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Handlowe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Skrzetuskiego 30/3, 02-726 Warszawa</w:t>
            </w:r>
          </w:p>
        </w:tc>
      </w:tr>
      <w:tr w:rsidR="0079533F" w:rsidRPr="00D37053" w14:paraId="14796A9E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8DE3FBC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7920" w:type="dxa"/>
            <w:vAlign w:val="center"/>
          </w:tcPr>
          <w:p w14:paraId="513FB7C2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Zarys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o.o.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Sp. k.</w:t>
            </w:r>
            <w:r w:rsidRPr="009647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ul.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Pod Borem 18, 41-808 Zabrze</w:t>
            </w:r>
          </w:p>
        </w:tc>
      </w:tr>
      <w:tr w:rsidR="0079533F" w:rsidRPr="00D37053" w14:paraId="1A24511B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10FBDA6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7920" w:type="dxa"/>
            <w:vAlign w:val="center"/>
          </w:tcPr>
          <w:p w14:paraId="28F6ABA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Skamex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Częstochowska 38/52, 93-121 Łódź</w:t>
            </w:r>
          </w:p>
        </w:tc>
      </w:tr>
      <w:tr w:rsidR="0079533F" w:rsidRPr="00D37053" w14:paraId="3045F61A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E48430F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7920" w:type="dxa"/>
            <w:vAlign w:val="center"/>
          </w:tcPr>
          <w:p w14:paraId="354196E1" w14:textId="77777777" w:rsidR="0079533F" w:rsidRPr="00D37053" w:rsidRDefault="0079533F" w:rsidP="006D4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Medicavera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o.o.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Dahlhausen</w:t>
            </w:r>
            <w:proofErr w:type="spellEnd"/>
            <w:r w:rsidRPr="00FC4F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Group</w:t>
            </w:r>
            <w:r w:rsidRPr="009647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ul.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Majowa 2, 71-374 Szczecin</w:t>
            </w:r>
          </w:p>
        </w:tc>
      </w:tr>
      <w:tr w:rsidR="0079533F" w:rsidRPr="00D37053" w14:paraId="08AD8912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6FF1E6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920" w:type="dxa"/>
            <w:vAlign w:val="center"/>
          </w:tcPr>
          <w:p w14:paraId="043E6941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Vygon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o.o.</w:t>
            </w:r>
          </w:p>
          <w:p w14:paraId="6958A48C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Francuska 39/6, 03-905 Warszawa</w:t>
            </w:r>
          </w:p>
        </w:tc>
      </w:tr>
      <w:tr w:rsidR="0079533F" w:rsidRPr="00D37053" w14:paraId="25D6F474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47034D6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7920" w:type="dxa"/>
            <w:vAlign w:val="center"/>
          </w:tcPr>
          <w:p w14:paraId="5FA7992F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Medseven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14:paraId="3BAC76B1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Szosa Gdańska 19, 86-031 Osielsko</w:t>
            </w:r>
          </w:p>
          <w:p w14:paraId="62523D3D" w14:textId="77777777" w:rsidR="0079533F" w:rsidRPr="00964729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Adres do korespondencji:</w:t>
            </w:r>
          </w:p>
          <w:p w14:paraId="08043E4E" w14:textId="77777777" w:rsidR="0079533F" w:rsidRPr="00D37053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Powstańców 6, 86-050 Solec Kujawski</w:t>
            </w:r>
          </w:p>
        </w:tc>
      </w:tr>
      <w:tr w:rsidR="0079533F" w:rsidRPr="00D37053" w14:paraId="4C1357E8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426CCFDF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7920" w:type="dxa"/>
            <w:vAlign w:val="center"/>
          </w:tcPr>
          <w:p w14:paraId="636F6DA9" w14:textId="77777777" w:rsidR="0079533F" w:rsidRPr="00CE6EFD" w:rsidRDefault="0079533F" w:rsidP="006D41C0">
            <w:pPr>
              <w:pStyle w:val="pzo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Coloplast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14:paraId="44CEC975" w14:textId="77777777" w:rsidR="0079533F" w:rsidRPr="00D37053" w:rsidRDefault="0079533F" w:rsidP="006D41C0">
            <w:pPr>
              <w:pStyle w:val="pzo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Inflancka 4, 00-189 Warszawa</w:t>
            </w:r>
          </w:p>
        </w:tc>
      </w:tr>
      <w:tr w:rsidR="0079533F" w:rsidRPr="00D37053" w14:paraId="0C52C7AF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1D20474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920" w:type="dxa"/>
            <w:vAlign w:val="center"/>
          </w:tcPr>
          <w:p w14:paraId="7A5B737D" w14:textId="77777777" w:rsidR="0079533F" w:rsidRPr="00CE6EFD" w:rsidRDefault="0079533F" w:rsidP="006D41C0">
            <w:pPr>
              <w:ind w:left="-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Mikamed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14:paraId="216A768D" w14:textId="77777777" w:rsidR="0079533F" w:rsidRPr="00D37053" w:rsidRDefault="0079533F" w:rsidP="006D41C0">
            <w:pPr>
              <w:ind w:left="-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Bądkowskiego 41/7, 8-137 Gdańsk</w:t>
            </w:r>
          </w:p>
        </w:tc>
      </w:tr>
      <w:tr w:rsidR="0079533F" w:rsidRPr="00D37053" w14:paraId="786749DE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5EC32A7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7920" w:type="dxa"/>
            <w:vAlign w:val="center"/>
          </w:tcPr>
          <w:p w14:paraId="0041D3CF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BiaMediTek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Elewatorska 58, 15-620 Białystok</w:t>
            </w:r>
          </w:p>
        </w:tc>
      </w:tr>
      <w:tr w:rsidR="0079533F" w:rsidRPr="00D37053" w14:paraId="6EB849EA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2D89C728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7920" w:type="dxa"/>
            <w:vAlign w:val="center"/>
          </w:tcPr>
          <w:p w14:paraId="19AA14FD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14:paraId="2CF3DE04" w14:textId="77777777" w:rsidR="0079533F" w:rsidRPr="00CE6EFD" w:rsidRDefault="0079533F" w:rsidP="006D41C0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CE6EF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Lider konsorcjum</w:t>
            </w:r>
          </w:p>
          <w:p w14:paraId="22990A75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Citonet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-Bydgoszcz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Wyścigowa 7, 85-740 Bydgoszcz</w:t>
            </w:r>
          </w:p>
          <w:p w14:paraId="6432FD86" w14:textId="77777777" w:rsidR="0079533F" w:rsidRPr="00CE6EFD" w:rsidRDefault="0079533F" w:rsidP="006D41C0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CE6EF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Członek konsorcjum</w:t>
            </w:r>
          </w:p>
          <w:p w14:paraId="1334E16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Toruńskie Zakłady Materiałów Opatrunkowych S.A.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Żółkiewskiego 20/26, 87-100 Toruń</w:t>
            </w:r>
          </w:p>
        </w:tc>
      </w:tr>
      <w:tr w:rsidR="0079533F" w:rsidRPr="00D37053" w14:paraId="77F410AC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2EF88EDE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7920" w:type="dxa"/>
            <w:vAlign w:val="center"/>
          </w:tcPr>
          <w:p w14:paraId="108DB40B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Teleflex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o.o.</w:t>
            </w:r>
          </w:p>
          <w:p w14:paraId="2740B1DC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Żwirki i Wigury 16A, 02-092 Warszawa</w:t>
            </w:r>
          </w:p>
        </w:tc>
      </w:tr>
      <w:tr w:rsidR="0079533F" w:rsidRPr="00D37053" w14:paraId="47508B4F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693088D3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7920" w:type="dxa"/>
            <w:vAlign w:val="center"/>
          </w:tcPr>
          <w:p w14:paraId="05FDE7B0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Medtronic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Poland Sp. z o.o.</w:t>
            </w:r>
          </w:p>
          <w:p w14:paraId="78AE0707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Polna 11, 00-633 Warszawa</w:t>
            </w:r>
          </w:p>
        </w:tc>
      </w:tr>
      <w:tr w:rsidR="0079533F" w:rsidRPr="00D37053" w14:paraId="3C8EB395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7FD2199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920" w:type="dxa"/>
            <w:vAlign w:val="center"/>
          </w:tcPr>
          <w:p w14:paraId="44FEEADC" w14:textId="77777777" w:rsidR="0079533F" w:rsidRPr="00CE6EFD" w:rsidRDefault="0079533F" w:rsidP="006D41C0">
            <w:pPr>
              <w:ind w:left="-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Warda Sp. z o.o.</w:t>
            </w:r>
          </w:p>
          <w:p w14:paraId="0284D291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Korzenna 5, Przyłęki, 86-005 Białe Błota</w:t>
            </w:r>
          </w:p>
        </w:tc>
      </w:tr>
      <w:tr w:rsidR="0079533F" w:rsidRPr="00D37053" w14:paraId="676E027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498C29BB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7920" w:type="dxa"/>
            <w:vAlign w:val="center"/>
          </w:tcPr>
          <w:p w14:paraId="2129CA2B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Empireum Piotr Dopieralski</w:t>
            </w:r>
          </w:p>
          <w:p w14:paraId="5B3DA84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Chotomowska 30, 05-110 Jabłonna</w:t>
            </w:r>
          </w:p>
        </w:tc>
      </w:tr>
      <w:tr w:rsidR="0079533F" w:rsidRPr="00D37053" w14:paraId="1EDF5994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02615212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920" w:type="dxa"/>
            <w:vAlign w:val="center"/>
          </w:tcPr>
          <w:p w14:paraId="6A9630E9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Medela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Wybrzeże Gdyńskie 6 D, 01-531 Warszawa</w:t>
            </w:r>
          </w:p>
        </w:tc>
      </w:tr>
      <w:tr w:rsidR="0079533F" w:rsidRPr="00D37053" w14:paraId="63B6AAAA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97C41B4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920" w:type="dxa"/>
            <w:vAlign w:val="center"/>
          </w:tcPr>
          <w:p w14:paraId="2EF18669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Bialmed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Kazimierzowska 46/48/35, 02-546 Warszawa</w:t>
            </w:r>
          </w:p>
          <w:p w14:paraId="02BE32E7" w14:textId="77777777" w:rsidR="0079533F" w:rsidRPr="00964729" w:rsidRDefault="0079533F" w:rsidP="006D4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Adres do korespondencji</w:t>
            </w:r>
          </w:p>
          <w:p w14:paraId="55B389B4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ul. Płk. Leona </w:t>
            </w:r>
            <w:proofErr w:type="spellStart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Silickiego</w:t>
            </w:r>
            <w:proofErr w:type="spellEnd"/>
            <w:r w:rsidRPr="00964729">
              <w:rPr>
                <w:rFonts w:asciiTheme="minorHAnsi" w:hAnsiTheme="minorHAnsi" w:cstheme="minorHAnsi"/>
                <w:sz w:val="20"/>
                <w:szCs w:val="20"/>
              </w:rPr>
              <w:t xml:space="preserve"> 1, 12-200 Pisz</w:t>
            </w:r>
          </w:p>
        </w:tc>
      </w:tr>
      <w:tr w:rsidR="0079533F" w:rsidRPr="00D37053" w14:paraId="16135B38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1BE184B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7920" w:type="dxa"/>
            <w:vAlign w:val="center"/>
          </w:tcPr>
          <w:p w14:paraId="24B6DB9A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KD-Medical Polska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Legionów 192B, 43-502 Czechowice-Dziedzice</w:t>
            </w:r>
          </w:p>
        </w:tc>
      </w:tr>
      <w:tr w:rsidR="0079533F" w:rsidRPr="00D37053" w14:paraId="399C085B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7F9F36A0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7920" w:type="dxa"/>
            <w:vAlign w:val="center"/>
          </w:tcPr>
          <w:p w14:paraId="19FF9CAD" w14:textId="77777777" w:rsidR="0079533F" w:rsidRPr="00CE6EFD" w:rsidRDefault="0079533F" w:rsidP="006D4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Innovative Medical Solutions Bednarczyk Nowak Sp. j</w:t>
            </w:r>
          </w:p>
          <w:p w14:paraId="7E2A58C2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ul. Piękna 55/1, 60-589 Poznań</w:t>
            </w:r>
          </w:p>
        </w:tc>
      </w:tr>
      <w:tr w:rsidR="0079533F" w:rsidRPr="00D37053" w14:paraId="6DBDAAB6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31F96AE5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7920" w:type="dxa"/>
            <w:vAlign w:val="center"/>
          </w:tcPr>
          <w:p w14:paraId="488692E1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Stryker</w:t>
            </w:r>
            <w:proofErr w:type="spellEnd"/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o.o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Poleczki 35, 02-822 Warszawa</w:t>
            </w:r>
          </w:p>
        </w:tc>
      </w:tr>
      <w:tr w:rsidR="0079533F" w:rsidRPr="00D37053" w14:paraId="61A02E73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204AF451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920" w:type="dxa"/>
            <w:vAlign w:val="center"/>
          </w:tcPr>
          <w:p w14:paraId="768B85F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E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Olympus Polska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Wynalazek 1, 02-677 Warszawa</w:t>
            </w:r>
          </w:p>
        </w:tc>
      </w:tr>
      <w:tr w:rsidR="0079533F" w:rsidRPr="00D37053" w14:paraId="308FECAE" w14:textId="77777777" w:rsidTr="006D41C0">
        <w:trPr>
          <w:cantSplit/>
          <w:trHeight w:val="229"/>
        </w:trPr>
        <w:tc>
          <w:tcPr>
            <w:tcW w:w="1690" w:type="dxa"/>
            <w:vAlign w:val="center"/>
          </w:tcPr>
          <w:p w14:paraId="5922CF36" w14:textId="77777777" w:rsidR="0079533F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7920" w:type="dxa"/>
            <w:vAlign w:val="center"/>
          </w:tcPr>
          <w:p w14:paraId="277437DD" w14:textId="77777777" w:rsidR="0079533F" w:rsidRPr="00D37053" w:rsidRDefault="0079533F" w:rsidP="006D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3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Becton</w:t>
            </w:r>
            <w:proofErr w:type="spellEnd"/>
            <w:r w:rsidRPr="00C33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Dickinson Polska Sp. z o.o.</w:t>
            </w:r>
            <w:r w:rsidRPr="00964729">
              <w:rPr>
                <w:rFonts w:asciiTheme="minorHAnsi" w:hAnsiTheme="minorHAnsi" w:cstheme="minorHAnsi"/>
                <w:sz w:val="20"/>
                <w:szCs w:val="20"/>
              </w:rPr>
              <w:br/>
              <w:t>ul. Osmańska 14, 02-823 Warszawa</w:t>
            </w:r>
          </w:p>
        </w:tc>
      </w:tr>
    </w:tbl>
    <w:p w14:paraId="1C77AF6C" w14:textId="77777777" w:rsidR="0079533F" w:rsidRDefault="0079533F" w:rsidP="0079533F">
      <w:pPr>
        <w:ind w:left="180"/>
        <w:rPr>
          <w:rFonts w:asciiTheme="minorHAnsi" w:hAnsiTheme="minorHAnsi" w:cstheme="minorHAnsi"/>
          <w:sz w:val="20"/>
          <w:szCs w:val="20"/>
        </w:rPr>
      </w:pPr>
    </w:p>
    <w:p w14:paraId="36917E67" w14:textId="77777777" w:rsidR="0079533F" w:rsidRPr="00D37053" w:rsidRDefault="0079533F" w:rsidP="0079533F">
      <w:pPr>
        <w:ind w:left="180"/>
        <w:rPr>
          <w:rFonts w:asciiTheme="minorHAnsi" w:hAnsiTheme="minorHAnsi" w:cstheme="minorHAnsi"/>
          <w:sz w:val="20"/>
          <w:szCs w:val="20"/>
        </w:rPr>
      </w:pPr>
    </w:p>
    <w:p w14:paraId="06AB09CB" w14:textId="529B5EDC" w:rsidR="0079533F" w:rsidRDefault="0079533F" w:rsidP="0079533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  <w:r w:rsidRPr="00D37053">
        <w:rPr>
          <w:rFonts w:asciiTheme="minorHAnsi" w:hAnsiTheme="minorHAnsi" w:cstheme="minorHAnsi"/>
          <w:sz w:val="20"/>
        </w:rPr>
        <w:t xml:space="preserve">Streszczenie oceny i porównania ofert zawierające punktację przyznaną ofertom w każdym z kryterium oceny </w:t>
      </w:r>
      <w:r w:rsidRPr="00AE68B9">
        <w:rPr>
          <w:rFonts w:asciiTheme="minorHAnsi" w:hAnsiTheme="minorHAnsi" w:cstheme="minorHAnsi"/>
          <w:sz w:val="20"/>
        </w:rPr>
        <w:t>ofert i łączną punktację:</w:t>
      </w:r>
    </w:p>
    <w:p w14:paraId="2D9302A0" w14:textId="77777777" w:rsidR="0079533F" w:rsidRPr="00D37053" w:rsidRDefault="0079533F" w:rsidP="0079533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</w:p>
    <w:tbl>
      <w:tblPr>
        <w:tblW w:w="9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396"/>
        <w:gridCol w:w="1325"/>
        <w:gridCol w:w="1985"/>
        <w:gridCol w:w="1845"/>
        <w:gridCol w:w="1979"/>
      </w:tblGrid>
      <w:tr w:rsidR="0079533F" w:rsidRPr="00D37053" w14:paraId="1CADF8C9" w14:textId="77777777" w:rsidTr="006D41C0">
        <w:trPr>
          <w:cantSplit/>
          <w:trHeight w:val="412"/>
        </w:trPr>
        <w:tc>
          <w:tcPr>
            <w:tcW w:w="1247" w:type="dxa"/>
            <w:vAlign w:val="center"/>
          </w:tcPr>
          <w:p w14:paraId="606C6FEE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Nr pakietu</w:t>
            </w:r>
          </w:p>
        </w:tc>
        <w:tc>
          <w:tcPr>
            <w:tcW w:w="1396" w:type="dxa"/>
            <w:vAlign w:val="center"/>
          </w:tcPr>
          <w:p w14:paraId="3B0EE084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325" w:type="dxa"/>
            <w:vAlign w:val="center"/>
          </w:tcPr>
          <w:p w14:paraId="44C806BD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 w kryterium cena (60%)</w:t>
            </w:r>
          </w:p>
        </w:tc>
        <w:tc>
          <w:tcPr>
            <w:tcW w:w="1985" w:type="dxa"/>
          </w:tcPr>
          <w:p w14:paraId="48B751E2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punktów w kryterium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(30%)</w:t>
            </w:r>
          </w:p>
        </w:tc>
        <w:tc>
          <w:tcPr>
            <w:tcW w:w="1845" w:type="dxa"/>
          </w:tcPr>
          <w:p w14:paraId="3BCD210B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 w kryterium termin płatności (10%)</w:t>
            </w:r>
          </w:p>
        </w:tc>
        <w:tc>
          <w:tcPr>
            <w:tcW w:w="1979" w:type="dxa"/>
            <w:vAlign w:val="center"/>
          </w:tcPr>
          <w:p w14:paraId="477989F3" w14:textId="77777777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053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  <w:tr w:rsidR="0079533F" w:rsidRPr="00D37053" w14:paraId="48F73764" w14:textId="77777777" w:rsidTr="00A354CD">
        <w:trPr>
          <w:cantSplit/>
          <w:trHeight w:val="247"/>
        </w:trPr>
        <w:tc>
          <w:tcPr>
            <w:tcW w:w="1247" w:type="dxa"/>
            <w:shd w:val="clear" w:color="auto" w:fill="92D050"/>
            <w:vAlign w:val="center"/>
          </w:tcPr>
          <w:p w14:paraId="592DF1C3" w14:textId="3CFCEA0C" w:rsidR="0079533F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396" w:type="dxa"/>
            <w:shd w:val="clear" w:color="auto" w:fill="92D050"/>
            <w:vAlign w:val="center"/>
          </w:tcPr>
          <w:p w14:paraId="52A0AF43" w14:textId="4DAB9D8F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34" w:type="dxa"/>
            <w:gridSpan w:val="4"/>
            <w:shd w:val="clear" w:color="auto" w:fill="92D050"/>
            <w:vAlign w:val="center"/>
          </w:tcPr>
          <w:p w14:paraId="35278A73" w14:textId="16B04CA1" w:rsidR="0079533F" w:rsidRPr="00D37053" w:rsidRDefault="0079533F" w:rsidP="006D4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Postępowanie unieważnione</w:t>
            </w:r>
          </w:p>
        </w:tc>
      </w:tr>
    </w:tbl>
    <w:p w14:paraId="7B8DBB03" w14:textId="77777777" w:rsidR="0079533F" w:rsidRDefault="0079533F" w:rsidP="0079533F">
      <w:pPr>
        <w:pStyle w:val="Tekstpodstawowywcity"/>
        <w:spacing w:line="240" w:lineRule="auto"/>
        <w:ind w:left="142" w:firstLine="0"/>
        <w:jc w:val="both"/>
        <w:rPr>
          <w:rFonts w:asciiTheme="minorHAnsi" w:hAnsiTheme="minorHAnsi" w:cstheme="minorHAnsi"/>
          <w:sz w:val="20"/>
        </w:rPr>
      </w:pPr>
    </w:p>
    <w:p w14:paraId="12942329" w14:textId="77777777" w:rsidR="0079533F" w:rsidRDefault="0079533F" w:rsidP="0079533F">
      <w:pPr>
        <w:pStyle w:val="Akapitzlist"/>
        <w:ind w:left="4956" w:firstLine="708"/>
        <w:jc w:val="center"/>
        <w:rPr>
          <w:rFonts w:ascii="Calibri" w:hAnsi="Calibri" w:cs="Calibri"/>
        </w:rPr>
      </w:pPr>
    </w:p>
    <w:p w14:paraId="7FFE950C" w14:textId="7AE732C8" w:rsidR="0079533F" w:rsidRPr="00C2495A" w:rsidRDefault="0079533F" w:rsidP="0079533F">
      <w:pPr>
        <w:pStyle w:val="Akapitzlist"/>
        <w:ind w:left="4956" w:firstLine="708"/>
        <w:jc w:val="center"/>
        <w:rPr>
          <w:rFonts w:ascii="Calibri" w:hAnsi="Calibri" w:cs="Calibri"/>
        </w:rPr>
      </w:pPr>
      <w:r w:rsidRPr="00C2495A">
        <w:rPr>
          <w:rFonts w:ascii="Calibri" w:hAnsi="Calibri" w:cs="Calibri"/>
        </w:rPr>
        <w:t>Dyrektor</w:t>
      </w:r>
    </w:p>
    <w:p w14:paraId="64A8F773" w14:textId="77777777" w:rsidR="0079533F" w:rsidRPr="00C2495A" w:rsidRDefault="0079533F" w:rsidP="0079533F">
      <w:pPr>
        <w:pStyle w:val="Akapitzlist"/>
        <w:ind w:left="4956" w:firstLine="708"/>
        <w:jc w:val="center"/>
        <w:rPr>
          <w:rFonts w:ascii="Calibri" w:hAnsi="Calibri" w:cs="Calibri"/>
        </w:rPr>
      </w:pPr>
      <w:r w:rsidRPr="00C2495A">
        <w:rPr>
          <w:rFonts w:ascii="Calibri" w:hAnsi="Calibri" w:cs="Calibri"/>
        </w:rPr>
        <w:t>SP WZOZ MSWiA w Bydgoszczy</w:t>
      </w:r>
    </w:p>
    <w:p w14:paraId="4129EDFD" w14:textId="77777777" w:rsidR="0079533F" w:rsidRDefault="0079533F" w:rsidP="0079533F">
      <w:pPr>
        <w:pStyle w:val="Akapitzlist"/>
        <w:ind w:left="5671"/>
        <w:jc w:val="center"/>
        <w:rPr>
          <w:rFonts w:ascii="Calibri" w:hAnsi="Calibri" w:cs="Calibri"/>
        </w:rPr>
      </w:pPr>
    </w:p>
    <w:p w14:paraId="009BDC61" w14:textId="77777777" w:rsidR="0079533F" w:rsidRPr="00C2495A" w:rsidRDefault="0079533F" w:rsidP="0079533F">
      <w:pPr>
        <w:pStyle w:val="Akapitzlist"/>
        <w:ind w:left="5671"/>
        <w:jc w:val="center"/>
        <w:rPr>
          <w:rFonts w:ascii="Calibri" w:hAnsi="Calibri" w:cs="Calibri"/>
        </w:rPr>
      </w:pPr>
    </w:p>
    <w:p w14:paraId="76622411" w14:textId="77777777" w:rsidR="0079533F" w:rsidRPr="00C2495A" w:rsidRDefault="0079533F" w:rsidP="0079533F">
      <w:pPr>
        <w:pStyle w:val="Akapitzlist"/>
        <w:ind w:left="5671"/>
        <w:jc w:val="center"/>
        <w:rPr>
          <w:rFonts w:ascii="Calibri" w:hAnsi="Calibri" w:cs="Calibri"/>
        </w:rPr>
      </w:pPr>
      <w:r w:rsidRPr="00C2495A">
        <w:rPr>
          <w:rFonts w:ascii="Calibri" w:hAnsi="Calibri" w:cs="Calibri"/>
        </w:rPr>
        <w:t>dr n. med. Marek Lewandowski</w:t>
      </w:r>
    </w:p>
    <w:p w14:paraId="18EB378E" w14:textId="0B7087A7" w:rsidR="0079533F" w:rsidRPr="0079533F" w:rsidRDefault="0079533F" w:rsidP="0079533F">
      <w:pPr>
        <w:pStyle w:val="Tekstpodstawowywcity"/>
        <w:spacing w:line="240" w:lineRule="auto"/>
        <w:ind w:left="2552" w:firstLine="0"/>
        <w:jc w:val="center"/>
        <w:rPr>
          <w:rFonts w:asciiTheme="minorHAnsi" w:hAnsiTheme="minorHAnsi" w:cstheme="minorHAnsi"/>
          <w:bCs/>
          <w:sz w:val="20"/>
        </w:rPr>
      </w:pPr>
      <w:r w:rsidRPr="0079533F">
        <w:rPr>
          <w:rFonts w:asciiTheme="minorHAnsi" w:hAnsiTheme="minorHAnsi" w:cstheme="minorHAnsi"/>
          <w:bCs/>
          <w:sz w:val="20"/>
        </w:rPr>
        <w:tab/>
      </w:r>
      <w:r w:rsidRPr="0079533F">
        <w:rPr>
          <w:rFonts w:asciiTheme="minorHAnsi" w:hAnsiTheme="minorHAnsi" w:cstheme="minorHAnsi"/>
          <w:bCs/>
          <w:sz w:val="20"/>
        </w:rPr>
        <w:tab/>
      </w:r>
      <w:r w:rsidRPr="0079533F">
        <w:rPr>
          <w:rFonts w:asciiTheme="minorHAnsi" w:hAnsiTheme="minorHAnsi" w:cstheme="minorHAnsi"/>
          <w:bCs/>
          <w:sz w:val="20"/>
        </w:rPr>
        <w:tab/>
      </w:r>
      <w:r w:rsidRPr="0079533F">
        <w:rPr>
          <w:rFonts w:asciiTheme="minorHAnsi" w:hAnsiTheme="minorHAnsi" w:cstheme="minorHAnsi"/>
          <w:bCs/>
          <w:sz w:val="20"/>
        </w:rPr>
        <w:tab/>
      </w:r>
      <w:r w:rsidRPr="0079533F">
        <w:rPr>
          <w:rFonts w:asciiTheme="minorHAnsi" w:hAnsiTheme="minorHAnsi" w:cstheme="minorHAnsi"/>
          <w:bCs/>
          <w:sz w:val="20"/>
        </w:rPr>
        <w:tab/>
        <w:t>/podpis na oryginale/</w:t>
      </w:r>
    </w:p>
    <w:p w14:paraId="0F4F455E" w14:textId="77777777" w:rsidR="0079533F" w:rsidRDefault="0079533F" w:rsidP="0079533F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14:paraId="565CFF5F" w14:textId="77777777" w:rsidR="003527E0" w:rsidRDefault="003527E0"/>
    <w:sectPr w:rsidR="003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49A"/>
    <w:multiLevelType w:val="hybridMultilevel"/>
    <w:tmpl w:val="DF3C91C4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99802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7"/>
    <w:rsid w:val="003527E0"/>
    <w:rsid w:val="006C67E8"/>
    <w:rsid w:val="0079533F"/>
    <w:rsid w:val="009E10B4"/>
    <w:rsid w:val="00BD35B7"/>
    <w:rsid w:val="00C5702B"/>
    <w:rsid w:val="00EC7CD8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B86"/>
  <w15:chartTrackingRefBased/>
  <w15:docId w15:val="{D988632B-4D87-4A16-A2FA-626C305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533F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95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aragraphpunkt1">
    <w:name w:val="paragraphpunkt1"/>
    <w:rsid w:val="0079533F"/>
    <w:rPr>
      <w:b/>
      <w:bCs/>
    </w:rPr>
  </w:style>
  <w:style w:type="character" w:styleId="Hipercze">
    <w:name w:val="Hyperlink"/>
    <w:basedOn w:val="Domylnaczcionkaakapitu"/>
    <w:rsid w:val="0079533F"/>
    <w:rPr>
      <w:color w:val="0000FF"/>
      <w:u w:val="single"/>
    </w:rPr>
  </w:style>
  <w:style w:type="paragraph" w:customStyle="1" w:styleId="pzoo">
    <w:name w:val="p. z o.o./"/>
    <w:basedOn w:val="Normalny"/>
    <w:qFormat/>
    <w:rsid w:val="0079533F"/>
    <w:pPr>
      <w:ind w:left="-60"/>
      <w:jc w:val="center"/>
    </w:pPr>
    <w:rPr>
      <w:sz w:val="18"/>
      <w:szCs w:val="18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"/>
    <w:basedOn w:val="Normalny"/>
    <w:link w:val="AkapitzlistZnak"/>
    <w:uiPriority w:val="34"/>
    <w:qFormat/>
    <w:rsid w:val="0079533F"/>
    <w:pPr>
      <w:widowControl w:val="0"/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7953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2022-11-14T12:32:00Z</dcterms:created>
  <dcterms:modified xsi:type="dcterms:W3CDTF">2022-11-14T12:47:00Z</dcterms:modified>
</cp:coreProperties>
</file>