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C0A8" w14:textId="130CD075" w:rsidR="00D74961" w:rsidRPr="00916FB7" w:rsidRDefault="00916FB7" w:rsidP="00916FB7">
      <w:pPr>
        <w:pStyle w:val="Nagwek5"/>
        <w:jc w:val="center"/>
        <w:rPr>
          <w:rFonts w:asciiTheme="minorHAnsi" w:hAnsiTheme="minorHAnsi" w:cstheme="minorHAnsi"/>
          <w:i w:val="0"/>
          <w:iCs w:val="0"/>
          <w:sz w:val="28"/>
          <w:szCs w:val="28"/>
        </w:rPr>
      </w:pPr>
      <w:r w:rsidRPr="00916FB7">
        <w:rPr>
          <w:rFonts w:asciiTheme="minorHAnsi" w:hAnsiTheme="minorHAnsi" w:cstheme="minorHAnsi"/>
          <w:i w:val="0"/>
          <w:iCs w:val="0"/>
          <w:sz w:val="28"/>
          <w:szCs w:val="28"/>
        </w:rPr>
        <w:t>SPECYFIKACJA WARUNKÓW ZAMÓWIENIA</w:t>
      </w:r>
    </w:p>
    <w:p w14:paraId="7FEBEDFB" w14:textId="684A552B" w:rsidR="00D74961" w:rsidRPr="00B6232E" w:rsidRDefault="00D74961" w:rsidP="00D74961">
      <w:pPr>
        <w:tabs>
          <w:tab w:val="center" w:pos="4536"/>
          <w:tab w:val="left" w:pos="6945"/>
        </w:tabs>
        <w:spacing w:line="360" w:lineRule="auto"/>
        <w:jc w:val="center"/>
        <w:rPr>
          <w:rFonts w:asciiTheme="minorHAnsi" w:hAnsiTheme="minorHAnsi" w:cstheme="minorHAnsi"/>
          <w:b/>
          <w:caps/>
          <w:sz w:val="28"/>
          <w:szCs w:val="28"/>
        </w:rPr>
      </w:pPr>
      <w:r w:rsidRPr="00B6232E">
        <w:rPr>
          <w:rFonts w:asciiTheme="minorHAnsi" w:hAnsiTheme="minorHAnsi" w:cstheme="minorHAnsi"/>
          <w:b/>
          <w:sz w:val="28"/>
          <w:szCs w:val="28"/>
        </w:rPr>
        <w:t>Postępowanie nr:</w:t>
      </w:r>
      <w:r w:rsidRPr="00B6232E">
        <w:rPr>
          <w:rFonts w:asciiTheme="minorHAnsi" w:hAnsiTheme="minorHAnsi" w:cstheme="minorHAnsi"/>
          <w:b/>
          <w:caps/>
          <w:sz w:val="28"/>
          <w:szCs w:val="28"/>
        </w:rPr>
        <w:t xml:space="preserve"> 0</w:t>
      </w:r>
      <w:r w:rsidR="0074428A" w:rsidRPr="00B6232E">
        <w:rPr>
          <w:rFonts w:asciiTheme="minorHAnsi" w:hAnsiTheme="minorHAnsi" w:cstheme="minorHAnsi"/>
          <w:b/>
          <w:caps/>
          <w:sz w:val="28"/>
          <w:szCs w:val="28"/>
        </w:rPr>
        <w:t>5</w:t>
      </w:r>
      <w:r w:rsidRPr="00B6232E">
        <w:rPr>
          <w:rFonts w:asciiTheme="minorHAnsi" w:hAnsiTheme="minorHAnsi" w:cstheme="minorHAnsi"/>
          <w:b/>
          <w:caps/>
          <w:sz w:val="28"/>
          <w:szCs w:val="28"/>
        </w:rPr>
        <w:t>/202</w:t>
      </w:r>
      <w:r w:rsidR="0074428A" w:rsidRPr="00B6232E">
        <w:rPr>
          <w:rFonts w:asciiTheme="minorHAnsi" w:hAnsiTheme="minorHAnsi" w:cstheme="minorHAnsi"/>
          <w:b/>
          <w:caps/>
          <w:sz w:val="28"/>
          <w:szCs w:val="28"/>
        </w:rPr>
        <w:t>2</w:t>
      </w:r>
    </w:p>
    <w:p w14:paraId="1915B2A4" w14:textId="77777777" w:rsidR="00D74961" w:rsidRPr="00B6232E" w:rsidRDefault="00D74961" w:rsidP="00D74961">
      <w:pPr>
        <w:spacing w:before="480" w:after="480" w:line="360" w:lineRule="auto"/>
        <w:jc w:val="center"/>
        <w:rPr>
          <w:rFonts w:asciiTheme="minorHAnsi" w:hAnsiTheme="minorHAnsi" w:cstheme="minorHAnsi"/>
          <w:b/>
          <w:caps/>
          <w:sz w:val="28"/>
          <w:szCs w:val="28"/>
        </w:rPr>
      </w:pPr>
    </w:p>
    <w:p w14:paraId="70730C2D" w14:textId="77777777" w:rsidR="00D74961" w:rsidRPr="00B6232E" w:rsidRDefault="00D74961" w:rsidP="00D74961">
      <w:pPr>
        <w:spacing w:before="40" w:line="360" w:lineRule="auto"/>
        <w:jc w:val="center"/>
        <w:rPr>
          <w:rFonts w:asciiTheme="minorHAnsi" w:hAnsiTheme="minorHAnsi" w:cstheme="minorHAnsi"/>
          <w:b/>
          <w:caps/>
        </w:rPr>
      </w:pPr>
      <w:r w:rsidRPr="00B6232E">
        <w:rPr>
          <w:rFonts w:asciiTheme="minorHAnsi" w:hAnsiTheme="minorHAnsi" w:cstheme="minorHAnsi"/>
          <w:b/>
          <w:caps/>
        </w:rPr>
        <w:t>zAMAWIAJĄCY:</w:t>
      </w:r>
    </w:p>
    <w:p w14:paraId="08A708F2" w14:textId="77777777" w:rsidR="00D74961" w:rsidRPr="00B6232E" w:rsidRDefault="00D74961" w:rsidP="00D74961">
      <w:pPr>
        <w:spacing w:before="40" w:line="360" w:lineRule="auto"/>
        <w:jc w:val="center"/>
        <w:rPr>
          <w:rFonts w:asciiTheme="minorHAnsi" w:hAnsiTheme="minorHAnsi" w:cstheme="minorHAnsi"/>
          <w:b/>
          <w:caps/>
        </w:rPr>
      </w:pPr>
      <w:bookmarkStart w:id="0" w:name="_Hlk62651851"/>
      <w:r w:rsidRPr="00B6232E">
        <w:rPr>
          <w:rFonts w:asciiTheme="minorHAnsi" w:hAnsiTheme="minorHAnsi" w:cstheme="minorHAnsi"/>
          <w:b/>
          <w:caps/>
        </w:rPr>
        <w:t>Samodzielny Publiczny Wielospecjalistyczny Zakład Opieki Zdrowotnej Ministerstwa Spraw Wewnętrznych i Administracji w Bydgoszczy</w:t>
      </w:r>
      <w:bookmarkEnd w:id="0"/>
    </w:p>
    <w:p w14:paraId="0B0EE34A" w14:textId="77777777" w:rsidR="00D74961" w:rsidRPr="00B6232E" w:rsidRDefault="00D74961" w:rsidP="00D74961">
      <w:pPr>
        <w:spacing w:before="40" w:line="360" w:lineRule="auto"/>
        <w:jc w:val="center"/>
        <w:rPr>
          <w:rFonts w:asciiTheme="minorHAnsi" w:hAnsiTheme="minorHAnsi" w:cstheme="minorHAnsi"/>
          <w:b/>
          <w:caps/>
        </w:rPr>
      </w:pPr>
      <w:r w:rsidRPr="00B6232E">
        <w:rPr>
          <w:rFonts w:asciiTheme="minorHAnsi" w:hAnsiTheme="minorHAnsi" w:cstheme="minorHAnsi"/>
          <w:b/>
          <w:caps/>
        </w:rPr>
        <w:t>ul. ks. R. Markwarta 4-6, 85-015 Bydgoszcz</w:t>
      </w:r>
    </w:p>
    <w:p w14:paraId="55324A46" w14:textId="77777777" w:rsidR="00D74961" w:rsidRPr="00B6232E" w:rsidRDefault="00D74961" w:rsidP="00D74961">
      <w:pPr>
        <w:spacing w:before="40" w:line="360" w:lineRule="auto"/>
        <w:jc w:val="center"/>
        <w:rPr>
          <w:rFonts w:asciiTheme="minorHAnsi" w:hAnsiTheme="minorHAnsi" w:cstheme="minorHAnsi"/>
          <w:b/>
          <w:caps/>
        </w:rPr>
      </w:pPr>
    </w:p>
    <w:p w14:paraId="055848B5" w14:textId="77777777" w:rsidR="00D74961" w:rsidRPr="00B6232E" w:rsidRDefault="00D74961" w:rsidP="00D74961">
      <w:pPr>
        <w:spacing w:before="40" w:line="360" w:lineRule="auto"/>
        <w:jc w:val="center"/>
        <w:rPr>
          <w:rFonts w:asciiTheme="minorHAnsi" w:hAnsiTheme="minorHAnsi" w:cstheme="minorHAnsi"/>
          <w:b/>
          <w:caps/>
        </w:rPr>
      </w:pPr>
    </w:p>
    <w:p w14:paraId="2F9A7A25" w14:textId="77777777" w:rsidR="00B44A55" w:rsidRPr="00B6232E" w:rsidRDefault="00B44A55" w:rsidP="00B44A55">
      <w:pPr>
        <w:autoSpaceDN w:val="0"/>
        <w:adjustRightInd w:val="0"/>
        <w:jc w:val="center"/>
        <w:rPr>
          <w:rFonts w:asciiTheme="minorHAnsi" w:eastAsia="CIDFont+F7" w:hAnsiTheme="minorHAnsi" w:cstheme="minorHAnsi"/>
          <w:sz w:val="22"/>
          <w:szCs w:val="22"/>
        </w:rPr>
      </w:pPr>
      <w:r w:rsidRPr="00B6232E">
        <w:rPr>
          <w:rFonts w:asciiTheme="minorHAnsi" w:eastAsia="CIDFont+F7" w:hAnsiTheme="minorHAnsi" w:cstheme="minorHAnsi"/>
          <w:sz w:val="22"/>
          <w:szCs w:val="22"/>
        </w:rPr>
        <w:t>Postępowanie o udzielenie zamówienia publicznego prowadzone</w:t>
      </w:r>
    </w:p>
    <w:p w14:paraId="544CA5E5" w14:textId="77777777" w:rsidR="00B44A55" w:rsidRPr="00B6232E" w:rsidRDefault="00B44A55" w:rsidP="00B44A55">
      <w:pPr>
        <w:spacing w:line="360" w:lineRule="auto"/>
        <w:jc w:val="center"/>
        <w:rPr>
          <w:rFonts w:asciiTheme="minorHAnsi" w:hAnsiTheme="minorHAnsi" w:cstheme="minorHAnsi"/>
        </w:rPr>
      </w:pPr>
      <w:r w:rsidRPr="00B6232E">
        <w:rPr>
          <w:rFonts w:asciiTheme="minorHAnsi" w:eastAsia="CIDFont+F7" w:hAnsiTheme="minorHAnsi" w:cstheme="minorHAnsi"/>
          <w:sz w:val="22"/>
          <w:szCs w:val="22"/>
        </w:rPr>
        <w:t>w trybie przetargu nieograniczonego, na podstawie art. 132 ustawy</w:t>
      </w:r>
      <w:r w:rsidRPr="00B6232E">
        <w:rPr>
          <w:rFonts w:asciiTheme="minorHAnsi" w:hAnsiTheme="minorHAnsi" w:cstheme="minorHAnsi"/>
        </w:rPr>
        <w:t xml:space="preserve"> pn.</w:t>
      </w:r>
    </w:p>
    <w:p w14:paraId="74EBCBB7" w14:textId="77777777" w:rsidR="00D74961" w:rsidRPr="00B6232E" w:rsidRDefault="00D74961" w:rsidP="00D74961">
      <w:pPr>
        <w:spacing w:line="360" w:lineRule="auto"/>
        <w:jc w:val="center"/>
        <w:rPr>
          <w:rFonts w:asciiTheme="minorHAnsi" w:hAnsiTheme="minorHAnsi" w:cstheme="minorHAnsi"/>
        </w:rPr>
      </w:pPr>
    </w:p>
    <w:p w14:paraId="14F32132" w14:textId="77777777" w:rsidR="00D74961" w:rsidRPr="00B6232E" w:rsidRDefault="00D74961" w:rsidP="00D74961">
      <w:pPr>
        <w:spacing w:line="360" w:lineRule="auto"/>
        <w:jc w:val="center"/>
        <w:rPr>
          <w:rFonts w:asciiTheme="minorHAnsi" w:hAnsiTheme="minorHAnsi" w:cstheme="minorHAnsi"/>
        </w:rPr>
      </w:pPr>
    </w:p>
    <w:p w14:paraId="4E4D3C6D" w14:textId="0E7F8D66" w:rsidR="00D74961" w:rsidRPr="00B6232E" w:rsidRDefault="006C3F15" w:rsidP="00D74961">
      <w:pPr>
        <w:pStyle w:val="Standard"/>
        <w:spacing w:after="240"/>
        <w:jc w:val="center"/>
        <w:rPr>
          <w:rFonts w:asciiTheme="minorHAnsi" w:hAnsiTheme="minorHAnsi" w:cstheme="minorHAnsi"/>
          <w:b/>
          <w:bCs/>
          <w:sz w:val="24"/>
        </w:rPr>
      </w:pPr>
      <w:bookmarkStart w:id="1" w:name="_Hlk77145712"/>
      <w:r w:rsidRPr="00B6232E">
        <w:rPr>
          <w:rFonts w:asciiTheme="minorHAnsi" w:hAnsiTheme="minorHAnsi" w:cstheme="minorHAnsi"/>
          <w:b/>
          <w:bCs/>
          <w:sz w:val="24"/>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p w14:paraId="077CE1DD" w14:textId="52394036" w:rsidR="00D74961" w:rsidRPr="00B6232E" w:rsidRDefault="00D74961" w:rsidP="00D74961">
      <w:pPr>
        <w:pStyle w:val="Standard"/>
        <w:spacing w:after="240"/>
        <w:jc w:val="center"/>
        <w:rPr>
          <w:rFonts w:asciiTheme="minorHAnsi" w:hAnsiTheme="minorHAnsi" w:cstheme="minorHAnsi"/>
          <w:b/>
          <w:sz w:val="28"/>
          <w:szCs w:val="28"/>
        </w:rPr>
      </w:pPr>
    </w:p>
    <w:p w14:paraId="79612BC2" w14:textId="77777777" w:rsidR="00D74961" w:rsidRPr="00B6232E" w:rsidRDefault="00D74961" w:rsidP="00D74961">
      <w:pPr>
        <w:pStyle w:val="Standard"/>
        <w:spacing w:after="240"/>
        <w:jc w:val="center"/>
        <w:rPr>
          <w:rFonts w:asciiTheme="minorHAnsi" w:hAnsiTheme="minorHAnsi" w:cstheme="minorHAnsi"/>
          <w:b/>
          <w:sz w:val="28"/>
          <w:szCs w:val="28"/>
        </w:rPr>
      </w:pPr>
    </w:p>
    <w:bookmarkEnd w:id="1"/>
    <w:p w14:paraId="04140375" w14:textId="77777777" w:rsidR="00D74961" w:rsidRPr="00B6232E" w:rsidRDefault="00D74961" w:rsidP="00D74961">
      <w:pPr>
        <w:pStyle w:val="Tytu"/>
        <w:spacing w:after="40"/>
        <w:rPr>
          <w:rFonts w:asciiTheme="minorHAnsi" w:hAnsiTheme="minorHAnsi" w:cstheme="minorHAnsi"/>
          <w:caps/>
          <w:sz w:val="20"/>
        </w:rPr>
      </w:pPr>
    </w:p>
    <w:p w14:paraId="0ED55B86" w14:textId="77777777" w:rsidR="00D74961" w:rsidRPr="00B6232E" w:rsidRDefault="00D74961" w:rsidP="00D74961">
      <w:pPr>
        <w:pStyle w:val="Tytu"/>
        <w:spacing w:after="40"/>
        <w:rPr>
          <w:rFonts w:asciiTheme="minorHAnsi" w:hAnsiTheme="minorHAnsi" w:cstheme="minorHAnsi"/>
          <w:caps/>
          <w:sz w:val="28"/>
          <w:szCs w:val="28"/>
        </w:rPr>
      </w:pPr>
      <w:r w:rsidRPr="00B6232E">
        <w:rPr>
          <w:rFonts w:asciiTheme="minorHAnsi" w:hAnsiTheme="minorHAnsi" w:cstheme="minorHAnsi"/>
          <w:sz w:val="28"/>
          <w:szCs w:val="28"/>
        </w:rPr>
        <w:t>Identyfikator (ID) postępowania w miniPortalu:</w:t>
      </w:r>
    </w:p>
    <w:p w14:paraId="00C03012" w14:textId="67B7C7A8" w:rsidR="00D74961" w:rsidRPr="00F46E50" w:rsidRDefault="00F46E50" w:rsidP="00C27857">
      <w:pPr>
        <w:pStyle w:val="Nagwek3"/>
        <w:tabs>
          <w:tab w:val="left" w:pos="360"/>
        </w:tabs>
        <w:ind w:left="360"/>
        <w:rPr>
          <w:rFonts w:asciiTheme="minorHAnsi" w:hAnsiTheme="minorHAnsi" w:cstheme="minorHAnsi"/>
          <w:color w:val="0000FF"/>
          <w:sz w:val="48"/>
          <w:szCs w:val="48"/>
          <w:u w:val="none"/>
        </w:rPr>
      </w:pPr>
      <w:r w:rsidRPr="00F46E50">
        <w:rPr>
          <w:rFonts w:asciiTheme="minorHAnsi" w:hAnsiTheme="minorHAnsi" w:cstheme="minorHAnsi"/>
          <w:color w:val="0000FF"/>
          <w:sz w:val="48"/>
          <w:szCs w:val="48"/>
          <w:u w:val="none"/>
        </w:rPr>
        <w:t>0b2b6b37-6e02-4a49-8d70-6d53a687a4d7</w:t>
      </w:r>
    </w:p>
    <w:p w14:paraId="5763677B" w14:textId="1B85B15A" w:rsidR="008F1761" w:rsidRPr="00B6232E" w:rsidRDefault="008F1761" w:rsidP="008F1761">
      <w:pPr>
        <w:rPr>
          <w:rFonts w:asciiTheme="minorHAnsi" w:hAnsiTheme="minorHAnsi" w:cstheme="minorHAnsi"/>
        </w:rPr>
      </w:pPr>
    </w:p>
    <w:p w14:paraId="72F19119" w14:textId="77777777" w:rsidR="008F1761" w:rsidRPr="00B6232E" w:rsidRDefault="008F1761" w:rsidP="008F1761">
      <w:pPr>
        <w:rPr>
          <w:rFonts w:asciiTheme="minorHAnsi" w:hAnsiTheme="minorHAnsi" w:cstheme="minorHAnsi"/>
        </w:rPr>
      </w:pPr>
    </w:p>
    <w:p w14:paraId="1A1DC402" w14:textId="77777777" w:rsidR="00D74961" w:rsidRPr="00B6232E" w:rsidRDefault="00D74961" w:rsidP="00D74961">
      <w:pPr>
        <w:rPr>
          <w:rFonts w:asciiTheme="minorHAnsi" w:hAnsiTheme="minorHAnsi" w:cstheme="minorHAnsi"/>
        </w:rPr>
      </w:pPr>
    </w:p>
    <w:p w14:paraId="047BC431" w14:textId="016727FB" w:rsidR="008F1761" w:rsidRPr="00B6232E" w:rsidRDefault="008F1761">
      <w:pPr>
        <w:widowControl/>
        <w:suppressAutoHyphens w:val="0"/>
        <w:overflowPunct/>
        <w:autoSpaceDE/>
        <w:textAlignment w:val="auto"/>
        <w:rPr>
          <w:rFonts w:asciiTheme="minorHAnsi" w:hAnsiTheme="minorHAnsi" w:cstheme="minorHAnsi"/>
          <w:b/>
          <w:sz w:val="24"/>
          <w:szCs w:val="24"/>
        </w:rPr>
      </w:pPr>
      <w:r w:rsidRPr="00B6232E">
        <w:rPr>
          <w:rFonts w:asciiTheme="minorHAnsi" w:hAnsiTheme="minorHAnsi" w:cstheme="minorHAnsi"/>
          <w:b/>
          <w:sz w:val="24"/>
          <w:szCs w:val="24"/>
        </w:rPr>
        <w:br w:type="page"/>
      </w:r>
    </w:p>
    <w:p w14:paraId="4320ECD6" w14:textId="0BC251C4" w:rsidR="00455A20" w:rsidRPr="00B6232E" w:rsidRDefault="00455A20" w:rsidP="00455A20">
      <w:pPr>
        <w:widowControl/>
        <w:tabs>
          <w:tab w:val="left" w:pos="0"/>
          <w:tab w:val="left" w:pos="1080"/>
        </w:tabs>
        <w:ind w:left="1080" w:hanging="1047"/>
        <w:jc w:val="both"/>
        <w:rPr>
          <w:rFonts w:asciiTheme="minorHAnsi" w:hAnsiTheme="minorHAnsi" w:cstheme="minorHAnsi"/>
          <w:b/>
          <w:sz w:val="24"/>
          <w:szCs w:val="24"/>
        </w:rPr>
      </w:pPr>
      <w:r w:rsidRPr="00B6232E">
        <w:rPr>
          <w:rFonts w:asciiTheme="minorHAnsi" w:hAnsiTheme="minorHAnsi" w:cstheme="minorHAnsi"/>
          <w:b/>
          <w:sz w:val="24"/>
          <w:szCs w:val="24"/>
        </w:rPr>
        <w:lastRenderedPageBreak/>
        <w:t xml:space="preserve">I. </w:t>
      </w:r>
      <w:r w:rsidR="00847E48" w:rsidRPr="00B6232E">
        <w:rPr>
          <w:rFonts w:asciiTheme="minorHAnsi" w:hAnsiTheme="minorHAnsi" w:cstheme="minorHAnsi"/>
          <w:b/>
          <w:sz w:val="24"/>
          <w:szCs w:val="24"/>
        </w:rPr>
        <w:t>DANE ZAMAWIAJĄCEGO ORAZ ADRESY STRON INTERNETOWYCH:</w:t>
      </w:r>
    </w:p>
    <w:p w14:paraId="612664BD"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b/>
          <w:sz w:val="24"/>
          <w:szCs w:val="24"/>
          <w:lang w:eastAsia="pl-PL"/>
        </w:rPr>
      </w:pPr>
      <w:r w:rsidRPr="00B6232E">
        <w:rPr>
          <w:rFonts w:asciiTheme="minorHAnsi" w:hAnsiTheme="minorHAnsi" w:cstheme="minorHAnsi"/>
          <w:sz w:val="24"/>
          <w:szCs w:val="24"/>
        </w:rPr>
        <w:t>SAMODZIELNY PUBLICZNY WIELOSPECJALISTYCZNY ZAKŁAD OPIEKI ZDROWOTNEJ MINISTERSTWA SPRAW WEWNĘTRZNYCH I ADMINISTRACJI W BYDGOSZCZY</w:t>
      </w:r>
    </w:p>
    <w:p w14:paraId="18F384EC"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sz w:val="24"/>
          <w:szCs w:val="24"/>
          <w:lang w:eastAsia="pl-PL"/>
        </w:rPr>
      </w:pPr>
      <w:r w:rsidRPr="00B6232E">
        <w:rPr>
          <w:rFonts w:asciiTheme="minorHAnsi" w:hAnsiTheme="minorHAnsi" w:cstheme="minorHAnsi"/>
          <w:sz w:val="24"/>
          <w:szCs w:val="24"/>
          <w:lang w:eastAsia="pl-PL"/>
        </w:rPr>
        <w:t xml:space="preserve">Adres: </w:t>
      </w:r>
      <w:r w:rsidRPr="00B6232E">
        <w:rPr>
          <w:rFonts w:asciiTheme="minorHAnsi" w:hAnsiTheme="minorHAnsi" w:cstheme="minorHAnsi"/>
          <w:sz w:val="24"/>
          <w:szCs w:val="24"/>
        </w:rPr>
        <w:t>ul. Markwarta 4-6, 85-015 Bydgoszcz</w:t>
      </w:r>
    </w:p>
    <w:p w14:paraId="513F188A"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sz w:val="24"/>
          <w:szCs w:val="24"/>
          <w:lang w:eastAsia="pl-PL"/>
        </w:rPr>
      </w:pPr>
      <w:r w:rsidRPr="00B6232E">
        <w:rPr>
          <w:rFonts w:asciiTheme="minorHAnsi" w:hAnsiTheme="minorHAnsi" w:cstheme="minorHAnsi"/>
          <w:sz w:val="24"/>
          <w:szCs w:val="24"/>
          <w:lang w:eastAsia="pl-PL"/>
        </w:rPr>
        <w:t xml:space="preserve">Telefon: </w:t>
      </w:r>
      <w:r w:rsidRPr="00B6232E">
        <w:rPr>
          <w:rFonts w:asciiTheme="minorHAnsi" w:hAnsiTheme="minorHAnsi" w:cstheme="minorHAnsi"/>
          <w:sz w:val="24"/>
          <w:szCs w:val="24"/>
        </w:rPr>
        <w:t>Tel.: / 052 / 582-62-52</w:t>
      </w:r>
    </w:p>
    <w:p w14:paraId="7C9D58EB"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sz w:val="24"/>
          <w:szCs w:val="24"/>
          <w:lang w:eastAsia="pl-PL"/>
        </w:rPr>
      </w:pPr>
      <w:r w:rsidRPr="00B6232E">
        <w:rPr>
          <w:rFonts w:asciiTheme="minorHAnsi" w:hAnsiTheme="minorHAnsi" w:cstheme="minorHAnsi"/>
          <w:sz w:val="24"/>
          <w:szCs w:val="24"/>
          <w:lang w:eastAsia="pl-PL"/>
        </w:rPr>
        <w:t xml:space="preserve">e-mail: </w:t>
      </w:r>
      <w:hyperlink r:id="rId8" w:history="1">
        <w:r w:rsidRPr="00B6232E">
          <w:rPr>
            <w:rStyle w:val="Hipercze"/>
            <w:rFonts w:asciiTheme="minorHAnsi" w:hAnsiTheme="minorHAnsi" w:cstheme="minorHAnsi"/>
            <w:sz w:val="24"/>
            <w:szCs w:val="24"/>
            <w:lang w:val="en-US"/>
          </w:rPr>
          <w:t>przetargi@szpitalmsw.bydgoszcz.pl</w:t>
        </w:r>
      </w:hyperlink>
    </w:p>
    <w:p w14:paraId="3B693A10"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Style w:val="Hipercze"/>
          <w:rFonts w:asciiTheme="minorHAnsi" w:hAnsiTheme="minorHAnsi" w:cstheme="minorHAnsi"/>
          <w:bCs/>
          <w:sz w:val="24"/>
          <w:szCs w:val="24"/>
          <w:lang w:eastAsia="pl-PL"/>
        </w:rPr>
      </w:pPr>
      <w:r w:rsidRPr="00B6232E">
        <w:rPr>
          <w:rFonts w:asciiTheme="minorHAnsi" w:hAnsiTheme="minorHAnsi" w:cstheme="minorHAnsi"/>
          <w:sz w:val="24"/>
          <w:szCs w:val="24"/>
          <w:lang w:eastAsia="pl-PL"/>
        </w:rPr>
        <w:t xml:space="preserve">Adres internetowy: </w:t>
      </w:r>
      <w:hyperlink r:id="rId9" w:history="1">
        <w:r w:rsidRPr="00B6232E">
          <w:rPr>
            <w:rStyle w:val="Hipercze"/>
            <w:rFonts w:asciiTheme="minorHAnsi" w:eastAsia="Calibri" w:hAnsiTheme="minorHAnsi" w:cstheme="minorHAnsi"/>
            <w:bCs/>
            <w:sz w:val="24"/>
            <w:szCs w:val="24"/>
          </w:rPr>
          <w:t>www.szpital-msw.bydgoszcz.pl</w:t>
        </w:r>
      </w:hyperlink>
    </w:p>
    <w:p w14:paraId="4EE55A0B"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sz w:val="24"/>
          <w:szCs w:val="24"/>
          <w:lang w:eastAsia="pl-PL"/>
        </w:rPr>
      </w:pPr>
      <w:r w:rsidRPr="00B6232E">
        <w:rPr>
          <w:rStyle w:val="Hipercze"/>
          <w:rFonts w:asciiTheme="minorHAnsi" w:hAnsiTheme="minorHAnsi" w:cstheme="minorHAnsi"/>
          <w:color w:val="auto"/>
          <w:sz w:val="24"/>
          <w:szCs w:val="24"/>
          <w:u w:val="none"/>
          <w:lang w:eastAsia="pl-PL"/>
        </w:rPr>
        <w:t xml:space="preserve">Adres strony internetowej prowadzonego postępowania: </w:t>
      </w:r>
      <w:hyperlink w:history="1">
        <w:r w:rsidRPr="00B6232E">
          <w:rPr>
            <w:rStyle w:val="Hipercze"/>
            <w:rFonts w:asciiTheme="minorHAnsi" w:hAnsiTheme="minorHAnsi" w:cstheme="minorHAnsi"/>
            <w:sz w:val="24"/>
            <w:szCs w:val="24"/>
          </w:rPr>
          <w:t>https://</w:t>
        </w:r>
      </w:hyperlink>
      <w:hyperlink r:id="rId10" w:history="1">
        <w:r w:rsidRPr="00B6232E">
          <w:rPr>
            <w:rStyle w:val="Hipercze"/>
            <w:rFonts w:asciiTheme="minorHAnsi" w:eastAsia="Calibri" w:hAnsiTheme="minorHAnsi" w:cstheme="minorHAnsi"/>
            <w:sz w:val="24"/>
            <w:szCs w:val="24"/>
          </w:rPr>
          <w:t>www.szpital-msw.bydgoszcz.pl</w:t>
        </w:r>
      </w:hyperlink>
      <w:r w:rsidRPr="00B6232E">
        <w:rPr>
          <w:rFonts w:asciiTheme="minorHAnsi" w:hAnsiTheme="minorHAnsi" w:cstheme="minorHAnsi"/>
          <w:color w:val="0000FF"/>
          <w:sz w:val="24"/>
          <w:szCs w:val="24"/>
        </w:rPr>
        <w:t>/</w:t>
      </w:r>
    </w:p>
    <w:p w14:paraId="4FBC36DB"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sz w:val="24"/>
          <w:szCs w:val="24"/>
          <w:lang w:eastAsia="pl-PL"/>
        </w:rPr>
      </w:pPr>
      <w:r w:rsidRPr="00B6232E">
        <w:rPr>
          <w:rFonts w:asciiTheme="minorHAnsi" w:hAnsiTheme="minorHAnsi" w:cstheme="minorHAnsi"/>
          <w:sz w:val="24"/>
          <w:szCs w:val="24"/>
          <w:lang w:eastAsia="pl-PL"/>
        </w:rPr>
        <w:t xml:space="preserve">Godziny urzędowania: </w:t>
      </w:r>
      <w:r w:rsidRPr="00B6232E">
        <w:rPr>
          <w:rFonts w:asciiTheme="minorHAnsi" w:hAnsiTheme="minorHAnsi" w:cstheme="minorHAnsi"/>
          <w:b/>
          <w:sz w:val="24"/>
          <w:szCs w:val="24"/>
          <w:lang w:eastAsia="pl-PL"/>
        </w:rPr>
        <w:t>7:00– 14:35</w:t>
      </w:r>
    </w:p>
    <w:p w14:paraId="029147C1"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b/>
          <w:sz w:val="24"/>
          <w:szCs w:val="24"/>
          <w:lang w:eastAsia="pl-PL"/>
        </w:rPr>
      </w:pPr>
      <w:r w:rsidRPr="00B6232E">
        <w:rPr>
          <w:rFonts w:asciiTheme="minorHAnsi" w:hAnsiTheme="minorHAnsi" w:cstheme="minorHAnsi"/>
          <w:sz w:val="24"/>
          <w:szCs w:val="24"/>
          <w:lang w:eastAsia="pl-PL"/>
        </w:rPr>
        <w:t xml:space="preserve">Numer </w:t>
      </w:r>
      <w:r w:rsidRPr="00B6232E">
        <w:rPr>
          <w:rFonts w:asciiTheme="minorHAnsi" w:hAnsiTheme="minorHAnsi" w:cstheme="minorHAnsi"/>
          <w:b/>
          <w:bCs/>
          <w:sz w:val="24"/>
          <w:szCs w:val="24"/>
          <w:lang w:eastAsia="pl-PL"/>
        </w:rPr>
        <w:t xml:space="preserve">NIP: </w:t>
      </w:r>
      <w:r w:rsidRPr="00B6232E">
        <w:rPr>
          <w:rFonts w:asciiTheme="minorHAnsi" w:hAnsiTheme="minorHAnsi" w:cstheme="minorHAnsi"/>
          <w:b/>
          <w:bCs/>
          <w:sz w:val="24"/>
          <w:szCs w:val="24"/>
        </w:rPr>
        <w:t>554-22-01-453</w:t>
      </w:r>
      <w:r w:rsidRPr="00B6232E">
        <w:rPr>
          <w:rFonts w:asciiTheme="minorHAnsi" w:hAnsiTheme="minorHAnsi" w:cstheme="minorHAnsi"/>
          <w:b/>
          <w:sz w:val="24"/>
          <w:szCs w:val="24"/>
          <w:lang w:eastAsia="pl-PL"/>
        </w:rPr>
        <w:t xml:space="preserve">        </w:t>
      </w:r>
      <w:r w:rsidRPr="00B6232E">
        <w:rPr>
          <w:rFonts w:asciiTheme="minorHAnsi" w:hAnsiTheme="minorHAnsi" w:cstheme="minorHAnsi"/>
          <w:sz w:val="24"/>
          <w:szCs w:val="24"/>
          <w:lang w:eastAsia="pl-PL"/>
        </w:rPr>
        <w:t>Numer REGON:</w:t>
      </w:r>
      <w:r w:rsidRPr="00B6232E">
        <w:rPr>
          <w:rFonts w:asciiTheme="minorHAnsi" w:hAnsiTheme="minorHAnsi" w:cstheme="minorHAnsi"/>
          <w:b/>
          <w:sz w:val="24"/>
          <w:szCs w:val="24"/>
          <w:lang w:eastAsia="pl-PL"/>
        </w:rPr>
        <w:t xml:space="preserve"> </w:t>
      </w:r>
      <w:r w:rsidRPr="00B6232E">
        <w:rPr>
          <w:rFonts w:asciiTheme="minorHAnsi" w:hAnsiTheme="minorHAnsi" w:cstheme="minorHAnsi"/>
          <w:b/>
          <w:color w:val="000000"/>
          <w:sz w:val="24"/>
          <w:szCs w:val="24"/>
        </w:rPr>
        <w:t>0923325348</w:t>
      </w:r>
    </w:p>
    <w:p w14:paraId="1A7A6293" w14:textId="6DCE70C1"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sz w:val="24"/>
          <w:szCs w:val="24"/>
          <w:lang w:eastAsia="pl-PL"/>
        </w:rPr>
      </w:pPr>
      <w:r w:rsidRPr="00B6232E">
        <w:rPr>
          <w:rFonts w:asciiTheme="minorHAnsi" w:hAnsiTheme="minorHAnsi" w:cstheme="minorHAnsi"/>
          <w:iCs/>
          <w:sz w:val="24"/>
          <w:szCs w:val="24"/>
          <w:lang w:eastAsia="pl-PL"/>
        </w:rPr>
        <w:t xml:space="preserve">Adres skrzynki ePUAP: </w:t>
      </w:r>
      <w:r w:rsidRPr="00B6232E">
        <w:rPr>
          <w:rFonts w:asciiTheme="minorHAnsi" w:hAnsiTheme="minorHAnsi" w:cstheme="minorHAnsi"/>
          <w:color w:val="0000FF"/>
          <w:sz w:val="24"/>
          <w:szCs w:val="24"/>
        </w:rPr>
        <w:t>/zozmswiabyd/SkrytkaESP</w:t>
      </w:r>
    </w:p>
    <w:p w14:paraId="1BBBDF17" w14:textId="77777777" w:rsidR="00455A20" w:rsidRPr="00B6232E" w:rsidRDefault="00455A20" w:rsidP="00455A20">
      <w:pPr>
        <w:tabs>
          <w:tab w:val="left" w:pos="-76"/>
          <w:tab w:val="left" w:pos="0"/>
          <w:tab w:val="left" w:pos="36"/>
        </w:tabs>
        <w:ind w:left="426"/>
        <w:jc w:val="both"/>
        <w:rPr>
          <w:rFonts w:asciiTheme="minorHAnsi" w:hAnsiTheme="minorHAnsi" w:cstheme="minorHAnsi"/>
          <w:sz w:val="24"/>
          <w:szCs w:val="24"/>
        </w:rPr>
      </w:pPr>
    </w:p>
    <w:p w14:paraId="116A4635" w14:textId="77777777" w:rsidR="00455A20" w:rsidRPr="00B6232E" w:rsidRDefault="00455A20" w:rsidP="00455A20">
      <w:pPr>
        <w:tabs>
          <w:tab w:val="left" w:pos="3621"/>
        </w:tabs>
        <w:ind w:left="360" w:hanging="360"/>
        <w:jc w:val="both"/>
        <w:rPr>
          <w:rFonts w:asciiTheme="minorHAnsi" w:hAnsiTheme="minorHAnsi" w:cstheme="minorHAnsi"/>
          <w:sz w:val="24"/>
          <w:szCs w:val="24"/>
        </w:rPr>
      </w:pPr>
      <w:r w:rsidRPr="00B6232E">
        <w:rPr>
          <w:rFonts w:asciiTheme="minorHAnsi" w:hAnsiTheme="minorHAnsi" w:cstheme="minorHAnsi"/>
          <w:b/>
          <w:bCs/>
          <w:sz w:val="24"/>
          <w:szCs w:val="24"/>
        </w:rPr>
        <w:t>II. TRYB UDZIELENIA ZAMÓWIENIA ORAZ INFORMACJE OGÓLNE:</w:t>
      </w:r>
    </w:p>
    <w:p w14:paraId="3514125B" w14:textId="6540638C" w:rsidR="00577E7A" w:rsidRPr="00B6232E"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B6232E">
        <w:rPr>
          <w:rFonts w:asciiTheme="minorHAnsi" w:hAnsiTheme="minorHAnsi" w:cstheme="minorHAnsi"/>
          <w:sz w:val="24"/>
          <w:szCs w:val="24"/>
        </w:rPr>
        <w:t>Do udzielenia przedmiotowego zamówienia stosuje się przepisy ustawy z dnia 11 września 2019 r.  Prawo zamówień publicznych (tekst jednolity Dz. U. z 2019 r. poz. 2019 ze zm.) oraz akty wykonawcze wydane na jej podstawie.</w:t>
      </w:r>
      <w:r w:rsidR="00577E7A" w:rsidRPr="00B6232E">
        <w:rPr>
          <w:rFonts w:asciiTheme="minorHAnsi" w:hAnsiTheme="minorHAnsi" w:cstheme="minorHAnsi"/>
          <w:sz w:val="24"/>
          <w:szCs w:val="24"/>
        </w:rPr>
        <w:t>.</w:t>
      </w:r>
    </w:p>
    <w:p w14:paraId="5E110240" w14:textId="6B0C3514" w:rsidR="00577E7A" w:rsidRPr="00B6232E"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B6232E">
        <w:rPr>
          <w:rFonts w:asciiTheme="minorHAnsi" w:hAnsiTheme="minorHAnsi" w:cstheme="minorHAnsi"/>
          <w:sz w:val="24"/>
          <w:szCs w:val="24"/>
        </w:rPr>
        <w:t xml:space="preserve">Do czynności podejmowanych przez zamawiającego i wykonawców w postępowaniu o udzielenie zamówienia publicznego stosuje się przepisy ustawy z dnia 23 kwietnia 1964 r. – Kodeks cywilny (tekst jednolity z 2020 r. poz. 1740 ze zm.), jeżeli przepisy ustawy z dnia </w:t>
      </w:r>
      <w:r w:rsidR="007B69B6" w:rsidRPr="00B6232E">
        <w:rPr>
          <w:rFonts w:asciiTheme="minorHAnsi" w:hAnsiTheme="minorHAnsi" w:cstheme="minorHAnsi"/>
          <w:sz w:val="24"/>
          <w:szCs w:val="24"/>
        </w:rPr>
        <w:t>11 września 2021</w:t>
      </w:r>
      <w:r w:rsidRPr="00B6232E">
        <w:rPr>
          <w:rFonts w:asciiTheme="minorHAnsi" w:hAnsiTheme="minorHAnsi" w:cstheme="minorHAnsi"/>
          <w:sz w:val="24"/>
          <w:szCs w:val="24"/>
        </w:rPr>
        <w:t>r. Prawo zamówień publicznych nie stanowią inaczej.</w:t>
      </w:r>
    </w:p>
    <w:p w14:paraId="4D903F3F" w14:textId="77777777" w:rsidR="00577E7A" w:rsidRPr="00B6232E" w:rsidRDefault="00577E7A" w:rsidP="006961D6">
      <w:pPr>
        <w:numPr>
          <w:ilvl w:val="0"/>
          <w:numId w:val="3"/>
        </w:numPr>
        <w:tabs>
          <w:tab w:val="clear" w:pos="720"/>
          <w:tab w:val="left" w:pos="-673"/>
          <w:tab w:val="num" w:pos="284"/>
          <w:tab w:val="left" w:pos="2797"/>
        </w:tabs>
        <w:ind w:hanging="720"/>
        <w:jc w:val="both"/>
        <w:rPr>
          <w:rFonts w:asciiTheme="minorHAnsi" w:hAnsiTheme="minorHAnsi" w:cstheme="minorHAnsi"/>
          <w:sz w:val="24"/>
          <w:szCs w:val="24"/>
        </w:rPr>
      </w:pPr>
      <w:r w:rsidRPr="00B6232E">
        <w:rPr>
          <w:rFonts w:asciiTheme="minorHAnsi" w:hAnsiTheme="minorHAnsi" w:cstheme="minorHAnsi"/>
          <w:sz w:val="24"/>
          <w:szCs w:val="24"/>
        </w:rPr>
        <w:t>Ilekroć w Specyfikacji Istotnych Warunków Zamówienia jest mowa o:</w:t>
      </w:r>
    </w:p>
    <w:p w14:paraId="31D7203D" w14:textId="0A757855" w:rsidR="00577E7A" w:rsidRPr="00B6232E" w:rsidRDefault="00847E48" w:rsidP="006961D6">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B6232E">
        <w:rPr>
          <w:rFonts w:asciiTheme="minorHAnsi" w:hAnsiTheme="minorHAnsi" w:cstheme="minorHAnsi"/>
          <w:sz w:val="24"/>
          <w:szCs w:val="24"/>
        </w:rPr>
        <w:t>ustawie -  należy rozumieć przez to ustawę z dnia 11 września 2019 r. - Prawo zamówień publicznych (tekst jednolity Dz. U. z 2019 r. poz. 2019 ze zm.),</w:t>
      </w:r>
    </w:p>
    <w:p w14:paraId="24FCA186" w14:textId="4FAAC87F" w:rsidR="00577E7A" w:rsidRPr="00B6232E" w:rsidRDefault="00577E7A" w:rsidP="006961D6">
      <w:pPr>
        <w:numPr>
          <w:ilvl w:val="0"/>
          <w:numId w:val="4"/>
        </w:numPr>
        <w:tabs>
          <w:tab w:val="left" w:pos="284"/>
          <w:tab w:val="left" w:pos="360"/>
          <w:tab w:val="left" w:pos="396"/>
        </w:tabs>
        <w:jc w:val="both"/>
        <w:rPr>
          <w:rFonts w:asciiTheme="minorHAnsi" w:hAnsiTheme="minorHAnsi" w:cstheme="minorHAnsi"/>
          <w:sz w:val="24"/>
          <w:szCs w:val="24"/>
        </w:rPr>
      </w:pPr>
      <w:r w:rsidRPr="00B6232E">
        <w:rPr>
          <w:rFonts w:asciiTheme="minorHAnsi" w:hAnsiTheme="minorHAnsi" w:cstheme="minorHAnsi"/>
          <w:sz w:val="24"/>
          <w:szCs w:val="24"/>
        </w:rPr>
        <w:t>SWZ - należy rozumieć przez to niniejszą Specyfikację Warunków Zamówienia.</w:t>
      </w:r>
    </w:p>
    <w:p w14:paraId="0ACD5199" w14:textId="31FFC73D" w:rsidR="00363B08" w:rsidRPr="00B6232E"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B6232E">
        <w:rPr>
          <w:rFonts w:asciiTheme="minorHAnsi" w:hAnsiTheme="minorHAnsi" w:cstheme="minorHAnsi"/>
          <w:szCs w:val="24"/>
        </w:rPr>
        <w:t xml:space="preserve">Zamawiający w prowadzonym postępowaniu </w:t>
      </w:r>
      <w:r w:rsidRPr="00B6232E">
        <w:rPr>
          <w:rFonts w:asciiTheme="minorHAnsi" w:hAnsiTheme="minorHAnsi" w:cstheme="minorHAnsi"/>
          <w:b/>
          <w:szCs w:val="24"/>
        </w:rPr>
        <w:t>przewiduje</w:t>
      </w:r>
      <w:r w:rsidRPr="00B6232E">
        <w:rPr>
          <w:rFonts w:asciiTheme="minorHAnsi" w:hAnsiTheme="minorHAnsi" w:cstheme="minorHAnsi"/>
          <w:szCs w:val="24"/>
        </w:rPr>
        <w:t xml:space="preserve"> odwróconą kolejność oceny ofert zgodnie z art. 139 ustawy.</w:t>
      </w:r>
    </w:p>
    <w:p w14:paraId="01C00BBD" w14:textId="2CCC532F" w:rsidR="00363B08" w:rsidRPr="00B6232E"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B6232E">
        <w:rPr>
          <w:rFonts w:asciiTheme="minorHAnsi" w:hAnsiTheme="minorHAnsi" w:cstheme="minorHAnsi"/>
          <w:szCs w:val="24"/>
        </w:rPr>
        <w:t>Postepowanie o udzielenie zamówienia publicznego prowadzi się w języku polskim (art. 20 ust. 2 ustawy Pzp). Zamawiający dopuszcza wykorzystanie języka obcego w zakresie określonym w art. 11 ustawy z dnia 7 października 1999 r. o języku polskim  (t.j. Dz.U. 2019 poz. 1480 ze zm.) oraz w przypadkach określonych w rozdz. XI ust. 7 SWZ.</w:t>
      </w:r>
    </w:p>
    <w:p w14:paraId="3F8F0B21" w14:textId="77777777" w:rsidR="0045431A" w:rsidRPr="00B6232E" w:rsidRDefault="0045431A" w:rsidP="0045431A">
      <w:pPr>
        <w:tabs>
          <w:tab w:val="left" w:pos="360"/>
          <w:tab w:val="left" w:pos="1100"/>
        </w:tabs>
        <w:jc w:val="both"/>
        <w:rPr>
          <w:rFonts w:asciiTheme="minorHAnsi" w:hAnsiTheme="minorHAnsi" w:cstheme="minorHAnsi"/>
          <w:color w:val="FF0000"/>
          <w:sz w:val="24"/>
          <w:szCs w:val="24"/>
        </w:rPr>
      </w:pPr>
    </w:p>
    <w:p w14:paraId="6DAAD70A" w14:textId="77777777" w:rsidR="0027702A" w:rsidRPr="00B6232E" w:rsidRDefault="0045431A" w:rsidP="0027702A">
      <w:pPr>
        <w:tabs>
          <w:tab w:val="left" w:pos="720"/>
          <w:tab w:val="left" w:pos="1460"/>
        </w:tabs>
        <w:ind w:left="360" w:hanging="360"/>
        <w:jc w:val="both"/>
        <w:rPr>
          <w:rFonts w:asciiTheme="minorHAnsi" w:hAnsiTheme="minorHAnsi" w:cstheme="minorHAnsi"/>
          <w:b/>
          <w:bCs/>
          <w:sz w:val="24"/>
          <w:szCs w:val="24"/>
        </w:rPr>
      </w:pPr>
      <w:r w:rsidRPr="00B6232E">
        <w:rPr>
          <w:rFonts w:asciiTheme="minorHAnsi" w:hAnsiTheme="minorHAnsi" w:cstheme="minorHAnsi"/>
          <w:b/>
          <w:bCs/>
          <w:sz w:val="24"/>
          <w:szCs w:val="24"/>
        </w:rPr>
        <w:t>III. OPIS  PRZEDMIOTU  ZAMÓWIENIA:</w:t>
      </w:r>
    </w:p>
    <w:p w14:paraId="01C00C5F" w14:textId="356FC734" w:rsidR="009430B8" w:rsidRPr="00285D53" w:rsidRDefault="00E65740" w:rsidP="009F0A8B">
      <w:pPr>
        <w:pStyle w:val="Standard"/>
        <w:numPr>
          <w:ilvl w:val="0"/>
          <w:numId w:val="45"/>
        </w:numPr>
        <w:spacing w:after="240"/>
        <w:ind w:left="284"/>
        <w:jc w:val="both"/>
        <w:rPr>
          <w:rFonts w:asciiTheme="minorHAnsi" w:hAnsiTheme="minorHAnsi" w:cstheme="minorHAnsi"/>
          <w:b/>
          <w:sz w:val="24"/>
        </w:rPr>
      </w:pPr>
      <w:r w:rsidRPr="00285D53">
        <w:rPr>
          <w:rFonts w:asciiTheme="minorHAnsi" w:hAnsiTheme="minorHAnsi" w:cstheme="minorHAnsi"/>
          <w:sz w:val="24"/>
        </w:rPr>
        <w:t>Przedmiotem zamówienia jest dostosowanie systemów dziedzinowych Zamawiającego do przetwarzania EDM zgodnie z wymogami Ustawy o systemie informacji w ochronie zdrowia oraz wymiany danych z e-usługami dla pacjentów oferowanymi w ramach Platformy e-usług realizowanymi w ramach projektu „e-Zdrowie w SP ZOZ MSWiA: rozwój nowoczesnych e-usług publicznych dla pacjentów” w ramach w II osi PO PC, Działanie 2.1 „Wysoka dostępność i jakość e-usług publicznych</w:t>
      </w:r>
      <w:r w:rsidR="00E915D6" w:rsidRPr="00285D53">
        <w:rPr>
          <w:rFonts w:asciiTheme="minorHAnsi" w:hAnsiTheme="minorHAnsi" w:cstheme="minorHAnsi"/>
          <w:sz w:val="24"/>
        </w:rPr>
        <w:t>.”</w:t>
      </w:r>
      <w:r w:rsidRPr="00285D53">
        <w:rPr>
          <w:rFonts w:asciiTheme="minorHAnsi" w:hAnsiTheme="minorHAnsi" w:cstheme="minorHAnsi"/>
          <w:sz w:val="24"/>
        </w:rPr>
        <w:t>. Dostosowanie systemów będzie obejmowało:</w:t>
      </w:r>
    </w:p>
    <w:p w14:paraId="02018F23" w14:textId="4EA82B49" w:rsidR="00E65740" w:rsidRPr="00B6232E" w:rsidRDefault="00E65740" w:rsidP="009F0A8B">
      <w:pPr>
        <w:pStyle w:val="Standard"/>
        <w:numPr>
          <w:ilvl w:val="0"/>
          <w:numId w:val="47"/>
        </w:numPr>
        <w:spacing w:after="240"/>
        <w:jc w:val="both"/>
        <w:rPr>
          <w:rFonts w:asciiTheme="minorHAnsi" w:hAnsiTheme="minorHAnsi" w:cstheme="minorHAnsi"/>
        </w:rPr>
      </w:pPr>
      <w:r w:rsidRPr="00285D53">
        <w:rPr>
          <w:rFonts w:asciiTheme="minorHAnsi" w:hAnsiTheme="minorHAnsi" w:cstheme="minorHAnsi"/>
          <w:sz w:val="24"/>
        </w:rPr>
        <w:t>Rozbudowa / dostawa Systemów dziedzinowych w zakresie następujących modułów:</w:t>
      </w:r>
    </w:p>
    <w:tbl>
      <w:tblPr>
        <w:tblStyle w:val="Tabelasiatki4akcent5"/>
        <w:tblW w:w="5000" w:type="pct"/>
        <w:jc w:val="center"/>
        <w:tblLayout w:type="fixed"/>
        <w:tblLook w:val="04A0" w:firstRow="1" w:lastRow="0" w:firstColumn="1" w:lastColumn="0" w:noHBand="0" w:noVBand="1"/>
      </w:tblPr>
      <w:tblGrid>
        <w:gridCol w:w="1697"/>
        <w:gridCol w:w="1390"/>
        <w:gridCol w:w="1230"/>
        <w:gridCol w:w="4744"/>
      </w:tblGrid>
      <w:tr w:rsidR="00E65740" w:rsidRPr="00B6232E" w14:paraId="183E6980" w14:textId="77777777" w:rsidTr="00E65740">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noWrap/>
            <w:vAlign w:val="center"/>
            <w:hideMark/>
          </w:tcPr>
          <w:p w14:paraId="55E68A6D" w14:textId="77777777" w:rsidR="00E65740" w:rsidRPr="00B6232E" w:rsidRDefault="00E65740" w:rsidP="00DD2998">
            <w:pPr>
              <w:rPr>
                <w:rFonts w:asciiTheme="minorHAnsi" w:hAnsiTheme="minorHAnsi" w:cstheme="minorHAnsi"/>
                <w:sz w:val="20"/>
                <w:szCs w:val="20"/>
                <w:lang w:eastAsia="pl-PL"/>
              </w:rPr>
            </w:pPr>
            <w:bookmarkStart w:id="2" w:name="_Hlk62833849"/>
            <w:r w:rsidRPr="00B6232E">
              <w:rPr>
                <w:rFonts w:asciiTheme="minorHAnsi" w:hAnsiTheme="minorHAnsi" w:cstheme="minorHAnsi"/>
                <w:sz w:val="20"/>
                <w:szCs w:val="20"/>
                <w:lang w:eastAsia="pl-PL"/>
              </w:rPr>
              <w:t>Nazwa modułu</w:t>
            </w:r>
          </w:p>
        </w:tc>
        <w:tc>
          <w:tcPr>
            <w:tcW w:w="767" w:type="pct"/>
            <w:noWrap/>
            <w:vAlign w:val="center"/>
          </w:tcPr>
          <w:p w14:paraId="085959D5" w14:textId="77777777" w:rsidR="00E65740" w:rsidRPr="00B6232E" w:rsidRDefault="00E65740" w:rsidP="00DD299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Rozbudowa / dostawa</w:t>
            </w:r>
          </w:p>
        </w:tc>
        <w:tc>
          <w:tcPr>
            <w:tcW w:w="679" w:type="pct"/>
            <w:vAlign w:val="center"/>
          </w:tcPr>
          <w:p w14:paraId="66D7F8DF" w14:textId="77777777" w:rsidR="00E65740" w:rsidRPr="00B6232E" w:rsidRDefault="00E65740" w:rsidP="00DD299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Liczba dostarczanych sztuk licencji</w:t>
            </w:r>
          </w:p>
        </w:tc>
        <w:tc>
          <w:tcPr>
            <w:tcW w:w="2618" w:type="pct"/>
            <w:noWrap/>
            <w:vAlign w:val="center"/>
            <w:hideMark/>
          </w:tcPr>
          <w:p w14:paraId="06738192" w14:textId="77777777" w:rsidR="00E65740" w:rsidRPr="00B6232E" w:rsidRDefault="00E65740" w:rsidP="00DD299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Rodzaj dostarczanych licencji</w:t>
            </w:r>
          </w:p>
        </w:tc>
      </w:tr>
      <w:tr w:rsidR="00E65740" w:rsidRPr="00B6232E" w14:paraId="13820539" w14:textId="77777777" w:rsidTr="00E65740">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2D621477"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lastRenderedPageBreak/>
              <w:t>Ruch Chorych - Izba Przyjęć, Oddziały, Statystyka Medyczna, SOR, Zlecenia</w:t>
            </w:r>
          </w:p>
        </w:tc>
        <w:tc>
          <w:tcPr>
            <w:tcW w:w="767" w:type="pct"/>
            <w:noWrap/>
            <w:vAlign w:val="center"/>
            <w:hideMark/>
          </w:tcPr>
          <w:p w14:paraId="26B7DF37"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76FB0D7B"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Open</w:t>
            </w:r>
          </w:p>
        </w:tc>
        <w:tc>
          <w:tcPr>
            <w:tcW w:w="2618" w:type="pct"/>
            <w:noWrap/>
            <w:vAlign w:val="center"/>
            <w:hideMark/>
          </w:tcPr>
          <w:p w14:paraId="184112FC"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Nieograniczona liczba jednocześnie korzystających użytkowników</w:t>
            </w:r>
          </w:p>
        </w:tc>
      </w:tr>
      <w:tr w:rsidR="00E65740" w:rsidRPr="00B6232E" w14:paraId="744E5AAF"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7E0F0D9B"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Apteka</w:t>
            </w:r>
          </w:p>
        </w:tc>
        <w:tc>
          <w:tcPr>
            <w:tcW w:w="767" w:type="pct"/>
            <w:noWrap/>
            <w:vAlign w:val="center"/>
            <w:hideMark/>
          </w:tcPr>
          <w:p w14:paraId="2289F277"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21277C26"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5</w:t>
            </w:r>
          </w:p>
        </w:tc>
        <w:tc>
          <w:tcPr>
            <w:tcW w:w="2618" w:type="pct"/>
            <w:noWrap/>
            <w:vAlign w:val="center"/>
            <w:hideMark/>
          </w:tcPr>
          <w:p w14:paraId="02D28B22"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na</w:t>
            </w:r>
          </w:p>
          <w:p w14:paraId="62305C35"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zalogowanego użytkownika</w:t>
            </w:r>
          </w:p>
        </w:tc>
      </w:tr>
      <w:tr w:rsidR="00E65740" w:rsidRPr="00B6232E" w14:paraId="0920FF84"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7CF9DEF6"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Apteczka Oddziałowa</w:t>
            </w:r>
          </w:p>
        </w:tc>
        <w:tc>
          <w:tcPr>
            <w:tcW w:w="767" w:type="pct"/>
            <w:noWrap/>
            <w:vAlign w:val="center"/>
            <w:hideMark/>
          </w:tcPr>
          <w:p w14:paraId="18EB7915"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1C90DBE5"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30</w:t>
            </w:r>
          </w:p>
        </w:tc>
        <w:tc>
          <w:tcPr>
            <w:tcW w:w="2618" w:type="pct"/>
            <w:noWrap/>
            <w:vAlign w:val="center"/>
            <w:hideMark/>
          </w:tcPr>
          <w:p w14:paraId="7C509BAE"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na</w:t>
            </w:r>
          </w:p>
          <w:p w14:paraId="3B716AF5"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zalogowanego użytkownika</w:t>
            </w:r>
          </w:p>
        </w:tc>
      </w:tr>
      <w:tr w:rsidR="00E65740" w:rsidRPr="00B6232E" w14:paraId="2CAB1AF7"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51F71B82"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Blok operacyjny </w:t>
            </w:r>
          </w:p>
        </w:tc>
        <w:tc>
          <w:tcPr>
            <w:tcW w:w="767" w:type="pct"/>
            <w:noWrap/>
            <w:vAlign w:val="center"/>
            <w:hideMark/>
          </w:tcPr>
          <w:p w14:paraId="0FE718AE"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2FAA8582"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20</w:t>
            </w:r>
          </w:p>
          <w:p w14:paraId="3BD08BD7"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p>
        </w:tc>
        <w:tc>
          <w:tcPr>
            <w:tcW w:w="2618" w:type="pct"/>
            <w:noWrap/>
            <w:vAlign w:val="center"/>
            <w:hideMark/>
          </w:tcPr>
          <w:p w14:paraId="4A91991D"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na</w:t>
            </w:r>
          </w:p>
          <w:p w14:paraId="4EABB77D"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zalogowanego użytkownika</w:t>
            </w:r>
          </w:p>
        </w:tc>
      </w:tr>
      <w:tr w:rsidR="00E65740" w:rsidRPr="00B6232E" w14:paraId="14485FE1"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3B36466E"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Przychodnia z rejestracją  </w:t>
            </w:r>
          </w:p>
        </w:tc>
        <w:tc>
          <w:tcPr>
            <w:tcW w:w="767" w:type="pct"/>
            <w:noWrap/>
            <w:vAlign w:val="center"/>
            <w:hideMark/>
          </w:tcPr>
          <w:p w14:paraId="2C38B57D"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169759D9"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Open</w:t>
            </w:r>
          </w:p>
        </w:tc>
        <w:tc>
          <w:tcPr>
            <w:tcW w:w="2618" w:type="pct"/>
            <w:noWrap/>
            <w:vAlign w:val="center"/>
            <w:hideMark/>
          </w:tcPr>
          <w:p w14:paraId="475EA0B7"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Nieograniczona liczba jednocześnie korzystających użytkowników</w:t>
            </w:r>
          </w:p>
        </w:tc>
      </w:tr>
      <w:tr w:rsidR="00E65740" w:rsidRPr="00B6232E" w14:paraId="21A918F9"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3792F495"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Rehabilitacja </w:t>
            </w:r>
          </w:p>
        </w:tc>
        <w:tc>
          <w:tcPr>
            <w:tcW w:w="767" w:type="pct"/>
            <w:noWrap/>
            <w:vAlign w:val="center"/>
          </w:tcPr>
          <w:p w14:paraId="1BBDDAAA"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5D7A59C3"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30 </w:t>
            </w:r>
          </w:p>
        </w:tc>
        <w:tc>
          <w:tcPr>
            <w:tcW w:w="2618" w:type="pct"/>
            <w:noWrap/>
            <w:vAlign w:val="center"/>
          </w:tcPr>
          <w:p w14:paraId="39D27BE9"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na</w:t>
            </w:r>
          </w:p>
          <w:p w14:paraId="5AE86CF7"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zalogowanego użytkownika</w:t>
            </w:r>
          </w:p>
        </w:tc>
      </w:tr>
      <w:tr w:rsidR="00E65740" w:rsidRPr="00B6232E" w14:paraId="54002BCF"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6F2FC8BE"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Dokumentacja Medyczna</w:t>
            </w:r>
          </w:p>
        </w:tc>
        <w:tc>
          <w:tcPr>
            <w:tcW w:w="767" w:type="pct"/>
            <w:noWrap/>
            <w:vAlign w:val="center"/>
          </w:tcPr>
          <w:p w14:paraId="17351B62"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6B6849E7"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OPEN</w:t>
            </w:r>
          </w:p>
        </w:tc>
        <w:tc>
          <w:tcPr>
            <w:tcW w:w="2618" w:type="pct"/>
            <w:noWrap/>
            <w:vAlign w:val="center"/>
          </w:tcPr>
          <w:p w14:paraId="1AE811D0"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Nieograniczona liczba jednocześnie korzystających użytkowników</w:t>
            </w:r>
          </w:p>
        </w:tc>
      </w:tr>
      <w:tr w:rsidR="00E65740" w:rsidRPr="00B6232E" w14:paraId="4C694298"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259D7679"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Pulpit Lekarski</w:t>
            </w:r>
          </w:p>
        </w:tc>
        <w:tc>
          <w:tcPr>
            <w:tcW w:w="767" w:type="pct"/>
            <w:noWrap/>
            <w:vAlign w:val="center"/>
          </w:tcPr>
          <w:p w14:paraId="24D6C45E"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5E381DC4"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OPEN</w:t>
            </w:r>
          </w:p>
        </w:tc>
        <w:tc>
          <w:tcPr>
            <w:tcW w:w="2618" w:type="pct"/>
            <w:noWrap/>
            <w:vAlign w:val="center"/>
          </w:tcPr>
          <w:p w14:paraId="29DADD51"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Nieograniczona liczba jednocześnie korzystających użytkowników</w:t>
            </w:r>
          </w:p>
        </w:tc>
      </w:tr>
      <w:tr w:rsidR="00E65740" w:rsidRPr="00B6232E" w14:paraId="4D8D5D51"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7D2C96B5"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Bank krwi </w:t>
            </w:r>
          </w:p>
        </w:tc>
        <w:tc>
          <w:tcPr>
            <w:tcW w:w="767" w:type="pct"/>
            <w:noWrap/>
            <w:vAlign w:val="center"/>
          </w:tcPr>
          <w:p w14:paraId="329EA7A0"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0B9160FF"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5</w:t>
            </w:r>
          </w:p>
        </w:tc>
        <w:tc>
          <w:tcPr>
            <w:tcW w:w="2618" w:type="pct"/>
            <w:noWrap/>
            <w:vAlign w:val="center"/>
          </w:tcPr>
          <w:p w14:paraId="6342CF21"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na</w:t>
            </w:r>
          </w:p>
          <w:p w14:paraId="1511238C"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zalogowanego użytkownika</w:t>
            </w:r>
          </w:p>
        </w:tc>
      </w:tr>
      <w:tr w:rsidR="00E65740" w:rsidRPr="00B6232E" w14:paraId="5CF97D31"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4341D3C1"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Pracownia diagnostyczna</w:t>
            </w:r>
          </w:p>
        </w:tc>
        <w:tc>
          <w:tcPr>
            <w:tcW w:w="767" w:type="pct"/>
            <w:noWrap/>
            <w:vAlign w:val="center"/>
          </w:tcPr>
          <w:p w14:paraId="4F655918"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7E17E095"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30</w:t>
            </w:r>
          </w:p>
        </w:tc>
        <w:tc>
          <w:tcPr>
            <w:tcW w:w="2618" w:type="pct"/>
            <w:noWrap/>
            <w:vAlign w:val="center"/>
          </w:tcPr>
          <w:p w14:paraId="750F9F6C"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na</w:t>
            </w:r>
          </w:p>
          <w:p w14:paraId="7363F6A1"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zalogowanego użytkownika</w:t>
            </w:r>
          </w:p>
        </w:tc>
      </w:tr>
      <w:tr w:rsidR="00E65740" w:rsidRPr="00B6232E" w14:paraId="1551D81C"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6A44A0A2"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Rozliczenia z płatnikami</w:t>
            </w:r>
          </w:p>
        </w:tc>
        <w:tc>
          <w:tcPr>
            <w:tcW w:w="767" w:type="pct"/>
            <w:noWrap/>
            <w:vAlign w:val="center"/>
            <w:hideMark/>
          </w:tcPr>
          <w:p w14:paraId="65D34CE7"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763A22E4"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10 </w:t>
            </w:r>
          </w:p>
        </w:tc>
        <w:tc>
          <w:tcPr>
            <w:tcW w:w="2618" w:type="pct"/>
            <w:noWrap/>
            <w:vAlign w:val="center"/>
            <w:hideMark/>
          </w:tcPr>
          <w:p w14:paraId="2F597107"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Licencja na podmiot </w:t>
            </w:r>
          </w:p>
        </w:tc>
      </w:tr>
      <w:tr w:rsidR="00E65740" w:rsidRPr="00B6232E" w14:paraId="624884CB"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7FDC7758"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Gabinet</w:t>
            </w:r>
          </w:p>
        </w:tc>
        <w:tc>
          <w:tcPr>
            <w:tcW w:w="767" w:type="pct"/>
            <w:noWrap/>
            <w:vAlign w:val="center"/>
          </w:tcPr>
          <w:p w14:paraId="47DB6E9E"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482F82C8"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50 </w:t>
            </w:r>
          </w:p>
        </w:tc>
        <w:tc>
          <w:tcPr>
            <w:tcW w:w="2618" w:type="pct"/>
            <w:noWrap/>
            <w:vAlign w:val="center"/>
          </w:tcPr>
          <w:p w14:paraId="61B91543"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Licencja na </w:t>
            </w:r>
          </w:p>
          <w:p w14:paraId="147186AE"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zalogowanego użytkownika </w:t>
            </w:r>
          </w:p>
        </w:tc>
      </w:tr>
      <w:tr w:rsidR="00E65740" w:rsidRPr="00B6232E" w14:paraId="6192CEA4"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131B59CF"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Żywienie</w:t>
            </w:r>
          </w:p>
        </w:tc>
        <w:tc>
          <w:tcPr>
            <w:tcW w:w="767" w:type="pct"/>
            <w:noWrap/>
            <w:vAlign w:val="center"/>
            <w:hideMark/>
          </w:tcPr>
          <w:p w14:paraId="1B51098E"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0EE85EA3"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30</w:t>
            </w:r>
          </w:p>
        </w:tc>
        <w:tc>
          <w:tcPr>
            <w:tcW w:w="2618" w:type="pct"/>
            <w:noWrap/>
            <w:vAlign w:val="center"/>
            <w:hideMark/>
          </w:tcPr>
          <w:p w14:paraId="038342B9"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Licencja na </w:t>
            </w:r>
          </w:p>
          <w:p w14:paraId="5DA36CD3"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lang w:eastAsia="pl-PL"/>
              </w:rPr>
            </w:pPr>
            <w:r w:rsidRPr="00B6232E">
              <w:rPr>
                <w:rFonts w:asciiTheme="minorHAnsi" w:hAnsiTheme="minorHAnsi" w:cstheme="minorHAnsi"/>
                <w:sz w:val="20"/>
                <w:szCs w:val="20"/>
                <w:lang w:eastAsia="pl-PL"/>
              </w:rPr>
              <w:t>zalogowanego użytkownika</w:t>
            </w:r>
          </w:p>
        </w:tc>
      </w:tr>
      <w:tr w:rsidR="00E65740" w:rsidRPr="00B6232E" w14:paraId="4DC6CC00"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580E4A4F"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Rachunek Kosztów Leczenia Pacjenta</w:t>
            </w:r>
          </w:p>
        </w:tc>
        <w:tc>
          <w:tcPr>
            <w:tcW w:w="767" w:type="pct"/>
            <w:noWrap/>
            <w:vAlign w:val="center"/>
            <w:hideMark/>
          </w:tcPr>
          <w:p w14:paraId="3745A5A5"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05F088D5"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1</w:t>
            </w:r>
          </w:p>
        </w:tc>
        <w:tc>
          <w:tcPr>
            <w:tcW w:w="2618" w:type="pct"/>
            <w:noWrap/>
            <w:vAlign w:val="center"/>
            <w:hideMark/>
          </w:tcPr>
          <w:p w14:paraId="77BDF757"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serwerowa</w:t>
            </w:r>
          </w:p>
        </w:tc>
      </w:tr>
      <w:tr w:rsidR="00E65740" w:rsidRPr="00B6232E" w14:paraId="57941B07"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5E8CFE87"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Wymiana dokumentacji zewnętrznej z systemami Centralnymi w ramach SIM</w:t>
            </w:r>
          </w:p>
        </w:tc>
        <w:tc>
          <w:tcPr>
            <w:tcW w:w="767" w:type="pct"/>
            <w:noWrap/>
            <w:vAlign w:val="center"/>
            <w:hideMark/>
          </w:tcPr>
          <w:p w14:paraId="620D7BC6"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3A524900"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1</w:t>
            </w:r>
          </w:p>
        </w:tc>
        <w:tc>
          <w:tcPr>
            <w:tcW w:w="2618" w:type="pct"/>
            <w:noWrap/>
            <w:vAlign w:val="center"/>
            <w:hideMark/>
          </w:tcPr>
          <w:p w14:paraId="01C75853"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serwerowa</w:t>
            </w:r>
          </w:p>
        </w:tc>
      </w:tr>
      <w:tr w:rsidR="00E65740" w:rsidRPr="00B6232E" w14:paraId="0F83DC35"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67DDC232"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Wymiana zdarzeń medycznych P1</w:t>
            </w:r>
          </w:p>
        </w:tc>
        <w:tc>
          <w:tcPr>
            <w:tcW w:w="767" w:type="pct"/>
            <w:noWrap/>
            <w:vAlign w:val="center"/>
            <w:hideMark/>
          </w:tcPr>
          <w:p w14:paraId="416FE329"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7C6A846B"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1</w:t>
            </w:r>
          </w:p>
        </w:tc>
        <w:tc>
          <w:tcPr>
            <w:tcW w:w="2618" w:type="pct"/>
            <w:noWrap/>
            <w:vAlign w:val="center"/>
            <w:hideMark/>
          </w:tcPr>
          <w:p w14:paraId="1D66E5A0"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serwerowa</w:t>
            </w:r>
          </w:p>
        </w:tc>
      </w:tr>
      <w:tr w:rsidR="00E65740" w:rsidRPr="00B6232E" w14:paraId="6BCDC4A4"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50A38FC1"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Integracja KRN</w:t>
            </w:r>
          </w:p>
        </w:tc>
        <w:tc>
          <w:tcPr>
            <w:tcW w:w="767" w:type="pct"/>
            <w:noWrap/>
            <w:vAlign w:val="center"/>
            <w:hideMark/>
          </w:tcPr>
          <w:p w14:paraId="2DCEC94A"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710CDE1E"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1</w:t>
            </w:r>
          </w:p>
        </w:tc>
        <w:tc>
          <w:tcPr>
            <w:tcW w:w="2618" w:type="pct"/>
            <w:noWrap/>
            <w:vAlign w:val="center"/>
            <w:hideMark/>
          </w:tcPr>
          <w:p w14:paraId="15B2149F"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serwerowa</w:t>
            </w:r>
          </w:p>
        </w:tc>
      </w:tr>
      <w:tr w:rsidR="00E65740" w:rsidRPr="00B6232E" w14:paraId="10098932"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4FFDC036"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Integracja DILO </w:t>
            </w:r>
          </w:p>
        </w:tc>
        <w:tc>
          <w:tcPr>
            <w:tcW w:w="767" w:type="pct"/>
            <w:noWrap/>
            <w:vAlign w:val="center"/>
          </w:tcPr>
          <w:p w14:paraId="54C3C28A"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750B09B0"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1</w:t>
            </w:r>
          </w:p>
        </w:tc>
        <w:tc>
          <w:tcPr>
            <w:tcW w:w="2618" w:type="pct"/>
            <w:noWrap/>
            <w:vAlign w:val="center"/>
          </w:tcPr>
          <w:p w14:paraId="437F91CF"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serwerowa</w:t>
            </w:r>
          </w:p>
        </w:tc>
      </w:tr>
      <w:tr w:rsidR="00E65740" w:rsidRPr="00B6232E" w14:paraId="32A803D2"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58E0F238"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Integracja AP-KOLCE</w:t>
            </w:r>
          </w:p>
        </w:tc>
        <w:tc>
          <w:tcPr>
            <w:tcW w:w="767" w:type="pct"/>
            <w:noWrap/>
            <w:vAlign w:val="center"/>
          </w:tcPr>
          <w:p w14:paraId="48B92AE1"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02AEE018"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1</w:t>
            </w:r>
          </w:p>
        </w:tc>
        <w:tc>
          <w:tcPr>
            <w:tcW w:w="2618" w:type="pct"/>
            <w:noWrap/>
            <w:vAlign w:val="center"/>
          </w:tcPr>
          <w:p w14:paraId="09D7B0D8"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serwerowa</w:t>
            </w:r>
          </w:p>
        </w:tc>
      </w:tr>
      <w:bookmarkEnd w:id="2"/>
    </w:tbl>
    <w:p w14:paraId="24917221" w14:textId="77777777" w:rsidR="00E65740" w:rsidRPr="00B6232E" w:rsidRDefault="00E65740" w:rsidP="00E65740">
      <w:pPr>
        <w:pStyle w:val="Standard"/>
        <w:spacing w:after="240"/>
        <w:ind w:left="644"/>
        <w:jc w:val="both"/>
        <w:rPr>
          <w:rFonts w:asciiTheme="minorHAnsi" w:hAnsiTheme="minorHAnsi" w:cstheme="minorHAnsi"/>
        </w:rPr>
      </w:pPr>
    </w:p>
    <w:p w14:paraId="171E5DD0"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Dostosowanie i integracja systemów dziedzinowych Zamawiającego z Systemem Informacji Medycznej zgodnie z wymaganiami określonymi przez Centrum e-Zdrowia w zakresie wymiany dokumentów elektronicznych z systemami centralnymi w zakresie: </w:t>
      </w:r>
    </w:p>
    <w:p w14:paraId="0301BFF2"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Elektronicznej Dokumentacji Medycznej </w:t>
      </w:r>
    </w:p>
    <w:p w14:paraId="752D500C"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lastRenderedPageBreak/>
        <w:t xml:space="preserve">Zdarzeń medycznych </w:t>
      </w:r>
    </w:p>
    <w:p w14:paraId="6664D1D9"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e-skierowania </w:t>
      </w:r>
    </w:p>
    <w:p w14:paraId="44D35B8E"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e-recepty </w:t>
      </w:r>
    </w:p>
    <w:p w14:paraId="7B6C3BBC"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Dostosowanie i integracja systemów dziedzinowych Zamawiającego w zakresie wymiany danych z Platformą e-usług realizowaną w ramach projektu e-Zdrowie w SP ZOZ MSWiA: rozwój nowoczesnych e-usług publicznych dla pacjentów” zgodnie z wymaganiami określonymi w SWZ w zakresie usług: </w:t>
      </w:r>
    </w:p>
    <w:p w14:paraId="023CA3BF"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e-EDM </w:t>
      </w:r>
    </w:p>
    <w:p w14:paraId="6B628105"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e-Rejestracja </w:t>
      </w:r>
    </w:p>
    <w:p w14:paraId="3CFC8438"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e-Analizy </w:t>
      </w:r>
    </w:p>
    <w:p w14:paraId="3E693C60"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Dostawa systemu Lokalnego Repozytorium Elektronicznej Dokumentacji Medycznej wraz z bezterminowymi licencjami płatnymi jednorazowo na użytkowanie systemu spełniającego wymagania funkcjonalne i pozafunkcjonalne określone w SWZ. </w:t>
      </w:r>
    </w:p>
    <w:p w14:paraId="663DF528"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Dostawa oprogramowania systemowego niezbędnego do działania dostarczanych systemów. </w:t>
      </w:r>
    </w:p>
    <w:p w14:paraId="71F2E7E7"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Dostawa silnika bazy danych w oparciu, o które to oprogramowanie ma działać system HIS  wraz z niezbędną liczbą licencji do pracy wyżej wymienionego oprogramowania na serwerach dostarczanych w ramach zamówienia oraz migracja danych z bazy danych Systemu obecnie użytkowanego przez Zamawiającego. </w:t>
      </w:r>
    </w:p>
    <w:p w14:paraId="0EB78A19"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Dostawa certyfikatów niezbędnych do działania systemu w szczególności do wymiany danych w ramach SIM i do podłączenia do Węzła Krajowego. </w:t>
      </w:r>
    </w:p>
    <w:p w14:paraId="32399A41"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Instalacja, wdrożenie, konfiguracja i uruchomienie w/w oprogramowania na sprzęcie informatycznym wskazanym przez Zamawiającego. </w:t>
      </w:r>
    </w:p>
    <w:p w14:paraId="66DF79CA"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Dostarczenie dokumentacji testowej (Plan testów, scenariusze i przypadki testowe) dla dostarczanego oprogramowania</w:t>
      </w:r>
    </w:p>
    <w:p w14:paraId="265033D8"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Przeprowadzenie testów akceptacyjnych, integracyjnych, wydajności oraz bezpieczeństwa </w:t>
      </w:r>
    </w:p>
    <w:p w14:paraId="6DE1A9CD"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Szkolenia personelu Zamawiającego z obsługi w/w oprogramowania aplikacyjnego oraz oprogramowania bazodanowego, systemów operacyjnych serwerów </w:t>
      </w:r>
    </w:p>
    <w:p w14:paraId="053C107E"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Dostarczenie dokumentacji wymaganej w SWZ </w:t>
      </w:r>
    </w:p>
    <w:p w14:paraId="5826CED0" w14:textId="7D8FCE15" w:rsidR="00E65740" w:rsidRPr="00B6232E" w:rsidRDefault="00E65740" w:rsidP="009F0A8B">
      <w:pPr>
        <w:pStyle w:val="Standard"/>
        <w:numPr>
          <w:ilvl w:val="0"/>
          <w:numId w:val="47"/>
        </w:numPr>
        <w:ind w:hanging="357"/>
        <w:jc w:val="both"/>
        <w:rPr>
          <w:rFonts w:asciiTheme="minorHAnsi" w:hAnsiTheme="minorHAnsi" w:cstheme="minorHAnsi"/>
          <w:sz w:val="24"/>
        </w:rPr>
      </w:pPr>
      <w:r w:rsidRPr="00B6232E">
        <w:rPr>
          <w:rFonts w:asciiTheme="minorHAnsi" w:hAnsiTheme="minorHAnsi" w:cstheme="minorHAnsi"/>
          <w:sz w:val="24"/>
        </w:rPr>
        <w:t>Udzielenie gwarancji na dostarczone oprogramowanie</w:t>
      </w:r>
    </w:p>
    <w:p w14:paraId="10E1F52A" w14:textId="77777777" w:rsidR="00E65740" w:rsidRPr="00B6232E" w:rsidRDefault="00E65740" w:rsidP="00E65740">
      <w:pPr>
        <w:pStyle w:val="Standard"/>
        <w:ind w:left="644"/>
        <w:jc w:val="both"/>
        <w:rPr>
          <w:rFonts w:asciiTheme="minorHAnsi" w:hAnsiTheme="minorHAnsi" w:cstheme="minorHAnsi"/>
          <w:sz w:val="24"/>
        </w:rPr>
      </w:pPr>
    </w:p>
    <w:p w14:paraId="24A57796" w14:textId="69C7252C" w:rsidR="00E65740" w:rsidRPr="00B6232E" w:rsidRDefault="00E65740" w:rsidP="009F0A8B">
      <w:pPr>
        <w:pStyle w:val="Akapitzlist"/>
        <w:widowControl/>
        <w:numPr>
          <w:ilvl w:val="0"/>
          <w:numId w:val="45"/>
        </w:numPr>
        <w:suppressAutoHyphens w:val="0"/>
        <w:overflowPunct/>
        <w:autoSpaceDN w:val="0"/>
        <w:adjustRightInd w:val="0"/>
        <w:ind w:left="284"/>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color w:val="000000"/>
          <w:sz w:val="24"/>
          <w:szCs w:val="24"/>
          <w:lang w:eastAsia="pl-PL"/>
        </w:rPr>
        <w:t>Szczegółowy opis przedmiotu zamówienia zawarty został w załączniku nr 1 do niniejszej SWZ.</w:t>
      </w:r>
    </w:p>
    <w:p w14:paraId="16F73E40" w14:textId="478717B6" w:rsidR="009430B8" w:rsidRPr="00B6232E" w:rsidRDefault="009430B8"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sz w:val="24"/>
          <w:szCs w:val="24"/>
        </w:rPr>
        <w:t>Oznaczenie przedmiotu zamówienia wg Wspólnego Słownika Zamówień (CPV):</w:t>
      </w:r>
    </w:p>
    <w:p w14:paraId="64693D2F" w14:textId="345D1ED9" w:rsidR="00E65740" w:rsidRPr="00B6232E" w:rsidRDefault="00E65740" w:rsidP="00E65740">
      <w:pPr>
        <w:pStyle w:val="Default"/>
        <w:ind w:left="284"/>
        <w:jc w:val="both"/>
        <w:rPr>
          <w:rFonts w:asciiTheme="minorHAnsi" w:eastAsia="Calibri" w:hAnsiTheme="minorHAnsi" w:cstheme="minorHAnsi"/>
        </w:rPr>
      </w:pPr>
      <w:r w:rsidRPr="00B6232E">
        <w:rPr>
          <w:rFonts w:asciiTheme="minorHAnsi" w:eastAsia="Calibri" w:hAnsiTheme="minorHAnsi" w:cstheme="minorHAnsi"/>
          <w:b/>
          <w:bCs/>
        </w:rPr>
        <w:t>72000000-5</w:t>
      </w:r>
      <w:r w:rsidRPr="00B6232E">
        <w:rPr>
          <w:rFonts w:asciiTheme="minorHAnsi" w:eastAsia="Calibri" w:hAnsiTheme="minorHAnsi" w:cstheme="minorHAnsi"/>
        </w:rPr>
        <w:t xml:space="preserve"> Usługi informatyczne: konsultacyjne, opracowywania oprogramowania, internetowe i wsparcia </w:t>
      </w:r>
    </w:p>
    <w:p w14:paraId="4D4A1DE8" w14:textId="28164E0F" w:rsidR="00ED4F0D" w:rsidRPr="00222621" w:rsidRDefault="00ED4F0D" w:rsidP="009F0A8B">
      <w:pPr>
        <w:widowControl/>
        <w:numPr>
          <w:ilvl w:val="0"/>
          <w:numId w:val="45"/>
        </w:numPr>
        <w:ind w:left="284"/>
        <w:jc w:val="both"/>
        <w:rPr>
          <w:rFonts w:asciiTheme="minorHAnsi" w:hAnsiTheme="minorHAnsi" w:cstheme="minorHAnsi"/>
          <w:sz w:val="24"/>
          <w:szCs w:val="24"/>
        </w:rPr>
      </w:pPr>
      <w:r w:rsidRPr="00B6232E">
        <w:rPr>
          <w:rFonts w:asciiTheme="minorHAnsi" w:eastAsia="Calibri" w:hAnsiTheme="minorHAnsi" w:cstheme="minorHAnsi"/>
          <w:color w:val="000000"/>
          <w:sz w:val="24"/>
          <w:szCs w:val="24"/>
          <w:lang w:eastAsia="pl-PL"/>
        </w:rPr>
        <w:t xml:space="preserve">Jeśli w opisie przedmiotu zamówienia odniesiono się do norm, ocen technicznych, specyfikacji technicznych i systemów referencji technicznych , o których mowa w art. 101 ust.1 pkt 2 i ust.3 ustawy PZP Zamawiający dopuszcza zastosowanie rozwiązań równoważnych opisywanym. Wykonawca powołujący się na rozwiązania równoważne jest obowiązany wykazać w ofercie, że oferowane przez niego produkty spełniają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W przypadku zaoferowania rozwiązań </w:t>
      </w:r>
      <w:r w:rsidRPr="00B6232E">
        <w:rPr>
          <w:rFonts w:asciiTheme="minorHAnsi" w:eastAsia="Calibri" w:hAnsiTheme="minorHAnsi" w:cstheme="minorHAnsi"/>
          <w:color w:val="000000"/>
          <w:sz w:val="24"/>
          <w:szCs w:val="24"/>
          <w:lang w:eastAsia="pl-PL"/>
        </w:rPr>
        <w:lastRenderedPageBreak/>
        <w:t>równoważnych – innych niż określone w SWZ- Wykonawca wraz z ofertą składa dokumenty potwierdzające, że zastosowane rozwiązania równoważne spełniają wymogi Zamawiającego (opisy, karty katalogowe, karty techniczne).</w:t>
      </w:r>
    </w:p>
    <w:p w14:paraId="7ABD6758" w14:textId="4413BB82" w:rsidR="00222621" w:rsidRPr="000701A0" w:rsidRDefault="00222621" w:rsidP="009F0A8B">
      <w:pPr>
        <w:widowControl/>
        <w:numPr>
          <w:ilvl w:val="0"/>
          <w:numId w:val="45"/>
        </w:numPr>
        <w:ind w:left="284"/>
        <w:jc w:val="both"/>
        <w:rPr>
          <w:rFonts w:asciiTheme="minorHAnsi" w:hAnsiTheme="minorHAnsi" w:cstheme="minorHAnsi"/>
          <w:sz w:val="24"/>
          <w:szCs w:val="24"/>
        </w:rPr>
      </w:pPr>
      <w:r w:rsidRPr="000701A0">
        <w:rPr>
          <w:rFonts w:asciiTheme="minorHAnsi" w:eastAsia="Calibri" w:hAnsiTheme="minorHAnsi" w:cstheme="minorHAnsi"/>
          <w:color w:val="00000A"/>
          <w:sz w:val="24"/>
          <w:szCs w:val="24"/>
          <w:lang w:eastAsia="pl-PL"/>
        </w:rPr>
        <w:t xml:space="preserve">Stosownie do postanowień́ art. 95 ust. 1 Prawo zamówień́ publicznych Zamawiający wymaga, aby osoby wykonujące następujące czynności w zakresie realizacji zamówienia były zatrudnione przez Wykonawcę lub podwykonawcę na podstawie stosunku pracy tj. </w:t>
      </w:r>
    </w:p>
    <w:p w14:paraId="440D37DA" w14:textId="74756945" w:rsidR="00222621" w:rsidRPr="000701A0" w:rsidRDefault="000701A0" w:rsidP="009F0A8B">
      <w:pPr>
        <w:pStyle w:val="Akapitzlist"/>
        <w:widowControl/>
        <w:numPr>
          <w:ilvl w:val="0"/>
          <w:numId w:val="71"/>
        </w:numPr>
        <w:jc w:val="both"/>
        <w:rPr>
          <w:rFonts w:asciiTheme="minorHAnsi" w:hAnsiTheme="minorHAnsi" w:cstheme="minorHAnsi"/>
          <w:sz w:val="24"/>
          <w:szCs w:val="24"/>
        </w:rPr>
      </w:pPr>
      <w:r w:rsidRPr="000701A0">
        <w:rPr>
          <w:rFonts w:asciiTheme="minorHAnsi" w:eastAsia="Calibri" w:hAnsiTheme="minorHAnsi" w:cstheme="minorHAnsi"/>
          <w:color w:val="00000A"/>
          <w:sz w:val="24"/>
          <w:szCs w:val="24"/>
          <w:lang w:eastAsia="pl-PL"/>
        </w:rPr>
        <w:t>wdrożenie oprogramowania Systemów dziedzinowych (wykonanie niezbędnych połączeń́ dostarczonych komponentów Systemów dziedzinowych, instalowanie i konfigurowanie komponentów Systemów dziedzinowych (systemów, aplikacji, usług), konfigurowanie systemów, aplikacji, usług oraz urządzeń́ do współpracy z Systemami dziedzinowymi);</w:t>
      </w:r>
    </w:p>
    <w:p w14:paraId="115E1104" w14:textId="79317249" w:rsidR="000701A0" w:rsidRPr="000701A0" w:rsidRDefault="000701A0" w:rsidP="009F0A8B">
      <w:pPr>
        <w:pStyle w:val="Akapitzlist"/>
        <w:widowControl/>
        <w:numPr>
          <w:ilvl w:val="0"/>
          <w:numId w:val="71"/>
        </w:numPr>
        <w:jc w:val="both"/>
        <w:rPr>
          <w:rFonts w:asciiTheme="minorHAnsi" w:hAnsiTheme="minorHAnsi" w:cstheme="minorHAnsi"/>
          <w:sz w:val="24"/>
          <w:szCs w:val="24"/>
        </w:rPr>
      </w:pPr>
      <w:r w:rsidRPr="000701A0">
        <w:rPr>
          <w:rFonts w:asciiTheme="minorHAnsi" w:eastAsia="Calibri" w:hAnsiTheme="minorHAnsi" w:cstheme="minorHAnsi"/>
          <w:color w:val="00000A"/>
          <w:sz w:val="24"/>
          <w:szCs w:val="24"/>
          <w:lang w:eastAsia="pl-PL"/>
        </w:rPr>
        <w:t>wykonujące prace w ramach usług asysty powdrożeniowej</w:t>
      </w:r>
      <w:r>
        <w:rPr>
          <w:rFonts w:asciiTheme="minorHAnsi" w:eastAsia="Calibri" w:hAnsiTheme="minorHAnsi" w:cstheme="minorHAnsi"/>
          <w:color w:val="00000A"/>
          <w:sz w:val="24"/>
          <w:szCs w:val="24"/>
          <w:lang w:eastAsia="pl-PL"/>
        </w:rPr>
        <w:t>;</w:t>
      </w:r>
    </w:p>
    <w:p w14:paraId="57C17AC9" w14:textId="460D43D9" w:rsidR="00222621" w:rsidRPr="000701A0" w:rsidRDefault="000701A0" w:rsidP="000701A0">
      <w:pPr>
        <w:widowControl/>
        <w:suppressAutoHyphens w:val="0"/>
        <w:overflowPunct/>
        <w:autoSpaceDN w:val="0"/>
        <w:adjustRightInd w:val="0"/>
        <w:ind w:left="284"/>
        <w:textAlignment w:val="auto"/>
        <w:rPr>
          <w:rFonts w:asciiTheme="minorHAnsi" w:eastAsia="Calibri" w:hAnsiTheme="minorHAnsi" w:cstheme="minorHAnsi"/>
          <w:color w:val="00000A"/>
          <w:sz w:val="24"/>
          <w:szCs w:val="24"/>
          <w:lang w:eastAsia="pl-PL"/>
        </w:rPr>
      </w:pPr>
      <w:r w:rsidRPr="000701A0">
        <w:rPr>
          <w:rFonts w:asciiTheme="minorHAnsi" w:hAnsiTheme="minorHAnsi" w:cstheme="minorHAnsi"/>
          <w:sz w:val="24"/>
          <w:szCs w:val="24"/>
          <w:lang w:eastAsia="pl-PL"/>
        </w:rPr>
        <w:t>n</w:t>
      </w:r>
      <w:r w:rsidR="00222621" w:rsidRPr="000701A0">
        <w:rPr>
          <w:rFonts w:asciiTheme="minorHAnsi" w:hAnsiTheme="minorHAnsi" w:cstheme="minorHAnsi"/>
          <w:sz w:val="24"/>
          <w:szCs w:val="24"/>
          <w:lang w:eastAsia="pl-PL"/>
        </w:rPr>
        <w:t xml:space="preserve">a zasadach określonych w </w:t>
      </w:r>
      <w:r w:rsidRPr="000701A0">
        <w:rPr>
          <w:rFonts w:asciiTheme="minorHAnsi" w:hAnsiTheme="minorHAnsi" w:cstheme="minorHAnsi"/>
          <w:sz w:val="24"/>
          <w:szCs w:val="24"/>
          <w:lang w:eastAsia="pl-PL"/>
        </w:rPr>
        <w:t xml:space="preserve">Głównych </w:t>
      </w:r>
      <w:r w:rsidR="00222621" w:rsidRPr="000701A0">
        <w:rPr>
          <w:rFonts w:asciiTheme="minorHAnsi" w:hAnsiTheme="minorHAnsi" w:cstheme="minorHAnsi"/>
          <w:sz w:val="24"/>
          <w:szCs w:val="24"/>
          <w:lang w:eastAsia="pl-PL"/>
        </w:rPr>
        <w:t>postanowieniach umowy (Załącznik nr 1</w:t>
      </w:r>
      <w:r w:rsidRPr="000701A0">
        <w:rPr>
          <w:rFonts w:asciiTheme="minorHAnsi" w:hAnsiTheme="minorHAnsi" w:cstheme="minorHAnsi"/>
          <w:sz w:val="24"/>
          <w:szCs w:val="24"/>
          <w:lang w:eastAsia="pl-PL"/>
        </w:rPr>
        <w:t>0</w:t>
      </w:r>
      <w:r w:rsidR="00222621" w:rsidRPr="000701A0">
        <w:rPr>
          <w:rFonts w:asciiTheme="minorHAnsi" w:hAnsiTheme="minorHAnsi" w:cstheme="minorHAnsi"/>
          <w:sz w:val="24"/>
          <w:szCs w:val="24"/>
          <w:lang w:eastAsia="pl-PL"/>
        </w:rPr>
        <w:t xml:space="preserve"> do SWZ).</w:t>
      </w:r>
      <w:r w:rsidR="00222621" w:rsidRPr="000701A0">
        <w:rPr>
          <w:rFonts w:asciiTheme="minorHAnsi" w:eastAsia="Calibri" w:hAnsiTheme="minorHAnsi" w:cstheme="minorHAnsi"/>
          <w:color w:val="00000A"/>
          <w:sz w:val="24"/>
          <w:szCs w:val="24"/>
          <w:lang w:eastAsia="pl-PL"/>
        </w:rPr>
        <w:t xml:space="preserve"> </w:t>
      </w:r>
    </w:p>
    <w:p w14:paraId="4D2184BF" w14:textId="318BC7D4" w:rsidR="008F1761" w:rsidRPr="00B6232E" w:rsidRDefault="005671FF"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sz w:val="24"/>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0508BE65" w14:textId="42D2D658" w:rsidR="00CE0DA8" w:rsidRPr="00CE0DA8" w:rsidRDefault="00CE0DA8" w:rsidP="00CE0DA8">
      <w:pPr>
        <w:widowControl/>
        <w:numPr>
          <w:ilvl w:val="0"/>
          <w:numId w:val="45"/>
        </w:numPr>
        <w:ind w:left="284"/>
        <w:jc w:val="both"/>
        <w:rPr>
          <w:rFonts w:asciiTheme="minorHAnsi" w:hAnsiTheme="minorHAnsi" w:cstheme="minorHAnsi"/>
          <w:b/>
          <w:bCs/>
          <w:sz w:val="24"/>
          <w:szCs w:val="24"/>
        </w:rPr>
      </w:pPr>
      <w:r w:rsidRPr="00CE0DA8">
        <w:rPr>
          <w:rFonts w:asciiTheme="minorHAnsi" w:eastAsia="Calibri" w:hAnsiTheme="minorHAnsi" w:cstheme="minorHAnsi"/>
          <w:b/>
          <w:bCs/>
          <w:sz w:val="24"/>
          <w:szCs w:val="24"/>
          <w:lang w:eastAsia="pl-PL"/>
        </w:rPr>
        <w:t>Podział na części:</w:t>
      </w:r>
      <w:r w:rsidRPr="00CE0DA8">
        <w:rPr>
          <w:rFonts w:asciiTheme="minorHAnsi" w:hAnsiTheme="minorHAnsi" w:cstheme="minorHAnsi"/>
          <w:b/>
          <w:bCs/>
          <w:sz w:val="24"/>
          <w:szCs w:val="24"/>
        </w:rPr>
        <w:t xml:space="preserve"> </w:t>
      </w:r>
      <w:r w:rsidRPr="00CE0DA8">
        <w:rPr>
          <w:rFonts w:asciiTheme="minorHAnsi" w:eastAsia="Calibri" w:hAnsiTheme="minorHAnsi" w:cstheme="minorHAnsi"/>
          <w:sz w:val="24"/>
          <w:szCs w:val="24"/>
          <w:lang w:eastAsia="pl-PL"/>
        </w:rPr>
        <w:t>Zamawiający nie dopuszcza składania ofert częściowych.</w:t>
      </w:r>
    </w:p>
    <w:p w14:paraId="3B7CDABE" w14:textId="6D2AB5A5" w:rsidR="00CE0DA8" w:rsidRDefault="00CE0DA8" w:rsidP="00CE0DA8">
      <w:pPr>
        <w:widowControl/>
        <w:suppressAutoHyphens w:val="0"/>
        <w:overflowPunct/>
        <w:autoSpaceDN w:val="0"/>
        <w:adjustRightInd w:val="0"/>
        <w:ind w:firstLine="284"/>
        <w:jc w:val="both"/>
        <w:textAlignment w:val="auto"/>
        <w:rPr>
          <w:rFonts w:asciiTheme="minorHAnsi" w:eastAsia="Calibri" w:hAnsiTheme="minorHAnsi" w:cstheme="minorHAnsi"/>
          <w:sz w:val="24"/>
          <w:szCs w:val="24"/>
          <w:lang w:eastAsia="pl-PL"/>
        </w:rPr>
      </w:pPr>
      <w:r w:rsidRPr="00CE0DA8">
        <w:rPr>
          <w:rFonts w:asciiTheme="minorHAnsi" w:eastAsia="Calibri" w:hAnsiTheme="minorHAnsi" w:cstheme="minorHAnsi"/>
          <w:sz w:val="24"/>
          <w:szCs w:val="24"/>
          <w:lang w:eastAsia="pl-PL"/>
        </w:rPr>
        <w:t>Powody niedokonania podziału na części:</w:t>
      </w:r>
    </w:p>
    <w:p w14:paraId="4B06B76C" w14:textId="132FE562" w:rsidR="00CE0DA8" w:rsidRPr="00CE0DA8" w:rsidRDefault="00CE0DA8" w:rsidP="00CE0DA8">
      <w:pPr>
        <w:widowControl/>
        <w:suppressAutoHyphens w:val="0"/>
        <w:overflowPunct/>
        <w:autoSpaceDN w:val="0"/>
        <w:adjustRightInd w:val="0"/>
        <w:ind w:left="284"/>
        <w:jc w:val="both"/>
        <w:textAlignment w:val="auto"/>
        <w:rPr>
          <w:rFonts w:asciiTheme="minorHAnsi" w:hAnsiTheme="minorHAnsi" w:cstheme="minorHAnsi"/>
          <w:sz w:val="24"/>
          <w:szCs w:val="24"/>
        </w:rPr>
      </w:pPr>
      <w:r w:rsidRPr="00CE0DA8">
        <w:rPr>
          <w:rFonts w:asciiTheme="minorHAnsi" w:hAnsiTheme="minorHAnsi" w:cstheme="minorHAnsi"/>
          <w:kern w:val="3"/>
          <w:sz w:val="24"/>
          <w:szCs w:val="24"/>
          <w:lang w:eastAsia="zh-CN" w:bidi="hi-IN"/>
        </w:rPr>
        <w:t xml:space="preserve">Zamawiający w niniejszym postępowaniu nie dokonał podziału zamówienia na części, ponieważ przedmiot zamówienia objęty niniejszym zamówieniem wymaga kompleksowego podejścia do wykonania zamówienia. Przedmiotem postępowania jest </w:t>
      </w:r>
      <w:r w:rsidRPr="00CE0DA8">
        <w:rPr>
          <w:rFonts w:asciiTheme="minorHAnsi" w:hAnsiTheme="minorHAnsi" w:cstheme="minorHAnsi"/>
          <w:kern w:val="3"/>
          <w:sz w:val="24"/>
          <w:szCs w:val="24"/>
        </w:rPr>
        <w:t xml:space="preserve">Rozbudowa / dostawa Systemów dziedzinowych wraz Instalacją, wdrożeniem, konfiguracją i uruchomieniem na sprzęcie informatycznym wskazanym przez Zamawiającego oraz </w:t>
      </w:r>
      <w:r w:rsidRPr="00CE0DA8">
        <w:rPr>
          <w:rFonts w:asciiTheme="minorHAnsi" w:hAnsiTheme="minorHAnsi" w:cstheme="minorHAnsi"/>
          <w:sz w:val="24"/>
          <w:szCs w:val="24"/>
        </w:rPr>
        <w:t>p</w:t>
      </w:r>
      <w:r w:rsidRPr="00CE0DA8">
        <w:rPr>
          <w:rFonts w:asciiTheme="minorHAnsi" w:hAnsiTheme="minorHAnsi" w:cstheme="minorHAnsi"/>
          <w:kern w:val="3"/>
          <w:sz w:val="24"/>
          <w:szCs w:val="24"/>
        </w:rPr>
        <w:t>rzeprowadzenie testów akceptacyjnych, integracyjnych, wydajności oraz bezpieczeństwa.</w:t>
      </w:r>
      <w:r w:rsidRPr="00CE0DA8">
        <w:rPr>
          <w:rFonts w:asciiTheme="minorHAnsi" w:hAnsiTheme="minorHAnsi" w:cstheme="minorHAnsi"/>
          <w:kern w:val="3"/>
          <w:sz w:val="24"/>
          <w:szCs w:val="24"/>
          <w:lang w:eastAsia="zh-CN" w:bidi="hi-IN"/>
        </w:rPr>
        <w:t xml:space="preserve">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 sektora małych i średnich przedsiębiorstw.</w:t>
      </w:r>
    </w:p>
    <w:p w14:paraId="33046577" w14:textId="4C32918D" w:rsidR="008F1761" w:rsidRPr="00B6232E" w:rsidRDefault="009430B8"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b/>
          <w:bCs/>
          <w:sz w:val="24"/>
          <w:szCs w:val="24"/>
          <w:u w:val="single"/>
        </w:rPr>
        <w:t>Podwykonawstwo:</w:t>
      </w:r>
      <w:r w:rsidRPr="00B6232E">
        <w:rPr>
          <w:rFonts w:asciiTheme="minorHAnsi" w:hAnsiTheme="minorHAnsi" w:cstheme="minorHAnsi"/>
          <w:sz w:val="24"/>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B6232E">
        <w:rPr>
          <w:rFonts w:asciiTheme="minorHAnsi" w:hAnsiTheme="minorHAnsi" w:cstheme="minorHAnsi"/>
          <w:b/>
          <w:sz w:val="24"/>
          <w:szCs w:val="24"/>
        </w:rPr>
        <w:t>żąda wskazania</w:t>
      </w:r>
      <w:r w:rsidRPr="00B6232E">
        <w:rPr>
          <w:rFonts w:asciiTheme="minorHAnsi" w:hAnsiTheme="minorHAnsi" w:cstheme="minorHAnsi"/>
          <w:sz w:val="24"/>
          <w:szCs w:val="24"/>
        </w:rPr>
        <w:t xml:space="preserve"> przez Wykonawcę w ofercie (</w:t>
      </w:r>
      <w:r w:rsidRPr="00B6232E">
        <w:rPr>
          <w:rFonts w:asciiTheme="minorHAnsi" w:hAnsiTheme="minorHAnsi" w:cstheme="minorHAnsi"/>
          <w:i/>
          <w:sz w:val="24"/>
          <w:szCs w:val="24"/>
        </w:rPr>
        <w:t>w Formularzu ofertowym</w:t>
      </w:r>
      <w:r w:rsidRPr="00B6232E">
        <w:rPr>
          <w:rFonts w:asciiTheme="minorHAnsi" w:hAnsiTheme="minorHAnsi" w:cstheme="minorHAnsi"/>
          <w:sz w:val="24"/>
          <w:szCs w:val="24"/>
        </w:rPr>
        <w:t>) części zamówienia, których wykonanie zamierza powierzyć podwykonawcom oraz podania nazw ewentualnych podwykonawców, jeżeli są znani.</w:t>
      </w:r>
    </w:p>
    <w:p w14:paraId="669D4D73" w14:textId="77777777" w:rsidR="008F1761" w:rsidRPr="00B6232E" w:rsidRDefault="009430B8"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b/>
          <w:bCs/>
          <w:sz w:val="24"/>
          <w:szCs w:val="24"/>
          <w:u w:val="single"/>
        </w:rPr>
        <w:lastRenderedPageBreak/>
        <w:t>Umowa ramowa:</w:t>
      </w:r>
      <w:r w:rsidRPr="00B6232E">
        <w:rPr>
          <w:rFonts w:asciiTheme="minorHAnsi" w:hAnsiTheme="minorHAnsi" w:cstheme="minorHAnsi"/>
          <w:sz w:val="24"/>
          <w:szCs w:val="24"/>
          <w:u w:val="single"/>
        </w:rPr>
        <w:t xml:space="preserve"> </w:t>
      </w:r>
      <w:r w:rsidRPr="00B6232E">
        <w:rPr>
          <w:rFonts w:asciiTheme="minorHAnsi" w:hAnsiTheme="minorHAnsi" w:cstheme="minorHAnsi"/>
          <w:sz w:val="24"/>
          <w:szCs w:val="24"/>
        </w:rPr>
        <w:t>Zamawiający nie przewiduje zawarcia umowy ramowej.</w:t>
      </w:r>
    </w:p>
    <w:p w14:paraId="49670F4B" w14:textId="77777777" w:rsidR="008F1761" w:rsidRPr="00B6232E" w:rsidRDefault="009430B8"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b/>
          <w:bCs/>
          <w:sz w:val="24"/>
          <w:szCs w:val="24"/>
          <w:u w:val="single"/>
        </w:rPr>
        <w:t>Oferty wariantowe:</w:t>
      </w:r>
      <w:r w:rsidRPr="00B6232E">
        <w:rPr>
          <w:rFonts w:asciiTheme="minorHAnsi" w:hAnsiTheme="minorHAnsi" w:cstheme="minorHAnsi"/>
          <w:sz w:val="24"/>
          <w:szCs w:val="24"/>
          <w:u w:val="single"/>
        </w:rPr>
        <w:t xml:space="preserve"> </w:t>
      </w:r>
      <w:r w:rsidRPr="00B6232E">
        <w:rPr>
          <w:rFonts w:asciiTheme="minorHAnsi" w:hAnsiTheme="minorHAnsi" w:cstheme="minorHAnsi"/>
          <w:sz w:val="24"/>
          <w:szCs w:val="24"/>
        </w:rPr>
        <w:t>Zamawiający nie dopuszcza oraz nie wymaga składania ofert wariantowych.</w:t>
      </w:r>
    </w:p>
    <w:p w14:paraId="2EA13152" w14:textId="77777777" w:rsidR="008F1761" w:rsidRPr="00B6232E" w:rsidRDefault="009430B8"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b/>
          <w:bCs/>
          <w:sz w:val="24"/>
          <w:szCs w:val="24"/>
          <w:u w:val="single"/>
        </w:rPr>
        <w:t xml:space="preserve">Zamówienia uzupełniające: </w:t>
      </w:r>
      <w:r w:rsidRPr="00B6232E">
        <w:rPr>
          <w:rFonts w:asciiTheme="minorHAnsi" w:hAnsiTheme="minorHAnsi" w:cstheme="minorHAnsi"/>
          <w:sz w:val="24"/>
          <w:szCs w:val="24"/>
        </w:rPr>
        <w:t>Zamawiający nie przewiduje udzielenia zamówień, o których mowa w art. 214 ust. 1 pkt. 8 ustawy.</w:t>
      </w:r>
    </w:p>
    <w:p w14:paraId="3D7F6F3B" w14:textId="5B42D98F" w:rsidR="00BA66E1" w:rsidRPr="00B6232E" w:rsidRDefault="009430B8"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b/>
          <w:bCs/>
          <w:sz w:val="24"/>
          <w:szCs w:val="24"/>
          <w:u w:val="single"/>
        </w:rPr>
        <w:t>Wizja lokalna:</w:t>
      </w:r>
      <w:r w:rsidRPr="00B6232E">
        <w:rPr>
          <w:rFonts w:asciiTheme="minorHAnsi" w:hAnsiTheme="minorHAnsi" w:cstheme="minorHAnsi"/>
          <w:sz w:val="24"/>
          <w:szCs w:val="24"/>
          <w:u w:val="single"/>
        </w:rPr>
        <w:t xml:space="preserve"> </w:t>
      </w:r>
      <w:r w:rsidRPr="00B6232E">
        <w:rPr>
          <w:rFonts w:asciiTheme="minorHAnsi" w:hAnsiTheme="minorHAnsi" w:cstheme="minorHAnsi"/>
          <w:sz w:val="24"/>
          <w:szCs w:val="24"/>
        </w:rPr>
        <w:t>Zamawiający nie przewiduje odbycia przez Wykonawcę wizji lokalnej lub sprawdzenia przez Wykonawcę dokumentów niezbędnych do realizacji zamówienia dostępnych na miejscu u Zamawiającego.</w:t>
      </w:r>
    </w:p>
    <w:p w14:paraId="30A32076" w14:textId="5880E6DF" w:rsidR="005671FF" w:rsidRDefault="005671FF" w:rsidP="005671FF">
      <w:pPr>
        <w:pStyle w:val="Tekstpodstawowy21"/>
        <w:widowControl/>
        <w:suppressAutoHyphens w:val="0"/>
        <w:autoSpaceDN w:val="0"/>
        <w:adjustRightInd w:val="0"/>
        <w:ind w:left="360"/>
        <w:jc w:val="both"/>
        <w:rPr>
          <w:rFonts w:asciiTheme="minorHAnsi" w:hAnsiTheme="minorHAnsi" w:cstheme="minorHAnsi"/>
          <w:szCs w:val="24"/>
        </w:rPr>
      </w:pPr>
    </w:p>
    <w:p w14:paraId="5CDAFAFB" w14:textId="77777777" w:rsidR="00E353EF" w:rsidRPr="00B6232E" w:rsidRDefault="0045431A" w:rsidP="00BA66E1">
      <w:pPr>
        <w:pStyle w:val="Tekstpodstawowy21"/>
        <w:widowControl/>
        <w:suppressAutoHyphens w:val="0"/>
        <w:autoSpaceDN w:val="0"/>
        <w:adjustRightInd w:val="0"/>
        <w:ind w:left="0"/>
        <w:jc w:val="both"/>
        <w:rPr>
          <w:rFonts w:asciiTheme="minorHAnsi" w:hAnsiTheme="minorHAnsi" w:cstheme="minorHAnsi"/>
          <w:szCs w:val="24"/>
        </w:rPr>
      </w:pPr>
      <w:r w:rsidRPr="00B6232E">
        <w:rPr>
          <w:rFonts w:asciiTheme="minorHAnsi" w:hAnsiTheme="minorHAnsi" w:cstheme="minorHAnsi"/>
          <w:b/>
          <w:bCs/>
          <w:szCs w:val="24"/>
        </w:rPr>
        <w:t>IV.TERMIN WYKONANIA ZAMÓWIENIA:</w:t>
      </w:r>
      <w:r w:rsidRPr="00B6232E">
        <w:rPr>
          <w:rFonts w:asciiTheme="minorHAnsi" w:hAnsiTheme="minorHAnsi" w:cstheme="minorHAnsi"/>
          <w:bCs/>
          <w:szCs w:val="24"/>
        </w:rPr>
        <w:t xml:space="preserve"> </w:t>
      </w:r>
    </w:p>
    <w:p w14:paraId="474DE97C" w14:textId="4C2D1F89" w:rsidR="00B2179C" w:rsidRPr="00B6232E" w:rsidRDefault="00ED4F0D" w:rsidP="00B2179C">
      <w:pPr>
        <w:pStyle w:val="Standard"/>
        <w:ind w:left="360"/>
        <w:jc w:val="both"/>
        <w:rPr>
          <w:rFonts w:asciiTheme="minorHAnsi" w:hAnsiTheme="minorHAnsi" w:cstheme="minorHAnsi"/>
          <w:sz w:val="24"/>
        </w:rPr>
      </w:pPr>
      <w:r w:rsidRPr="00B6232E">
        <w:rPr>
          <w:rFonts w:asciiTheme="minorHAnsi" w:hAnsiTheme="minorHAnsi" w:cstheme="minorHAnsi"/>
          <w:sz w:val="24"/>
        </w:rPr>
        <w:t xml:space="preserve">Do 9 miesięcy od dnia podpisania umowy. Szczegóły dotyczące terminu wykonania i warunków realizacji zamówienia znajdują się we wzorze umowy, stanowiącym Załącznik </w:t>
      </w:r>
      <w:r w:rsidRPr="005F6DD9">
        <w:rPr>
          <w:rFonts w:asciiTheme="minorHAnsi" w:hAnsiTheme="minorHAnsi" w:cstheme="minorHAnsi"/>
          <w:sz w:val="24"/>
        </w:rPr>
        <w:t xml:space="preserve">nr </w:t>
      </w:r>
      <w:r w:rsidR="00B6232E" w:rsidRPr="005F6DD9">
        <w:rPr>
          <w:rFonts w:asciiTheme="minorHAnsi" w:hAnsiTheme="minorHAnsi" w:cstheme="minorHAnsi"/>
          <w:sz w:val="24"/>
        </w:rPr>
        <w:t>10</w:t>
      </w:r>
      <w:r w:rsidRPr="005F6DD9">
        <w:rPr>
          <w:rFonts w:asciiTheme="minorHAnsi" w:hAnsiTheme="minorHAnsi" w:cstheme="minorHAnsi"/>
          <w:sz w:val="24"/>
        </w:rPr>
        <w:t xml:space="preserve"> do SWZ.</w:t>
      </w:r>
    </w:p>
    <w:p w14:paraId="51DA77AA" w14:textId="77777777" w:rsidR="00ED4F0D" w:rsidRPr="00B6232E" w:rsidRDefault="00ED4F0D" w:rsidP="00B2179C">
      <w:pPr>
        <w:pStyle w:val="Standard"/>
        <w:ind w:left="360"/>
        <w:jc w:val="both"/>
        <w:rPr>
          <w:rFonts w:asciiTheme="minorHAnsi" w:hAnsiTheme="minorHAnsi" w:cstheme="minorHAnsi"/>
          <w:bCs/>
          <w:color w:val="FF0000"/>
          <w:sz w:val="24"/>
        </w:rPr>
      </w:pPr>
    </w:p>
    <w:p w14:paraId="13031FCD" w14:textId="77777777" w:rsidR="0045431A" w:rsidRPr="00B6232E" w:rsidRDefault="000C319F" w:rsidP="000C319F">
      <w:pPr>
        <w:pStyle w:val="Tekstpodstawowy21"/>
        <w:widowControl/>
        <w:tabs>
          <w:tab w:val="left" w:pos="1661"/>
        </w:tabs>
        <w:ind w:left="733" w:hanging="733"/>
        <w:jc w:val="both"/>
        <w:rPr>
          <w:rFonts w:asciiTheme="minorHAnsi" w:hAnsiTheme="minorHAnsi" w:cstheme="minorHAnsi"/>
          <w:b/>
          <w:szCs w:val="24"/>
        </w:rPr>
      </w:pPr>
      <w:r w:rsidRPr="00B6232E">
        <w:rPr>
          <w:rFonts w:asciiTheme="minorHAnsi" w:hAnsiTheme="minorHAnsi" w:cstheme="minorHAnsi"/>
          <w:b/>
          <w:szCs w:val="24"/>
        </w:rPr>
        <w:t>V. WARUNKI UDZIAŁU W POSTĘPOWANIU</w:t>
      </w:r>
      <w:r w:rsidR="00BE237E" w:rsidRPr="00B6232E">
        <w:rPr>
          <w:rFonts w:asciiTheme="minorHAnsi" w:hAnsiTheme="minorHAnsi" w:cstheme="minorHAnsi"/>
          <w:b/>
          <w:szCs w:val="24"/>
        </w:rPr>
        <w:t xml:space="preserve"> ORAZ PODSTAWY WYKLUCZENIA</w:t>
      </w:r>
    </w:p>
    <w:p w14:paraId="231D8271" w14:textId="77777777" w:rsidR="007230C8" w:rsidRPr="00B6232E" w:rsidRDefault="005671FF" w:rsidP="00314054">
      <w:pPr>
        <w:pStyle w:val="PUNKT"/>
        <w:numPr>
          <w:ilvl w:val="0"/>
          <w:numId w:val="10"/>
        </w:numPr>
        <w:spacing w:before="0" w:after="120" w:line="240" w:lineRule="auto"/>
        <w:ind w:left="284" w:hanging="284"/>
        <w:rPr>
          <w:rFonts w:asciiTheme="minorHAnsi" w:hAnsiTheme="minorHAnsi" w:cstheme="minorHAnsi"/>
        </w:rPr>
      </w:pPr>
      <w:bookmarkStart w:id="3" w:name="_Hlk76638328"/>
      <w:r w:rsidRPr="00B6232E">
        <w:rPr>
          <w:rFonts w:asciiTheme="minorHAnsi" w:hAnsiTheme="minorHAnsi" w:cstheme="minorHAnsi"/>
        </w:rPr>
        <w:t>O udzielenie zamówienia mogą ubiegać się Wykonawcy, którzy nie podlegają wykluczeniu oraz spełniają określone przez Zamawiającego warunki udziału w postępowaniu.</w:t>
      </w:r>
      <w:bookmarkEnd w:id="3"/>
    </w:p>
    <w:p w14:paraId="4C0685B8" w14:textId="464D6B63" w:rsidR="00312A0F" w:rsidRPr="00B6232E" w:rsidRDefault="007230C8" w:rsidP="00314054">
      <w:pPr>
        <w:pStyle w:val="PUNKT"/>
        <w:numPr>
          <w:ilvl w:val="0"/>
          <w:numId w:val="10"/>
        </w:numPr>
        <w:spacing w:before="0" w:after="0" w:line="360" w:lineRule="auto"/>
        <w:ind w:left="284" w:hanging="284"/>
        <w:rPr>
          <w:rFonts w:asciiTheme="minorHAnsi" w:hAnsiTheme="minorHAnsi" w:cstheme="minorHAnsi"/>
        </w:rPr>
      </w:pPr>
      <w:r w:rsidRPr="00B6232E">
        <w:rPr>
          <w:rFonts w:asciiTheme="minorHAnsi" w:hAnsiTheme="minorHAnsi" w:cstheme="minorHAnsi"/>
          <w:b/>
        </w:rPr>
        <w:t>O udzielenie zamówienia mogą ubiegać się Wykonawcy, którzy spełniają warunki:</w:t>
      </w:r>
    </w:p>
    <w:p w14:paraId="1DD9ADC4" w14:textId="77777777" w:rsidR="005671FF" w:rsidRPr="00B6232E" w:rsidRDefault="005671FF" w:rsidP="009F0A8B">
      <w:pPr>
        <w:pStyle w:val="Akapitzlist"/>
        <w:widowControl/>
        <w:numPr>
          <w:ilvl w:val="1"/>
          <w:numId w:val="25"/>
        </w:numPr>
        <w:suppressAutoHyphens w:val="0"/>
        <w:overflowPunct/>
        <w:autoSpaceDE/>
        <w:spacing w:after="120"/>
        <w:ind w:left="851" w:right="-1" w:hanging="360"/>
        <w:jc w:val="both"/>
        <w:textAlignment w:val="auto"/>
        <w:rPr>
          <w:rFonts w:asciiTheme="minorHAnsi" w:hAnsiTheme="minorHAnsi" w:cstheme="minorHAnsi"/>
          <w:sz w:val="24"/>
          <w:szCs w:val="24"/>
        </w:rPr>
      </w:pPr>
      <w:r w:rsidRPr="00B6232E">
        <w:rPr>
          <w:rFonts w:asciiTheme="minorHAnsi" w:hAnsiTheme="minorHAnsi" w:cstheme="minorHAnsi"/>
          <w:sz w:val="24"/>
          <w:szCs w:val="24"/>
        </w:rPr>
        <w:t>zdolności do występowania w obrocie gospodarczym:</w:t>
      </w:r>
    </w:p>
    <w:p w14:paraId="42EC01EF" w14:textId="77777777" w:rsidR="005671FF" w:rsidRPr="00B6232E" w:rsidRDefault="005671FF" w:rsidP="00FB51C8">
      <w:pPr>
        <w:spacing w:after="120"/>
        <w:ind w:left="851" w:right="-1"/>
        <w:rPr>
          <w:rFonts w:asciiTheme="minorHAnsi" w:hAnsiTheme="minorHAnsi" w:cstheme="minorHAnsi"/>
          <w:b/>
          <w:i/>
          <w:sz w:val="24"/>
          <w:szCs w:val="24"/>
        </w:rPr>
      </w:pPr>
      <w:r w:rsidRPr="00B6232E">
        <w:rPr>
          <w:rFonts w:asciiTheme="minorHAnsi" w:hAnsiTheme="minorHAnsi" w:cstheme="minorHAnsi"/>
          <w:b/>
          <w:i/>
          <w:sz w:val="24"/>
          <w:szCs w:val="24"/>
        </w:rPr>
        <w:t>nie dotyczy (zamawiający nie określa minimalnego poziomu zdolności);</w:t>
      </w:r>
    </w:p>
    <w:p w14:paraId="7312FD78" w14:textId="77777777" w:rsidR="005671FF" w:rsidRPr="00B6232E" w:rsidRDefault="005671FF" w:rsidP="009F0A8B">
      <w:pPr>
        <w:pStyle w:val="Akapitzlist"/>
        <w:widowControl/>
        <w:numPr>
          <w:ilvl w:val="1"/>
          <w:numId w:val="25"/>
        </w:numPr>
        <w:suppressAutoHyphens w:val="0"/>
        <w:overflowPunct/>
        <w:autoSpaceDE/>
        <w:spacing w:after="120"/>
        <w:ind w:left="851" w:right="-1" w:hanging="360"/>
        <w:jc w:val="both"/>
        <w:textAlignment w:val="auto"/>
        <w:rPr>
          <w:rFonts w:asciiTheme="minorHAnsi" w:hAnsiTheme="minorHAnsi" w:cstheme="minorHAnsi"/>
          <w:sz w:val="24"/>
          <w:szCs w:val="24"/>
        </w:rPr>
      </w:pPr>
      <w:r w:rsidRPr="00B6232E">
        <w:rPr>
          <w:rFonts w:asciiTheme="minorHAnsi" w:hAnsiTheme="minorHAnsi" w:cstheme="minorHAnsi"/>
          <w:sz w:val="24"/>
          <w:szCs w:val="24"/>
        </w:rPr>
        <w:t>uprawnień do prowadzenia określonej działalności gospodarczej lub zawodowej o ile wynika to z odrębnych przepisów:</w:t>
      </w:r>
    </w:p>
    <w:p w14:paraId="10475D1B" w14:textId="76EAA46B" w:rsidR="008E2F07" w:rsidRPr="00B6232E" w:rsidRDefault="008E2F07" w:rsidP="008E2F07">
      <w:pPr>
        <w:pStyle w:val="Akapitzlist"/>
        <w:tabs>
          <w:tab w:val="left" w:pos="9214"/>
        </w:tabs>
        <w:spacing w:after="120" w:line="360" w:lineRule="auto"/>
        <w:ind w:left="851" w:right="-1"/>
        <w:rPr>
          <w:rFonts w:asciiTheme="minorHAnsi" w:hAnsiTheme="minorHAnsi" w:cstheme="minorHAnsi"/>
          <w:sz w:val="24"/>
          <w:szCs w:val="24"/>
        </w:rPr>
      </w:pPr>
      <w:r w:rsidRPr="00B6232E">
        <w:rPr>
          <w:rFonts w:asciiTheme="minorHAnsi" w:hAnsiTheme="minorHAnsi" w:cstheme="minorHAnsi"/>
          <w:b/>
          <w:i/>
          <w:sz w:val="24"/>
          <w:szCs w:val="24"/>
        </w:rPr>
        <w:t>nie dotyczy (zamawiający nie określa minimalnego poziomu zdolności);</w:t>
      </w:r>
    </w:p>
    <w:p w14:paraId="30DBD25F" w14:textId="77777777" w:rsidR="005671FF" w:rsidRPr="00B6232E" w:rsidRDefault="005671FF" w:rsidP="009F0A8B">
      <w:pPr>
        <w:pStyle w:val="Akapitzlist"/>
        <w:widowControl/>
        <w:numPr>
          <w:ilvl w:val="1"/>
          <w:numId w:val="25"/>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B6232E">
        <w:rPr>
          <w:rFonts w:asciiTheme="minorHAnsi" w:hAnsiTheme="minorHAnsi" w:cstheme="minorHAnsi"/>
          <w:sz w:val="24"/>
          <w:szCs w:val="24"/>
        </w:rPr>
        <w:t>sytuacji ekonomicznej lub finansowej:</w:t>
      </w:r>
    </w:p>
    <w:p w14:paraId="7C225615" w14:textId="355DBE71" w:rsidR="005671FF" w:rsidRPr="00B6232E" w:rsidRDefault="005671FF" w:rsidP="00FB51C8">
      <w:pPr>
        <w:pStyle w:val="Akapitzlist"/>
        <w:tabs>
          <w:tab w:val="left" w:pos="9214"/>
        </w:tabs>
        <w:spacing w:after="120" w:line="360" w:lineRule="auto"/>
        <w:ind w:left="851" w:right="-1"/>
        <w:rPr>
          <w:rFonts w:asciiTheme="minorHAnsi" w:hAnsiTheme="minorHAnsi" w:cstheme="minorHAnsi"/>
          <w:sz w:val="24"/>
          <w:szCs w:val="24"/>
        </w:rPr>
      </w:pPr>
      <w:r w:rsidRPr="00B6232E">
        <w:rPr>
          <w:rFonts w:asciiTheme="minorHAnsi" w:hAnsiTheme="minorHAnsi" w:cstheme="minorHAnsi"/>
          <w:b/>
          <w:i/>
          <w:sz w:val="24"/>
          <w:szCs w:val="24"/>
        </w:rPr>
        <w:t>nie dotyczy (zamawiający nie określa minimalnego poziomu zdolności);</w:t>
      </w:r>
    </w:p>
    <w:p w14:paraId="4C4D6016" w14:textId="77777777" w:rsidR="005671FF" w:rsidRPr="00B6232E" w:rsidRDefault="005671FF" w:rsidP="009F0A8B">
      <w:pPr>
        <w:pStyle w:val="Akapitzlist"/>
        <w:widowControl/>
        <w:numPr>
          <w:ilvl w:val="1"/>
          <w:numId w:val="25"/>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B6232E">
        <w:rPr>
          <w:rFonts w:asciiTheme="minorHAnsi" w:hAnsiTheme="minorHAnsi" w:cstheme="minorHAnsi"/>
          <w:sz w:val="24"/>
          <w:szCs w:val="24"/>
        </w:rPr>
        <w:t>zdolności technicznej lub zawodowej:</w:t>
      </w:r>
    </w:p>
    <w:p w14:paraId="62AF9651" w14:textId="2290F25F" w:rsidR="00ED4F0D" w:rsidRPr="00B6232E" w:rsidRDefault="00A0057D" w:rsidP="00A0057D">
      <w:pPr>
        <w:pStyle w:val="SIWZa"/>
        <w:numPr>
          <w:ilvl w:val="0"/>
          <w:numId w:val="0"/>
        </w:numPr>
        <w:tabs>
          <w:tab w:val="clear" w:pos="1276"/>
        </w:tabs>
        <w:ind w:left="851"/>
        <w:rPr>
          <w:rFonts w:asciiTheme="minorHAnsi" w:hAnsiTheme="minorHAnsi" w:cstheme="minorHAnsi"/>
          <w:sz w:val="24"/>
          <w:szCs w:val="24"/>
        </w:rPr>
      </w:pPr>
      <w:r w:rsidRPr="00B6232E">
        <w:rPr>
          <w:rFonts w:asciiTheme="minorHAnsi" w:hAnsiTheme="minorHAnsi" w:cstheme="minorHAnsi"/>
          <w:sz w:val="24"/>
          <w:szCs w:val="24"/>
        </w:rPr>
        <w:t>W odniesieniu do zdolności technicznej lub zawodowej warunek zostanie uznany za spełniony, jeśli Wykonawca wykaże, że w okresie ostatnich trzech lat, a jeżeli okres prowadzenia działalności jest krótszy – w tym okresie, wykonał co najmniej dwie usługi polegające na dostosowaniu dziedzinowych Systemów Informatycznych w podmiocie leczniczym o wartości nie mniejszej niż 1 000 000,00 złotych brutto każda.</w:t>
      </w:r>
    </w:p>
    <w:p w14:paraId="76374FCC" w14:textId="14C5F1F6" w:rsidR="003741F2" w:rsidRPr="00B6232E" w:rsidRDefault="00ED4F0D" w:rsidP="00A0057D">
      <w:pPr>
        <w:pStyle w:val="SIWZa"/>
        <w:numPr>
          <w:ilvl w:val="0"/>
          <w:numId w:val="0"/>
        </w:numPr>
        <w:tabs>
          <w:tab w:val="left" w:pos="1661"/>
        </w:tabs>
        <w:ind w:left="851"/>
        <w:rPr>
          <w:rFonts w:asciiTheme="minorHAnsi" w:hAnsiTheme="minorHAnsi" w:cstheme="minorHAnsi"/>
          <w:sz w:val="24"/>
          <w:szCs w:val="24"/>
        </w:rPr>
      </w:pPr>
      <w:r w:rsidRPr="00B6232E">
        <w:rPr>
          <w:rFonts w:asciiTheme="minorHAnsi" w:hAnsiTheme="minorHAnsi" w:cstheme="minorHAnsi"/>
          <w:sz w:val="24"/>
          <w:szCs w:val="24"/>
        </w:rPr>
        <w:t>Zamawiający zastrzega, że w przypadku wykonawców wspólnie ubiegających się o udzielenie zamówienia, warunek nie podlega sumowaniu, tj. jeden z wykonawców wspólnie ubiegających się o udzielenie zamówienia musi spełnić warunek samodzielnie.</w:t>
      </w:r>
    </w:p>
    <w:p w14:paraId="1B8EFA7E" w14:textId="77777777" w:rsidR="00C20380" w:rsidRPr="00B6232E" w:rsidRDefault="00C20380" w:rsidP="009F0A8B">
      <w:pPr>
        <w:pStyle w:val="SIWZa"/>
        <w:numPr>
          <w:ilvl w:val="1"/>
          <w:numId w:val="25"/>
        </w:numPr>
        <w:tabs>
          <w:tab w:val="left" w:pos="1661"/>
        </w:tabs>
        <w:ind w:left="851"/>
        <w:rPr>
          <w:rFonts w:asciiTheme="minorHAnsi" w:hAnsiTheme="minorHAnsi" w:cstheme="minorHAnsi"/>
          <w:b/>
          <w:sz w:val="24"/>
          <w:szCs w:val="24"/>
        </w:rPr>
      </w:pPr>
      <w:r w:rsidRPr="00B6232E">
        <w:rPr>
          <w:rFonts w:asciiTheme="minorHAnsi" w:hAnsiTheme="minorHAnsi" w:cstheme="minorHAnsi"/>
          <w:b/>
          <w:sz w:val="24"/>
          <w:szCs w:val="24"/>
        </w:rPr>
        <w:t>Wymagania dotyczące Wykonawców występujących wspólnie.</w:t>
      </w:r>
    </w:p>
    <w:p w14:paraId="572C7B8E" w14:textId="77777777" w:rsidR="00C20380" w:rsidRPr="00B6232E" w:rsidRDefault="00C20380" w:rsidP="00C20380">
      <w:pPr>
        <w:pStyle w:val="SIWZa"/>
        <w:numPr>
          <w:ilvl w:val="0"/>
          <w:numId w:val="0"/>
        </w:numPr>
        <w:tabs>
          <w:tab w:val="left" w:pos="1661"/>
        </w:tabs>
        <w:ind w:left="851"/>
        <w:rPr>
          <w:rFonts w:asciiTheme="minorHAnsi" w:hAnsiTheme="minorHAnsi" w:cstheme="minorHAnsi"/>
          <w:b/>
          <w:sz w:val="24"/>
          <w:szCs w:val="24"/>
        </w:rPr>
      </w:pPr>
      <w:r w:rsidRPr="00B6232E">
        <w:rPr>
          <w:rFonts w:asciiTheme="minorHAnsi" w:hAnsiTheme="minorHAnsi" w:cstheme="minorHAnsi"/>
          <w:bCs/>
          <w:sz w:val="24"/>
          <w:szCs w:val="24"/>
        </w:rPr>
        <w:t>W odniesieniu do warunku, o którym mowa w pkt. 4, wykonawcy wspólnie ubiegający się o udzielenie zamówienia dołączaj odpowiednio do oferty Oświadczenie, z którego wynikać będzie, które  roboty budowlane wykonają poszczególni wykonawcy. Oświadczenie należy złożyć zgodnie ze wzorem stanowiącym załącznik nr 15 do SWZ.</w:t>
      </w:r>
    </w:p>
    <w:p w14:paraId="608CD0DF" w14:textId="77777777" w:rsidR="00C20380" w:rsidRPr="00B6232E" w:rsidRDefault="00C20380" w:rsidP="009F0A8B">
      <w:pPr>
        <w:pStyle w:val="SIWZa"/>
        <w:numPr>
          <w:ilvl w:val="1"/>
          <w:numId w:val="25"/>
        </w:numPr>
        <w:tabs>
          <w:tab w:val="left" w:pos="1661"/>
        </w:tabs>
        <w:ind w:left="851"/>
        <w:rPr>
          <w:rFonts w:asciiTheme="minorHAnsi" w:hAnsiTheme="minorHAnsi" w:cstheme="minorHAnsi"/>
          <w:b/>
          <w:sz w:val="24"/>
          <w:szCs w:val="24"/>
        </w:rPr>
      </w:pPr>
      <w:r w:rsidRPr="00B6232E">
        <w:rPr>
          <w:rFonts w:asciiTheme="minorHAnsi" w:hAnsiTheme="minorHAnsi" w:cstheme="minorHAnsi"/>
          <w:b/>
          <w:sz w:val="24"/>
          <w:szCs w:val="24"/>
        </w:rPr>
        <w:lastRenderedPageBreak/>
        <w:t>Oceniając zdolność techniczną lub zawodową</w:t>
      </w:r>
      <w:r w:rsidRPr="00B6232E">
        <w:rPr>
          <w:rFonts w:asciiTheme="minorHAnsi" w:hAnsiTheme="minorHAnsi" w:cstheme="minorHAnsi"/>
          <w:sz w:val="24"/>
          <w:szCs w:val="24"/>
        </w:rPr>
        <w:t>,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8E02F9B" w14:textId="77777777" w:rsidR="00C20380" w:rsidRPr="00B6232E" w:rsidRDefault="00C20380" w:rsidP="00A0057D">
      <w:pPr>
        <w:pStyle w:val="SIWZa"/>
        <w:numPr>
          <w:ilvl w:val="0"/>
          <w:numId w:val="0"/>
        </w:numPr>
        <w:tabs>
          <w:tab w:val="left" w:pos="1661"/>
        </w:tabs>
        <w:ind w:left="851"/>
        <w:rPr>
          <w:rFonts w:asciiTheme="minorHAnsi" w:hAnsiTheme="minorHAnsi" w:cstheme="minorHAnsi"/>
          <w:b/>
          <w:sz w:val="24"/>
          <w:szCs w:val="24"/>
        </w:rPr>
      </w:pPr>
    </w:p>
    <w:p w14:paraId="3FFBD951" w14:textId="637E6685" w:rsidR="00312A0F" w:rsidRPr="00B6232E"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B6232E">
        <w:rPr>
          <w:rFonts w:asciiTheme="minorHAnsi" w:hAnsiTheme="minorHAnsi" w:cstheme="minorHAnsi"/>
          <w:b/>
          <w:szCs w:val="24"/>
        </w:rPr>
        <w:t>Z postępowania o udzielenie zamówienia wyklucza się Wykonawcę</w:t>
      </w:r>
      <w:r w:rsidRPr="00B6232E">
        <w:rPr>
          <w:rFonts w:asciiTheme="minorHAnsi" w:hAnsiTheme="minorHAnsi" w:cstheme="minorHAnsi"/>
          <w:szCs w:val="24"/>
        </w:rPr>
        <w:t>, w stosunku do którego zachodzi którakolwiek z okoliczności, o których mowa w art. 108 ust. 1 pkt 1 – 6.</w:t>
      </w:r>
    </w:p>
    <w:p w14:paraId="12248CFE" w14:textId="2717BBFA" w:rsidR="00CE3D12" w:rsidRPr="00B6232E"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B6232E">
        <w:rPr>
          <w:rFonts w:asciiTheme="minorHAnsi" w:hAnsiTheme="minorHAnsi" w:cstheme="minorHAnsi"/>
          <w:b/>
          <w:bCs/>
          <w:szCs w:val="24"/>
        </w:rPr>
        <w:t xml:space="preserve">Dodatkowo Zamawiający wykluczy Wykonawcę, </w:t>
      </w:r>
      <w:r w:rsidRPr="00B6232E">
        <w:rPr>
          <w:rFonts w:asciiTheme="minorHAnsi" w:hAnsiTheme="minorHAnsi" w:cstheme="minorHAnsi"/>
          <w:szCs w:val="24"/>
        </w:rPr>
        <w:t>w stosunku do którego zachodzi którakolwiek z okoliczności, których mowa w art. 109 ust. 1 pkt. 4:</w:t>
      </w:r>
    </w:p>
    <w:p w14:paraId="00E9CE10" w14:textId="77777777" w:rsidR="00CE3D12" w:rsidRPr="00B6232E" w:rsidRDefault="00CE3D12" w:rsidP="009F0A8B">
      <w:pPr>
        <w:pStyle w:val="Tekstpodstawowy21"/>
        <w:widowControl/>
        <w:numPr>
          <w:ilvl w:val="0"/>
          <w:numId w:val="11"/>
        </w:numPr>
        <w:tabs>
          <w:tab w:val="left" w:pos="1661"/>
        </w:tabs>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5E199E6" w14:textId="331A8B86" w:rsidR="00A0057D" w:rsidRPr="00B6232E" w:rsidRDefault="00A0057D" w:rsidP="00A0057D">
      <w:pPr>
        <w:pStyle w:val="Tekstpodstawowy21"/>
        <w:widowControl/>
        <w:numPr>
          <w:ilvl w:val="0"/>
          <w:numId w:val="10"/>
        </w:numPr>
        <w:tabs>
          <w:tab w:val="left" w:pos="1661"/>
        </w:tabs>
        <w:ind w:left="426" w:hanging="357"/>
        <w:jc w:val="both"/>
        <w:rPr>
          <w:rFonts w:asciiTheme="minorHAnsi" w:hAnsiTheme="minorHAnsi" w:cstheme="minorHAnsi"/>
          <w:szCs w:val="24"/>
        </w:rPr>
      </w:pPr>
      <w:r w:rsidRPr="00B6232E">
        <w:rPr>
          <w:rFonts w:asciiTheme="minorHAnsi" w:eastAsia="Calibri" w:hAnsiTheme="minorHAnsi" w:cstheme="minorHAnsi"/>
          <w:szCs w:val="24"/>
          <w:lang w:eastAsia="pl-PL"/>
        </w:rPr>
        <w:t>Z postępowania o udzielenie zamówienia wyklucza się Wykonawcę, w stosunku do którego zachodzi którakolwiek z przesłanek wykluczenia określona w:</w:t>
      </w:r>
    </w:p>
    <w:p w14:paraId="2854AA54" w14:textId="531733A1" w:rsidR="00A0057D" w:rsidRPr="00B6232E" w:rsidRDefault="00A0057D" w:rsidP="009F0A8B">
      <w:pPr>
        <w:pStyle w:val="Akapitzlist"/>
        <w:widowControl/>
        <w:numPr>
          <w:ilvl w:val="0"/>
          <w:numId w:val="48"/>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art. 7 ust. 1 ustawy z dnia 13 kwietnia 2022 r. o szczególnych rozwiązaniach w zakresie przeciwdziałania wspieraniu agresji na Ukrainę oraz służących ochronie bezpieczeństwa narodowego (t.j. Dz. U. z 2022 r. poz. 835);</w:t>
      </w:r>
    </w:p>
    <w:p w14:paraId="308424DC" w14:textId="1E36BFCE" w:rsidR="00A0057D" w:rsidRPr="00B6232E" w:rsidRDefault="00A0057D" w:rsidP="009F0A8B">
      <w:pPr>
        <w:pStyle w:val="Akapitzlist"/>
        <w:widowControl/>
        <w:numPr>
          <w:ilvl w:val="0"/>
          <w:numId w:val="48"/>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art. 5k rozporządzenia z dnia 8 kwietnia 2022 r. Rady (UE) nr 833/2014 dotyczącego środków ograniczających w związku z działaniami Rosji destabilizującymi sytuację na Ukrainie (Dz. Urz. UE nr L 229 z 31.7.2014, str .1).</w:t>
      </w:r>
    </w:p>
    <w:p w14:paraId="547CCA5A" w14:textId="560792D5" w:rsidR="006E4825" w:rsidRPr="00B6232E" w:rsidRDefault="006E4825" w:rsidP="00A0057D">
      <w:pPr>
        <w:pStyle w:val="Akapitzlist"/>
        <w:widowControl/>
        <w:numPr>
          <w:ilvl w:val="0"/>
          <w:numId w:val="10"/>
        </w:numPr>
        <w:tabs>
          <w:tab w:val="left" w:pos="1661"/>
        </w:tabs>
        <w:suppressAutoHyphens w:val="0"/>
        <w:overflowPunct/>
        <w:autoSpaceDN w:val="0"/>
        <w:adjustRightInd w:val="0"/>
        <w:ind w:left="426"/>
        <w:jc w:val="both"/>
        <w:textAlignment w:val="auto"/>
        <w:rPr>
          <w:rFonts w:asciiTheme="minorHAnsi" w:hAnsiTheme="minorHAnsi" w:cstheme="minorHAnsi"/>
          <w:sz w:val="24"/>
          <w:szCs w:val="24"/>
        </w:rPr>
      </w:pPr>
      <w:r w:rsidRPr="00B6232E">
        <w:rPr>
          <w:rFonts w:asciiTheme="minorHAnsi" w:eastAsia="Calibri" w:hAnsiTheme="minorHAnsi" w:cstheme="minorHAnsi"/>
          <w:color w:val="000000"/>
          <w:sz w:val="24"/>
          <w:szCs w:val="24"/>
          <w:lang w:eastAsia="pl-PL"/>
        </w:rPr>
        <w:t>Wykluczenie wykonawcy następuje na odpowiedni okres wskazany w art. 111 ustawy.</w:t>
      </w:r>
    </w:p>
    <w:p w14:paraId="1E697CC3" w14:textId="526BC053" w:rsidR="006E4825" w:rsidRPr="00B6232E" w:rsidRDefault="006E4825" w:rsidP="00A0057D">
      <w:pPr>
        <w:pStyle w:val="Tekstpodstawowy21"/>
        <w:widowControl/>
        <w:numPr>
          <w:ilvl w:val="0"/>
          <w:numId w:val="10"/>
        </w:numPr>
        <w:tabs>
          <w:tab w:val="left" w:pos="1661"/>
        </w:tabs>
        <w:ind w:left="426"/>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4562E410" w14:textId="005F2923" w:rsidR="006E4825" w:rsidRPr="00B6232E" w:rsidRDefault="006E4825" w:rsidP="00A0057D">
      <w:pPr>
        <w:pStyle w:val="Tekstpodstawowy21"/>
        <w:widowControl/>
        <w:numPr>
          <w:ilvl w:val="0"/>
          <w:numId w:val="10"/>
        </w:numPr>
        <w:tabs>
          <w:tab w:val="left" w:pos="1661"/>
        </w:tabs>
        <w:ind w:left="426"/>
        <w:jc w:val="both"/>
        <w:rPr>
          <w:rFonts w:asciiTheme="minorHAnsi" w:hAnsiTheme="minorHAnsi" w:cstheme="minorHAnsi"/>
          <w:szCs w:val="24"/>
        </w:rPr>
      </w:pPr>
      <w:r w:rsidRPr="00B6232E">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B6232E">
        <w:rPr>
          <w:rFonts w:asciiTheme="minorHAnsi" w:hAnsiTheme="minorHAnsi" w:cstheme="minorHAnsi"/>
          <w:szCs w:val="24"/>
        </w:rPr>
        <w:t>4 ustawy</w:t>
      </w:r>
      <w:r w:rsidRPr="00B6232E">
        <w:rPr>
          <w:rFonts w:asciiTheme="minorHAnsi" w:hAnsiTheme="minorHAnsi" w:cstheme="minorHAnsi"/>
          <w:szCs w:val="24"/>
          <w:shd w:val="clear" w:color="auto" w:fill="FFFFFF"/>
        </w:rPr>
        <w:t>, jeżeli udowodni zamawiającemu, że spełnił łącznie przesłanki wskazane w art. 110 ust. 2 ustawy.</w:t>
      </w:r>
    </w:p>
    <w:p w14:paraId="728284D8" w14:textId="45E332FD" w:rsidR="006E4825" w:rsidRPr="00B6232E" w:rsidRDefault="006E4825" w:rsidP="00A0057D">
      <w:pPr>
        <w:pStyle w:val="Tekstpodstawowy21"/>
        <w:widowControl/>
        <w:numPr>
          <w:ilvl w:val="0"/>
          <w:numId w:val="10"/>
        </w:numPr>
        <w:tabs>
          <w:tab w:val="left" w:pos="1661"/>
        </w:tabs>
        <w:ind w:left="426"/>
        <w:jc w:val="both"/>
        <w:rPr>
          <w:rFonts w:asciiTheme="minorHAnsi" w:hAnsiTheme="minorHAnsi" w:cstheme="minorHAnsi"/>
          <w:szCs w:val="24"/>
        </w:rPr>
      </w:pPr>
      <w:r w:rsidRPr="00B6232E">
        <w:rPr>
          <w:rFonts w:asciiTheme="minorHAnsi" w:hAnsiTheme="minorHAnsi" w:cstheme="minorHAnsi"/>
          <w:szCs w:val="24"/>
          <w:shd w:val="clear" w:color="auto" w:fill="FFFFFF"/>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20DF819B" w14:textId="77777777" w:rsidR="002224D8" w:rsidRPr="00B6232E" w:rsidRDefault="002224D8" w:rsidP="002224D8">
      <w:pPr>
        <w:ind w:left="2127"/>
        <w:jc w:val="both"/>
        <w:rPr>
          <w:rFonts w:asciiTheme="minorHAnsi" w:hAnsiTheme="minorHAnsi" w:cstheme="minorHAnsi"/>
          <w:kern w:val="22"/>
          <w:sz w:val="24"/>
          <w:szCs w:val="24"/>
        </w:rPr>
      </w:pPr>
    </w:p>
    <w:p w14:paraId="397BE8C2" w14:textId="77777777" w:rsidR="0045431A" w:rsidRPr="00B6232E" w:rsidRDefault="00334578" w:rsidP="0045431A">
      <w:pPr>
        <w:pStyle w:val="WW-BodyText212345678910"/>
        <w:tabs>
          <w:tab w:val="left" w:pos="720"/>
        </w:tabs>
        <w:ind w:left="426" w:hanging="426"/>
        <w:rPr>
          <w:rFonts w:asciiTheme="minorHAnsi" w:hAnsiTheme="minorHAnsi" w:cstheme="minorHAnsi"/>
          <w:b/>
          <w:sz w:val="24"/>
          <w:szCs w:val="24"/>
        </w:rPr>
      </w:pPr>
      <w:r w:rsidRPr="00B6232E">
        <w:rPr>
          <w:rFonts w:asciiTheme="minorHAnsi" w:hAnsiTheme="minorHAnsi" w:cstheme="minorHAnsi"/>
          <w:b/>
          <w:sz w:val="24"/>
          <w:szCs w:val="24"/>
        </w:rPr>
        <w:t>VI. WYKAZ OŚWIADCZEŃ LUB DOKUMENTÓW, POTWIERDZAJĄCYCH SPEŁNIANIE WAR</w:t>
      </w:r>
      <w:r w:rsidR="00382BCA" w:rsidRPr="00B6232E">
        <w:rPr>
          <w:rFonts w:asciiTheme="minorHAnsi" w:hAnsiTheme="minorHAnsi" w:cstheme="minorHAnsi"/>
          <w:b/>
          <w:sz w:val="24"/>
          <w:szCs w:val="24"/>
        </w:rPr>
        <w:t>UNKÓW UDZIAŁU W POSTĘPOWANIU,</w:t>
      </w:r>
      <w:r w:rsidRPr="00B6232E">
        <w:rPr>
          <w:rFonts w:asciiTheme="minorHAnsi" w:hAnsiTheme="minorHAnsi" w:cstheme="minorHAnsi"/>
          <w:b/>
          <w:sz w:val="24"/>
          <w:szCs w:val="24"/>
        </w:rPr>
        <w:t xml:space="preserve"> BRAK PODSTAW WYKLUCZENIA</w:t>
      </w:r>
      <w:r w:rsidR="00382BCA" w:rsidRPr="00B6232E">
        <w:rPr>
          <w:rFonts w:asciiTheme="minorHAnsi" w:hAnsiTheme="minorHAnsi" w:cstheme="minorHAnsi"/>
          <w:b/>
          <w:sz w:val="24"/>
          <w:szCs w:val="24"/>
        </w:rPr>
        <w:t>, ORAZ INNE WYMAGANE DOKUMENTY:</w:t>
      </w:r>
    </w:p>
    <w:p w14:paraId="619D35F6" w14:textId="77777777" w:rsidR="00A06074" w:rsidRPr="00B6232E" w:rsidRDefault="003063BF" w:rsidP="009F0A8B">
      <w:pPr>
        <w:pStyle w:val="Akapitzlist"/>
        <w:widowControl/>
        <w:numPr>
          <w:ilvl w:val="0"/>
          <w:numId w:val="16"/>
        </w:numPr>
        <w:suppressAutoHyphens w:val="0"/>
        <w:overflowPunct/>
        <w:autoSpaceDN w:val="0"/>
        <w:adjustRightInd w:val="0"/>
        <w:ind w:left="426"/>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b/>
          <w:bCs/>
          <w:color w:val="000000"/>
          <w:sz w:val="24"/>
          <w:szCs w:val="24"/>
          <w:lang w:eastAsia="pl-PL"/>
        </w:rPr>
        <w:t>Ofertę stanowi oświadczenie odpowiadające treści:</w:t>
      </w:r>
    </w:p>
    <w:p w14:paraId="672C1640" w14:textId="1527552C" w:rsidR="00FB6FF9" w:rsidRPr="000701A0" w:rsidRDefault="00A06074" w:rsidP="009F0A8B">
      <w:pPr>
        <w:pStyle w:val="Akapitzlist"/>
        <w:widowControl/>
        <w:numPr>
          <w:ilvl w:val="5"/>
          <w:numId w:val="16"/>
        </w:numPr>
        <w:suppressAutoHyphens w:val="0"/>
        <w:overflowPunct/>
        <w:autoSpaceDN w:val="0"/>
        <w:adjustRightInd w:val="0"/>
        <w:ind w:left="709"/>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 xml:space="preserve">Wypełniony formularz ofertowy o treści odpowiadającej treści </w:t>
      </w:r>
      <w:r w:rsidRPr="000701A0">
        <w:rPr>
          <w:rFonts w:asciiTheme="minorHAnsi" w:eastAsia="Calibri" w:hAnsiTheme="minorHAnsi" w:cstheme="minorHAnsi"/>
          <w:sz w:val="24"/>
          <w:szCs w:val="24"/>
          <w:lang w:eastAsia="pl-PL"/>
        </w:rPr>
        <w:t>Załącznika nr 1 do SWZ;</w:t>
      </w:r>
    </w:p>
    <w:p w14:paraId="7851FFBB" w14:textId="77777777" w:rsidR="006E4825" w:rsidRPr="00B6232E" w:rsidRDefault="006E4825" w:rsidP="006E4825">
      <w:pPr>
        <w:pStyle w:val="Akapitzlist"/>
        <w:widowControl/>
        <w:suppressAutoHyphens w:val="0"/>
        <w:overflowPunct/>
        <w:autoSpaceDN w:val="0"/>
        <w:adjustRightInd w:val="0"/>
        <w:ind w:left="709"/>
        <w:textAlignment w:val="auto"/>
        <w:rPr>
          <w:rFonts w:asciiTheme="minorHAnsi" w:eastAsia="Calibri" w:hAnsiTheme="minorHAnsi" w:cstheme="minorHAnsi"/>
          <w:sz w:val="24"/>
          <w:szCs w:val="24"/>
          <w:lang w:eastAsia="pl-PL"/>
        </w:rPr>
      </w:pPr>
    </w:p>
    <w:p w14:paraId="33CC23B9" w14:textId="3C8732B4" w:rsidR="006E4825" w:rsidRPr="00B6232E" w:rsidRDefault="006E4825" w:rsidP="009F0A8B">
      <w:pPr>
        <w:pStyle w:val="Tekstpodstawowy21"/>
        <w:widowControl/>
        <w:numPr>
          <w:ilvl w:val="0"/>
          <w:numId w:val="16"/>
        </w:numPr>
        <w:tabs>
          <w:tab w:val="left" w:pos="1661"/>
        </w:tabs>
        <w:ind w:left="426"/>
        <w:jc w:val="both"/>
        <w:rPr>
          <w:rFonts w:asciiTheme="minorHAnsi" w:hAnsiTheme="minorHAnsi" w:cstheme="minorHAnsi"/>
          <w:b/>
          <w:szCs w:val="24"/>
        </w:rPr>
      </w:pPr>
      <w:r w:rsidRPr="00B6232E">
        <w:rPr>
          <w:rFonts w:asciiTheme="minorHAnsi" w:hAnsiTheme="minorHAnsi" w:cstheme="minorHAnsi"/>
          <w:b/>
          <w:szCs w:val="24"/>
        </w:rPr>
        <w:t>Wykonawca zobowiązany jest dołączyć do oferty:</w:t>
      </w:r>
    </w:p>
    <w:p w14:paraId="29B0E9AD" w14:textId="4A8D94B7" w:rsidR="006E4825" w:rsidRPr="00B6232E" w:rsidRDefault="006E4825" w:rsidP="009F0A8B">
      <w:pPr>
        <w:pStyle w:val="Tekstpodstawowy21"/>
        <w:widowControl/>
        <w:numPr>
          <w:ilvl w:val="5"/>
          <w:numId w:val="16"/>
        </w:numPr>
        <w:tabs>
          <w:tab w:val="left" w:pos="1661"/>
        </w:tabs>
        <w:ind w:left="709"/>
        <w:jc w:val="both"/>
        <w:rPr>
          <w:rFonts w:asciiTheme="minorHAnsi" w:hAnsiTheme="minorHAnsi" w:cstheme="minorHAnsi"/>
          <w:b/>
          <w:szCs w:val="24"/>
        </w:rPr>
      </w:pPr>
      <w:r w:rsidRPr="00B6232E">
        <w:rPr>
          <w:rFonts w:asciiTheme="minorHAnsi" w:hAnsiTheme="minorHAnsi" w:cstheme="minorHAnsi"/>
          <w:b/>
          <w:szCs w:val="24"/>
        </w:rPr>
        <w:t>Dokumenty potwierdzające umocowanie do reprezentowana wykonawcy:</w:t>
      </w:r>
    </w:p>
    <w:p w14:paraId="348F2033" w14:textId="6B914DAF" w:rsidR="006E4825" w:rsidRPr="00B6232E" w:rsidRDefault="006E4825" w:rsidP="009F0A8B">
      <w:pPr>
        <w:pStyle w:val="Tekstpodstawowy21"/>
        <w:widowControl/>
        <w:numPr>
          <w:ilvl w:val="6"/>
          <w:numId w:val="16"/>
        </w:numPr>
        <w:tabs>
          <w:tab w:val="left" w:pos="1661"/>
        </w:tabs>
        <w:ind w:left="1134"/>
        <w:jc w:val="both"/>
        <w:rPr>
          <w:rFonts w:asciiTheme="minorHAnsi" w:hAnsiTheme="minorHAnsi" w:cstheme="minorHAnsi"/>
          <w:b/>
          <w:szCs w:val="24"/>
        </w:rPr>
      </w:pPr>
      <w:r w:rsidRPr="00B6232E">
        <w:rPr>
          <w:rFonts w:asciiTheme="minorHAnsi" w:hAnsiTheme="minorHAnsi" w:cstheme="minorHAnsi"/>
          <w:szCs w:val="24"/>
        </w:rPr>
        <w:t xml:space="preserve">W celu potwierdzenia, że osoba działająca w imieniu </w:t>
      </w:r>
      <w:r w:rsidRPr="00B6232E">
        <w:rPr>
          <w:rFonts w:asciiTheme="minorHAnsi" w:hAnsiTheme="minorHAnsi" w:cstheme="minorHAnsi"/>
          <w:b/>
          <w:szCs w:val="24"/>
        </w:rPr>
        <w:t>wykonawcy,</w:t>
      </w:r>
      <w:r w:rsidRPr="00B6232E">
        <w:rPr>
          <w:rFonts w:asciiTheme="minorHAnsi" w:hAnsiTheme="minorHAnsi" w:cstheme="minorHAnsi"/>
          <w:szCs w:val="24"/>
        </w:rPr>
        <w:t xml:space="preserve"> </w:t>
      </w:r>
      <w:r w:rsidRPr="00B6232E">
        <w:rPr>
          <w:rFonts w:asciiTheme="minorHAnsi" w:hAnsiTheme="minorHAnsi" w:cstheme="minorHAnsi"/>
          <w:b/>
          <w:szCs w:val="24"/>
        </w:rPr>
        <w:t>Wykonawcy wspólnie ubiegającego się o zamówienie, podmiotu udostępniającego zasoby</w:t>
      </w:r>
      <w:r w:rsidRPr="00B6232E">
        <w:rPr>
          <w:rFonts w:asciiTheme="minorHAnsi" w:hAnsiTheme="minorHAnsi" w:cstheme="minorHAnsi"/>
          <w:szCs w:val="24"/>
        </w:rPr>
        <w:t xml:space="preserve"> jest umocowana do jego reprezentowania, zamawiający żąda od wykonawcy </w:t>
      </w:r>
      <w:r w:rsidRPr="00B6232E">
        <w:rPr>
          <w:rFonts w:asciiTheme="minorHAnsi" w:hAnsiTheme="minorHAnsi" w:cstheme="minorHAnsi"/>
          <w:szCs w:val="24"/>
        </w:rPr>
        <w:lastRenderedPageBreak/>
        <w:t>odpisu lub informacji z Krajowego Rejestru Sądowego, Centralnej Ewidencji i Informacji o Działalności Gospodarczej lub innego właściwego rejestru,</w:t>
      </w:r>
    </w:p>
    <w:p w14:paraId="405E1674" w14:textId="7CCC9966" w:rsidR="006E4825" w:rsidRPr="00B6232E" w:rsidRDefault="006E4825" w:rsidP="009F0A8B">
      <w:pPr>
        <w:pStyle w:val="Tekstpodstawowy21"/>
        <w:widowControl/>
        <w:numPr>
          <w:ilvl w:val="6"/>
          <w:numId w:val="16"/>
        </w:numPr>
        <w:tabs>
          <w:tab w:val="left" w:pos="1661"/>
        </w:tabs>
        <w:ind w:left="1134"/>
        <w:jc w:val="both"/>
        <w:rPr>
          <w:rFonts w:asciiTheme="minorHAnsi" w:hAnsiTheme="minorHAnsi" w:cstheme="minorHAnsi"/>
          <w:b/>
          <w:szCs w:val="24"/>
        </w:rPr>
      </w:pPr>
      <w:r w:rsidRPr="00B6232E">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B6232E">
        <w:rPr>
          <w:rFonts w:asciiTheme="minorHAnsi" w:hAnsiTheme="minorHAnsi" w:cstheme="minorHAnsi"/>
          <w:b/>
          <w:szCs w:val="24"/>
        </w:rPr>
        <w:t>o ile wykonawca wskazał w formularzu ofertowym dane umożliwiające dostęp do tych dokumentów</w:t>
      </w:r>
      <w:r w:rsidRPr="00B6232E">
        <w:rPr>
          <w:rFonts w:asciiTheme="minorHAnsi" w:hAnsiTheme="minorHAnsi" w:cstheme="minorHAnsi"/>
          <w:szCs w:val="24"/>
        </w:rPr>
        <w:t>;</w:t>
      </w:r>
    </w:p>
    <w:p w14:paraId="5025D09F" w14:textId="3A699AC3" w:rsidR="006E4825" w:rsidRPr="00B6232E" w:rsidRDefault="006E4825" w:rsidP="009F0A8B">
      <w:pPr>
        <w:pStyle w:val="Tekstpodstawowy21"/>
        <w:widowControl/>
        <w:numPr>
          <w:ilvl w:val="5"/>
          <w:numId w:val="16"/>
        </w:numPr>
        <w:tabs>
          <w:tab w:val="left" w:pos="1661"/>
        </w:tabs>
        <w:ind w:left="709"/>
        <w:jc w:val="both"/>
        <w:rPr>
          <w:rFonts w:asciiTheme="minorHAnsi" w:hAnsiTheme="minorHAnsi" w:cstheme="minorHAnsi"/>
          <w:b/>
          <w:szCs w:val="24"/>
        </w:rPr>
      </w:pPr>
      <w:r w:rsidRPr="00B6232E">
        <w:rPr>
          <w:rFonts w:asciiTheme="minorHAnsi" w:hAnsiTheme="minorHAnsi" w:cstheme="minorHAnsi"/>
          <w:b/>
          <w:szCs w:val="24"/>
        </w:rPr>
        <w:t xml:space="preserve">Pełnomocnictwa </w:t>
      </w:r>
      <w:r w:rsidRPr="00B6232E">
        <w:rPr>
          <w:rFonts w:asciiTheme="minorHAnsi" w:hAnsiTheme="minorHAnsi" w:cstheme="minorHAnsi"/>
          <w:i/>
          <w:szCs w:val="24"/>
        </w:rPr>
        <w:t>(jeżeli dotyczy):</w:t>
      </w:r>
    </w:p>
    <w:p w14:paraId="00630941" w14:textId="5E6C5F5F" w:rsidR="006E4825" w:rsidRPr="00B6232E" w:rsidRDefault="006E4825" w:rsidP="009F0A8B">
      <w:pPr>
        <w:pStyle w:val="Tekstpodstawowy21"/>
        <w:widowControl/>
        <w:numPr>
          <w:ilvl w:val="6"/>
          <w:numId w:val="16"/>
        </w:numPr>
        <w:tabs>
          <w:tab w:val="left" w:pos="1661"/>
        </w:tabs>
        <w:ind w:left="1134"/>
        <w:jc w:val="both"/>
        <w:rPr>
          <w:rFonts w:asciiTheme="minorHAnsi" w:hAnsiTheme="minorHAnsi" w:cstheme="minorHAnsi"/>
          <w:b/>
          <w:szCs w:val="24"/>
        </w:rPr>
      </w:pPr>
      <w:r w:rsidRPr="00B6232E">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B6232E">
        <w:rPr>
          <w:rFonts w:asciiTheme="minorHAnsi" w:hAnsiTheme="minorHAnsi" w:cstheme="minorHAnsi"/>
          <w:b/>
          <w:szCs w:val="24"/>
        </w:rPr>
        <w:t>pełnomocnictwo</w:t>
      </w:r>
      <w:r w:rsidRPr="00B6232E">
        <w:rPr>
          <w:rFonts w:asciiTheme="minorHAnsi" w:hAnsiTheme="minorHAnsi" w:cstheme="minorHAnsi"/>
          <w:szCs w:val="24"/>
        </w:rPr>
        <w:t xml:space="preserve"> lub inny dokument potwierdzający umocowanie do reprezentowania wykonawcy.</w:t>
      </w:r>
    </w:p>
    <w:p w14:paraId="7E9395C0" w14:textId="5542198F" w:rsidR="006E4825" w:rsidRPr="00B6232E" w:rsidRDefault="006E4825" w:rsidP="009F0A8B">
      <w:pPr>
        <w:pStyle w:val="Tekstpodstawowy21"/>
        <w:widowControl/>
        <w:numPr>
          <w:ilvl w:val="6"/>
          <w:numId w:val="16"/>
        </w:numPr>
        <w:tabs>
          <w:tab w:val="left" w:pos="1661"/>
        </w:tabs>
        <w:ind w:left="1134"/>
        <w:jc w:val="both"/>
        <w:rPr>
          <w:rFonts w:asciiTheme="minorHAnsi" w:hAnsiTheme="minorHAnsi" w:cstheme="minorHAnsi"/>
          <w:b/>
          <w:szCs w:val="24"/>
        </w:rPr>
      </w:pPr>
      <w:r w:rsidRPr="00B6232E">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63DB78A9" w14:textId="78F0219F" w:rsidR="006E4825" w:rsidRPr="00B6232E" w:rsidRDefault="006E4825"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hAnsiTheme="minorHAnsi" w:cstheme="minorHAnsi"/>
          <w:b/>
          <w:szCs w:val="24"/>
        </w:rPr>
        <w:t>OŚWIADCZENIE z art. 125 ustawy:</w:t>
      </w:r>
    </w:p>
    <w:p w14:paraId="6BF03567" w14:textId="0D7BA10E" w:rsidR="0086288D" w:rsidRPr="00B6232E" w:rsidRDefault="0086288D" w:rsidP="009F0A8B">
      <w:pPr>
        <w:pStyle w:val="Tekstpodstawowy21"/>
        <w:widowControl/>
        <w:numPr>
          <w:ilvl w:val="6"/>
          <w:numId w:val="16"/>
        </w:numPr>
        <w:ind w:left="1134"/>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Wykonawca składa oświadczenie o niepodleganiu wykluczeniu oraz spełnianiu warunków udziału w postępowaniu w zakresie określonym przez zamawiającego w rozdziale V ust. 2, 3 i 4 SWZ. </w:t>
      </w:r>
    </w:p>
    <w:p w14:paraId="5ADE53D3" w14:textId="457A8ED0" w:rsidR="0086288D" w:rsidRPr="00B6232E" w:rsidRDefault="0086288D" w:rsidP="0086288D">
      <w:pPr>
        <w:pStyle w:val="Tekstpodstawowy21"/>
        <w:widowControl/>
        <w:ind w:left="1134"/>
        <w:jc w:val="both"/>
        <w:rPr>
          <w:rFonts w:asciiTheme="minorHAnsi" w:hAnsiTheme="minorHAnsi" w:cstheme="minorHAnsi"/>
          <w:szCs w:val="24"/>
        </w:rPr>
      </w:pPr>
      <w:r w:rsidRPr="00B6232E">
        <w:rPr>
          <w:rFonts w:asciiTheme="minorHAnsi" w:hAnsiTheme="minorHAnsi" w:cstheme="minorHAnsi"/>
          <w:szCs w:val="24"/>
        </w:rPr>
        <w:t>Oświadczenie JEDZ stanowi dowód potwierdzający brak podstaw wykluczenia w postępowaniu oraz spełnianie warunków udziału w postępowaniu, na dzień składania ofert, tymczasowo zastępujący wymagane przez zamawiającego podmiotowe środki dowodowe.</w:t>
      </w:r>
    </w:p>
    <w:p w14:paraId="09C5A90B" w14:textId="409EE3D9" w:rsidR="0086288D" w:rsidRPr="00B6232E" w:rsidRDefault="0086288D" w:rsidP="0086288D">
      <w:pPr>
        <w:pStyle w:val="Tekstpodstawowy21"/>
        <w:widowControl/>
        <w:ind w:left="1134"/>
        <w:jc w:val="both"/>
        <w:rPr>
          <w:rFonts w:asciiTheme="minorHAnsi" w:hAnsiTheme="minorHAnsi" w:cstheme="minorHAnsi"/>
          <w:b/>
          <w:szCs w:val="24"/>
        </w:rPr>
      </w:pPr>
      <w:r w:rsidRPr="00B6232E">
        <w:rPr>
          <w:rFonts w:asciiTheme="minorHAnsi" w:hAnsiTheme="minorHAnsi" w:cstheme="minorHAnsi"/>
          <w:szCs w:val="24"/>
        </w:rPr>
        <w:t xml:space="preserve">UWAGA! Wykonawca wypełnia cześć II, III, IV oraz VI formularza JEDZ/ESPD. </w:t>
      </w:r>
      <w:r w:rsidRPr="00B6232E">
        <w:rPr>
          <w:rFonts w:asciiTheme="minorHAnsi" w:hAnsiTheme="minorHAnsi" w:cstheme="minorHAnsi"/>
          <w:b/>
          <w:bCs/>
          <w:szCs w:val="24"/>
        </w:rPr>
        <w:t>Wykonawca w części IV „Kryteria Kwalifikacji” wypełnia tylko sekcję α.</w:t>
      </w:r>
    </w:p>
    <w:p w14:paraId="2F972310" w14:textId="498AE52A" w:rsidR="0086288D" w:rsidRPr="00B6232E" w:rsidRDefault="0086288D" w:rsidP="009F0A8B">
      <w:pPr>
        <w:pStyle w:val="Tekstpodstawowy21"/>
        <w:widowControl/>
        <w:numPr>
          <w:ilvl w:val="6"/>
          <w:numId w:val="16"/>
        </w:numPr>
        <w:ind w:left="1134"/>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2016 r. (Dz. Urz. UE nr L 3 z 6.1.2016), zwanego w SWZ </w:t>
      </w:r>
      <w:r w:rsidRPr="00B6232E">
        <w:rPr>
          <w:rFonts w:asciiTheme="minorHAnsi" w:eastAsia="Calibri" w:hAnsiTheme="minorHAnsi" w:cstheme="minorHAnsi"/>
          <w:b/>
          <w:bCs/>
          <w:color w:val="000000"/>
          <w:szCs w:val="24"/>
          <w:lang w:eastAsia="pl-PL"/>
        </w:rPr>
        <w:t xml:space="preserve">„jednolitym dokumentem” lub „JEDZ” </w:t>
      </w:r>
      <w:r w:rsidRPr="00B6232E">
        <w:rPr>
          <w:rFonts w:asciiTheme="minorHAnsi" w:eastAsia="Calibri" w:hAnsiTheme="minorHAnsi" w:cstheme="minorHAnsi"/>
          <w:color w:val="000000"/>
          <w:szCs w:val="24"/>
          <w:lang w:eastAsia="pl-PL"/>
        </w:rPr>
        <w:t xml:space="preserve">– </w:t>
      </w:r>
      <w:r w:rsidRPr="00B6232E">
        <w:rPr>
          <w:rFonts w:asciiTheme="minorHAnsi" w:eastAsia="Calibri" w:hAnsiTheme="minorHAnsi" w:cstheme="minorHAnsi"/>
          <w:b/>
          <w:bCs/>
          <w:i/>
          <w:iCs/>
          <w:color w:val="000000"/>
          <w:szCs w:val="24"/>
          <w:lang w:eastAsia="pl-PL"/>
        </w:rPr>
        <w:t xml:space="preserve">wzór stanowi załącznik nr 3 do SWZ. </w:t>
      </w:r>
    </w:p>
    <w:p w14:paraId="7A07B7DB" w14:textId="64EC7480" w:rsidR="0086288D" w:rsidRPr="00B6232E" w:rsidRDefault="0086288D" w:rsidP="009F0A8B">
      <w:pPr>
        <w:pStyle w:val="Tekstpodstawowy21"/>
        <w:widowControl/>
        <w:numPr>
          <w:ilvl w:val="6"/>
          <w:numId w:val="16"/>
        </w:numPr>
        <w:ind w:left="1134"/>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1" w:history="1">
        <w:r w:rsidRPr="00B6232E">
          <w:rPr>
            <w:rStyle w:val="Hipercze"/>
            <w:rFonts w:asciiTheme="minorHAnsi" w:eastAsia="Calibri" w:hAnsiTheme="minorHAnsi" w:cstheme="minorHAnsi"/>
            <w:szCs w:val="24"/>
            <w:lang w:eastAsia="pl-PL"/>
          </w:rPr>
          <w:t>https://espd.uzp.gov.pl/</w:t>
        </w:r>
      </w:hyperlink>
    </w:p>
    <w:p w14:paraId="097DA708" w14:textId="5EEE60E2" w:rsidR="0086288D" w:rsidRPr="00B6232E" w:rsidRDefault="0086288D" w:rsidP="0086288D">
      <w:pPr>
        <w:pStyle w:val="Tekstpodstawowy21"/>
        <w:widowControl/>
        <w:ind w:left="1134"/>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Celem realizacji powyższego Wykonawca pobiera jednolity dokument w formacie xml zamieszczony na stronie internetowej Zamawiającego i wypełnia w narzędziu, o którym mowa powyżej.</w:t>
      </w:r>
    </w:p>
    <w:p w14:paraId="28DAE154" w14:textId="1051A622" w:rsidR="0086288D" w:rsidRPr="00B6232E" w:rsidRDefault="0086288D" w:rsidP="009F0A8B">
      <w:pPr>
        <w:pStyle w:val="Tekstpodstawowy21"/>
        <w:widowControl/>
        <w:numPr>
          <w:ilvl w:val="6"/>
          <w:numId w:val="16"/>
        </w:numPr>
        <w:ind w:left="1134"/>
        <w:jc w:val="both"/>
        <w:rPr>
          <w:rFonts w:asciiTheme="minorHAnsi" w:hAnsiTheme="minorHAnsi" w:cstheme="minorHAnsi"/>
          <w:b/>
          <w:szCs w:val="24"/>
        </w:rPr>
      </w:pPr>
      <w:r w:rsidRPr="00B6232E">
        <w:rPr>
          <w:rFonts w:asciiTheme="minorHAnsi" w:hAnsiTheme="minorHAnsi" w:cstheme="minorHAnsi"/>
          <w:b/>
          <w:i/>
          <w:szCs w:val="24"/>
        </w:rPr>
        <w:t>Jednolity dokument należy wypełnić zgodnie z instrukcją wypełniania  dostępną na stronie internetowej Urzędu Zamówień Publicznych:</w:t>
      </w:r>
    </w:p>
    <w:p w14:paraId="275F1F26" w14:textId="782FCA47" w:rsidR="0086288D" w:rsidRPr="00B6232E" w:rsidRDefault="00F65448" w:rsidP="0086288D">
      <w:pPr>
        <w:pStyle w:val="Tekstpodstawowy21"/>
        <w:widowControl/>
        <w:ind w:left="1134"/>
        <w:jc w:val="both"/>
        <w:rPr>
          <w:rFonts w:asciiTheme="minorHAnsi" w:hAnsiTheme="minorHAnsi" w:cstheme="minorHAnsi"/>
          <w:b/>
          <w:szCs w:val="24"/>
        </w:rPr>
      </w:pPr>
      <w:hyperlink r:id="rId12" w:history="1">
        <w:r w:rsidR="0086288D" w:rsidRPr="00B6232E">
          <w:rPr>
            <w:rStyle w:val="Hipercze"/>
            <w:rFonts w:asciiTheme="minorHAnsi" w:hAnsiTheme="minorHAnsi" w:cstheme="minorHAnsi"/>
            <w:b/>
            <w:bCs/>
            <w:szCs w:val="24"/>
          </w:rPr>
          <w:t>https://www.uzp.gov.pl/__data/assets/pdf_file/0026/45557/Jednolity-Europejski-Dokument-Zamowienia-instrukcja-2021.01.20.pdf</w:t>
        </w:r>
      </w:hyperlink>
      <w:r w:rsidR="0086288D" w:rsidRPr="00B6232E">
        <w:rPr>
          <w:rFonts w:asciiTheme="minorHAnsi" w:hAnsiTheme="minorHAnsi" w:cstheme="minorHAnsi"/>
          <w:b/>
          <w:bCs/>
          <w:szCs w:val="24"/>
        </w:rPr>
        <w:t xml:space="preserve"> </w:t>
      </w:r>
    </w:p>
    <w:p w14:paraId="1B8B6677" w14:textId="1A8262E4" w:rsidR="0086288D" w:rsidRPr="00B6232E" w:rsidRDefault="0086288D" w:rsidP="009F0A8B">
      <w:pPr>
        <w:pStyle w:val="Tekstpodstawowy21"/>
        <w:widowControl/>
        <w:numPr>
          <w:ilvl w:val="6"/>
          <w:numId w:val="16"/>
        </w:numPr>
        <w:ind w:left="1134"/>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sidR="00E5547A" w:rsidRPr="00B6232E">
        <w:rPr>
          <w:rFonts w:asciiTheme="minorHAnsi" w:eastAsia="Calibri" w:hAnsiTheme="minorHAnsi" w:cstheme="minorHAnsi"/>
          <w:b/>
          <w:bCs/>
          <w:color w:val="000000"/>
          <w:szCs w:val="24"/>
          <w:lang w:eastAsia="pl-PL"/>
        </w:rPr>
        <w:t>4</w:t>
      </w:r>
      <w:r w:rsidRPr="00B6232E">
        <w:rPr>
          <w:rFonts w:asciiTheme="minorHAnsi" w:eastAsia="Calibri" w:hAnsiTheme="minorHAnsi" w:cstheme="minorHAnsi"/>
          <w:color w:val="000000"/>
          <w:szCs w:val="24"/>
          <w:lang w:eastAsia="pl-PL"/>
        </w:rPr>
        <w:t xml:space="preserve">, jeżeli udowodnił zamawiającemu, składając </w:t>
      </w:r>
      <w:r w:rsidRPr="00B6232E">
        <w:rPr>
          <w:rFonts w:asciiTheme="minorHAnsi" w:eastAsia="Calibri" w:hAnsiTheme="minorHAnsi" w:cstheme="minorHAnsi"/>
          <w:b/>
          <w:bCs/>
          <w:color w:val="000000"/>
          <w:szCs w:val="24"/>
          <w:lang w:eastAsia="pl-PL"/>
        </w:rPr>
        <w:t xml:space="preserve">wraz z jednolitym dokumentem samooczyszczenie </w:t>
      </w:r>
      <w:r w:rsidRPr="00B6232E">
        <w:rPr>
          <w:rFonts w:asciiTheme="minorHAnsi" w:eastAsia="Calibri" w:hAnsiTheme="minorHAnsi" w:cstheme="minorHAnsi"/>
          <w:color w:val="000000"/>
          <w:szCs w:val="24"/>
          <w:lang w:eastAsia="pl-PL"/>
        </w:rPr>
        <w:t xml:space="preserve">potwierdzające, że spełnił łącznie przesłanki wynikające z art. 110 ust. 2 </w:t>
      </w:r>
      <w:r w:rsidR="00E5547A" w:rsidRPr="00B6232E">
        <w:rPr>
          <w:rFonts w:asciiTheme="minorHAnsi" w:eastAsia="Calibri" w:hAnsiTheme="minorHAnsi" w:cstheme="minorHAnsi"/>
          <w:color w:val="000000"/>
          <w:szCs w:val="24"/>
          <w:lang w:eastAsia="pl-PL"/>
        </w:rPr>
        <w:t>ustawy</w:t>
      </w:r>
      <w:r w:rsidRPr="00B6232E">
        <w:rPr>
          <w:rFonts w:asciiTheme="minorHAnsi" w:eastAsia="Calibri" w:hAnsiTheme="minorHAnsi" w:cstheme="minorHAnsi"/>
          <w:color w:val="000000"/>
          <w:szCs w:val="24"/>
          <w:lang w:eastAsia="pl-PL"/>
        </w:rPr>
        <w:t xml:space="preserve">. </w:t>
      </w:r>
    </w:p>
    <w:p w14:paraId="3625ACF5" w14:textId="0C0D5D7A" w:rsidR="00E5547A" w:rsidRPr="00B6232E" w:rsidRDefault="00E5547A" w:rsidP="009F0A8B">
      <w:pPr>
        <w:pStyle w:val="Tekstpodstawowy21"/>
        <w:widowControl/>
        <w:numPr>
          <w:ilvl w:val="6"/>
          <w:numId w:val="16"/>
        </w:numPr>
        <w:ind w:left="1134"/>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lastRenderedPageBreak/>
        <w:t xml:space="preserve">W przypadku </w:t>
      </w:r>
      <w:r w:rsidRPr="00B6232E">
        <w:rPr>
          <w:rFonts w:asciiTheme="minorHAnsi" w:eastAsia="Calibri" w:hAnsiTheme="minorHAnsi" w:cstheme="minorHAnsi"/>
          <w:b/>
          <w:bCs/>
          <w:color w:val="000000"/>
          <w:szCs w:val="24"/>
          <w:lang w:eastAsia="pl-PL"/>
        </w:rPr>
        <w:t>wspólnego ubiegania się o zamówienie przez wykonawców</w:t>
      </w:r>
      <w:r w:rsidRPr="00B6232E">
        <w:rPr>
          <w:rFonts w:asciiTheme="minorHAnsi" w:eastAsia="Calibri" w:hAnsiTheme="minorHAnsi" w:cstheme="minorHAnsi"/>
          <w:color w:val="000000"/>
          <w:szCs w:val="24"/>
          <w:lang w:eastAsia="pl-PL"/>
        </w:rPr>
        <w:t xml:space="preserve">, oświadczenie tj. </w:t>
      </w:r>
      <w:r w:rsidRPr="00B6232E">
        <w:rPr>
          <w:rFonts w:asciiTheme="minorHAnsi" w:eastAsia="Calibri" w:hAnsiTheme="minorHAnsi" w:cstheme="minorHAnsi"/>
          <w:b/>
          <w:bCs/>
          <w:i/>
          <w:iCs/>
          <w:color w:val="000000"/>
          <w:szCs w:val="24"/>
          <w:lang w:eastAsia="pl-PL"/>
        </w:rPr>
        <w:t xml:space="preserve">„jednolity dokument” </w:t>
      </w:r>
      <w:r w:rsidRPr="00B6232E">
        <w:rPr>
          <w:rFonts w:asciiTheme="minorHAnsi" w:eastAsia="Calibri" w:hAnsiTheme="minorHAnsi" w:cstheme="minorHAnsi"/>
          <w:color w:val="000000"/>
          <w:szCs w:val="24"/>
          <w:lang w:eastAsia="pl-PL"/>
        </w:rPr>
        <w:t xml:space="preserve">składa każdy z wykonawców (np. </w:t>
      </w:r>
      <w:r w:rsidRPr="00B6232E">
        <w:rPr>
          <w:rFonts w:asciiTheme="minorHAnsi" w:eastAsia="Calibri" w:hAnsiTheme="minorHAnsi" w:cstheme="minorHAnsi"/>
          <w:b/>
          <w:bCs/>
          <w:color w:val="000000"/>
          <w:szCs w:val="24"/>
          <w:lang w:eastAsia="pl-PL"/>
        </w:rPr>
        <w:t xml:space="preserve">każdy </w:t>
      </w:r>
      <w:r w:rsidRPr="00B6232E">
        <w:rPr>
          <w:rFonts w:asciiTheme="minorHAnsi" w:eastAsia="Calibri" w:hAnsiTheme="minorHAnsi" w:cstheme="minorHAnsi"/>
          <w:color w:val="000000"/>
          <w:szCs w:val="24"/>
          <w:lang w:eastAsia="pl-PL"/>
        </w:rPr>
        <w:t xml:space="preserve">członek konsorcjum i </w:t>
      </w:r>
      <w:r w:rsidRPr="00B6232E">
        <w:rPr>
          <w:rFonts w:asciiTheme="minorHAnsi" w:eastAsia="Calibri" w:hAnsiTheme="minorHAnsi" w:cstheme="minorHAnsi"/>
          <w:b/>
          <w:bCs/>
          <w:color w:val="000000"/>
          <w:szCs w:val="24"/>
          <w:lang w:eastAsia="pl-PL"/>
        </w:rPr>
        <w:t xml:space="preserve">każdy </w:t>
      </w:r>
      <w:r w:rsidRPr="00B6232E">
        <w:rPr>
          <w:rFonts w:asciiTheme="minorHAnsi" w:eastAsia="Calibri" w:hAnsiTheme="minorHAnsi" w:cstheme="minorHAnsi"/>
          <w:color w:val="000000"/>
          <w:szCs w:val="24"/>
          <w:lang w:eastAsia="pl-PL"/>
        </w:rPr>
        <w:t xml:space="preserve">wspólnik spółki cywilnej) zgodnie z rozdziałem VII ust. 3 SWZ. </w:t>
      </w:r>
    </w:p>
    <w:p w14:paraId="3FDD7600" w14:textId="4D4CC0CC" w:rsidR="001222A9" w:rsidRPr="00B6232E" w:rsidRDefault="001222A9"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hAnsiTheme="minorHAnsi" w:cstheme="minorHAnsi"/>
          <w:bCs/>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hAnsiTheme="minorHAnsi" w:cstheme="minorHAnsi"/>
          <w:b/>
        </w:rPr>
        <w:t xml:space="preserve"> </w:t>
      </w:r>
      <w:r w:rsidRPr="00B6232E">
        <w:rPr>
          <w:rFonts w:asciiTheme="minorHAnsi" w:eastAsia="Calibri" w:hAnsiTheme="minorHAnsi" w:cstheme="minorHAnsi"/>
          <w:b/>
          <w:bCs/>
          <w:color w:val="000000"/>
          <w:szCs w:val="24"/>
          <w:lang w:eastAsia="pl-PL"/>
        </w:rPr>
        <w:t xml:space="preserve">– wzór stanowi </w:t>
      </w:r>
      <w:r w:rsidRPr="00B6232E">
        <w:rPr>
          <w:rFonts w:asciiTheme="minorHAnsi" w:eastAsia="Calibri" w:hAnsiTheme="minorHAnsi" w:cstheme="minorHAnsi"/>
          <w:b/>
          <w:bCs/>
          <w:szCs w:val="24"/>
          <w:lang w:eastAsia="pl-PL"/>
        </w:rPr>
        <w:t xml:space="preserve">Załącznik nr </w:t>
      </w:r>
      <w:r w:rsidR="00365A30" w:rsidRPr="00B6232E">
        <w:rPr>
          <w:rFonts w:asciiTheme="minorHAnsi" w:eastAsia="Calibri" w:hAnsiTheme="minorHAnsi" w:cstheme="minorHAnsi"/>
          <w:b/>
          <w:bCs/>
          <w:szCs w:val="24"/>
          <w:lang w:eastAsia="pl-PL"/>
        </w:rPr>
        <w:t>4</w:t>
      </w:r>
      <w:r w:rsidRPr="00B6232E">
        <w:rPr>
          <w:rFonts w:asciiTheme="minorHAnsi" w:eastAsia="Calibri" w:hAnsiTheme="minorHAnsi" w:cstheme="minorHAnsi"/>
          <w:b/>
          <w:bCs/>
          <w:szCs w:val="24"/>
          <w:lang w:eastAsia="pl-PL"/>
        </w:rPr>
        <w:t xml:space="preserve"> </w:t>
      </w:r>
      <w:r w:rsidRPr="00B6232E">
        <w:rPr>
          <w:rFonts w:asciiTheme="minorHAnsi" w:eastAsia="Calibri" w:hAnsiTheme="minorHAnsi" w:cstheme="minorHAnsi"/>
          <w:b/>
          <w:bCs/>
          <w:color w:val="000000"/>
          <w:szCs w:val="24"/>
          <w:lang w:eastAsia="pl-PL"/>
        </w:rPr>
        <w:t xml:space="preserve">do SWZ. </w:t>
      </w:r>
    </w:p>
    <w:p w14:paraId="39CBBC04" w14:textId="5487F657" w:rsidR="00365A30" w:rsidRPr="00B6232E" w:rsidRDefault="00365A30"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hAnsiTheme="minorHAnsi" w:cstheme="minorHAnsi"/>
          <w:bCs/>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hAnsiTheme="minorHAnsi" w:cstheme="minorHAnsi"/>
          <w:b/>
        </w:rPr>
        <w:t xml:space="preserve"> </w:t>
      </w:r>
      <w:r w:rsidRPr="00B6232E">
        <w:rPr>
          <w:rFonts w:asciiTheme="minorHAnsi" w:eastAsia="Calibri" w:hAnsiTheme="minorHAnsi" w:cstheme="minorHAnsi"/>
          <w:b/>
          <w:bCs/>
          <w:color w:val="000000"/>
          <w:szCs w:val="24"/>
          <w:lang w:eastAsia="pl-PL"/>
        </w:rPr>
        <w:t xml:space="preserve">– wzór stanowi </w:t>
      </w:r>
      <w:r w:rsidRPr="00B6232E">
        <w:rPr>
          <w:rFonts w:asciiTheme="minorHAnsi" w:eastAsia="Calibri" w:hAnsiTheme="minorHAnsi" w:cstheme="minorHAnsi"/>
          <w:b/>
          <w:bCs/>
          <w:szCs w:val="24"/>
          <w:lang w:eastAsia="pl-PL"/>
        </w:rPr>
        <w:t xml:space="preserve">Załącznik nr 5 </w:t>
      </w:r>
      <w:r w:rsidRPr="00B6232E">
        <w:rPr>
          <w:rFonts w:asciiTheme="minorHAnsi" w:eastAsia="Calibri" w:hAnsiTheme="minorHAnsi" w:cstheme="minorHAnsi"/>
          <w:b/>
          <w:bCs/>
          <w:color w:val="000000"/>
          <w:szCs w:val="24"/>
          <w:lang w:eastAsia="pl-PL"/>
        </w:rPr>
        <w:t>do SWZ (jeżeli dotyczy).</w:t>
      </w:r>
    </w:p>
    <w:p w14:paraId="0ED48667" w14:textId="09B03A5D" w:rsidR="00E5547A" w:rsidRPr="00B6232E" w:rsidRDefault="00E5547A"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b/>
          <w:bCs/>
          <w:color w:val="000000"/>
          <w:szCs w:val="24"/>
          <w:lang w:eastAsia="pl-PL"/>
        </w:rPr>
        <w:t xml:space="preserve">Oświadczenie wykonawców wspólnie ubiegających się o udzielenie zamówienia, o którym mowa w art. 117 ust. 4 ustawy, z którego wynika, które </w:t>
      </w:r>
      <w:r w:rsidR="00DF26CB" w:rsidRPr="00B6232E">
        <w:rPr>
          <w:rFonts w:asciiTheme="minorHAnsi" w:eastAsia="Calibri" w:hAnsiTheme="minorHAnsi" w:cstheme="minorHAnsi"/>
          <w:b/>
          <w:bCs/>
          <w:color w:val="000000"/>
          <w:szCs w:val="24"/>
          <w:lang w:eastAsia="pl-PL"/>
        </w:rPr>
        <w:t>usługi</w:t>
      </w:r>
      <w:r w:rsidRPr="00B6232E">
        <w:rPr>
          <w:rFonts w:asciiTheme="minorHAnsi" w:eastAsia="Calibri" w:hAnsiTheme="minorHAnsi" w:cstheme="minorHAnsi"/>
          <w:b/>
          <w:bCs/>
          <w:color w:val="000000"/>
          <w:szCs w:val="24"/>
          <w:lang w:eastAsia="pl-PL"/>
        </w:rPr>
        <w:t xml:space="preserve"> wykonają poszczególni wykonawcy, wniesione zgodnie z rozdz. XI SWZ – wzór stanowi </w:t>
      </w:r>
      <w:r w:rsidRPr="00B6232E">
        <w:rPr>
          <w:rFonts w:asciiTheme="minorHAnsi" w:eastAsia="Calibri" w:hAnsiTheme="minorHAnsi" w:cstheme="minorHAnsi"/>
          <w:b/>
          <w:bCs/>
          <w:szCs w:val="24"/>
          <w:lang w:eastAsia="pl-PL"/>
        </w:rPr>
        <w:t xml:space="preserve">Załącznik nr </w:t>
      </w:r>
      <w:r w:rsidR="00365A30" w:rsidRPr="00B6232E">
        <w:rPr>
          <w:rFonts w:asciiTheme="minorHAnsi" w:eastAsia="Calibri" w:hAnsiTheme="minorHAnsi" w:cstheme="minorHAnsi"/>
          <w:b/>
          <w:bCs/>
          <w:szCs w:val="24"/>
          <w:lang w:eastAsia="pl-PL"/>
        </w:rPr>
        <w:t>8</w:t>
      </w:r>
      <w:r w:rsidRPr="00B6232E">
        <w:rPr>
          <w:rFonts w:asciiTheme="minorHAnsi" w:eastAsia="Calibri" w:hAnsiTheme="minorHAnsi" w:cstheme="minorHAnsi"/>
          <w:b/>
          <w:bCs/>
          <w:szCs w:val="24"/>
          <w:lang w:eastAsia="pl-PL"/>
        </w:rPr>
        <w:t xml:space="preserve"> </w:t>
      </w:r>
      <w:r w:rsidRPr="00B6232E">
        <w:rPr>
          <w:rFonts w:asciiTheme="minorHAnsi" w:eastAsia="Calibri" w:hAnsiTheme="minorHAnsi" w:cstheme="minorHAnsi"/>
          <w:b/>
          <w:bCs/>
          <w:color w:val="000000"/>
          <w:szCs w:val="24"/>
          <w:lang w:eastAsia="pl-PL"/>
        </w:rPr>
        <w:t xml:space="preserve">do SWZ. </w:t>
      </w:r>
    </w:p>
    <w:p w14:paraId="058B1658" w14:textId="7F7D3460" w:rsidR="00E5547A" w:rsidRPr="00B6232E" w:rsidRDefault="00E5547A" w:rsidP="009F0A8B">
      <w:pPr>
        <w:pStyle w:val="Tekstpodstawowy21"/>
        <w:widowControl/>
        <w:numPr>
          <w:ilvl w:val="5"/>
          <w:numId w:val="16"/>
        </w:numPr>
        <w:ind w:left="709"/>
        <w:jc w:val="both"/>
        <w:rPr>
          <w:rFonts w:asciiTheme="minorHAnsi" w:hAnsiTheme="minorHAnsi" w:cstheme="minorHAnsi"/>
          <w:b/>
          <w:szCs w:val="24"/>
        </w:rPr>
      </w:pPr>
      <w:bookmarkStart w:id="4" w:name="_Hlk80289916"/>
      <w:bookmarkStart w:id="5" w:name="_Hlk79486775"/>
      <w:r w:rsidRPr="00B6232E">
        <w:rPr>
          <w:rFonts w:asciiTheme="minorHAnsi" w:eastAsia="Calibri" w:hAnsiTheme="minorHAnsi" w:cstheme="minorHAnsi"/>
          <w:color w:val="000000"/>
          <w:szCs w:val="24"/>
          <w:lang w:eastAsia="pl-PL"/>
        </w:rPr>
        <w:t xml:space="preserve">Przedmiotowe środki dowodowe: </w:t>
      </w:r>
    </w:p>
    <w:p w14:paraId="51C0530F" w14:textId="0EB3E7B9" w:rsidR="001572D7" w:rsidRPr="00B6232E" w:rsidRDefault="00800682" w:rsidP="0001310C">
      <w:pPr>
        <w:pStyle w:val="Tekstpodstawowy21"/>
        <w:widowControl/>
        <w:ind w:left="709"/>
        <w:jc w:val="both"/>
        <w:rPr>
          <w:rFonts w:asciiTheme="minorHAnsi" w:hAnsiTheme="minorHAnsi" w:cstheme="minorHAnsi"/>
          <w:b/>
          <w:bCs/>
        </w:rPr>
      </w:pPr>
      <w:r w:rsidRPr="00B6232E">
        <w:rPr>
          <w:rFonts w:asciiTheme="minorHAnsi" w:hAnsiTheme="minorHAnsi" w:cstheme="minorHAnsi"/>
          <w:szCs w:val="24"/>
        </w:rPr>
        <w:t xml:space="preserve">Zamawiający </w:t>
      </w:r>
      <w:r w:rsidRPr="00B6232E">
        <w:rPr>
          <w:rFonts w:asciiTheme="minorHAnsi" w:hAnsiTheme="minorHAnsi" w:cstheme="minorHAnsi"/>
          <w:b/>
          <w:szCs w:val="24"/>
        </w:rPr>
        <w:t>wymaga</w:t>
      </w:r>
      <w:r w:rsidRPr="00B6232E">
        <w:rPr>
          <w:rFonts w:asciiTheme="minorHAnsi" w:hAnsiTheme="minorHAnsi" w:cstheme="minorHAnsi"/>
          <w:szCs w:val="24"/>
        </w:rPr>
        <w:t xml:space="preserve"> </w:t>
      </w:r>
      <w:r w:rsidRPr="00B6232E">
        <w:rPr>
          <w:rFonts w:asciiTheme="minorHAnsi" w:hAnsiTheme="minorHAnsi" w:cstheme="minorHAnsi"/>
          <w:b/>
          <w:szCs w:val="24"/>
        </w:rPr>
        <w:t xml:space="preserve">złożenia </w:t>
      </w:r>
      <w:r w:rsidR="002F26FC" w:rsidRPr="00B6232E">
        <w:rPr>
          <w:rFonts w:asciiTheme="minorHAnsi" w:eastAsia="Calibri" w:hAnsiTheme="minorHAnsi" w:cstheme="minorHAnsi"/>
          <w:color w:val="000000"/>
          <w:kern w:val="3"/>
          <w:lang w:bidi="en-US"/>
        </w:rPr>
        <w:t>próbki Dziedzinowego Systemu Informatycznego</w:t>
      </w:r>
      <w:r w:rsidR="00D426D7" w:rsidRPr="00B6232E">
        <w:rPr>
          <w:rFonts w:asciiTheme="minorHAnsi" w:eastAsia="Calibri" w:hAnsiTheme="minorHAnsi" w:cstheme="minorHAnsi"/>
          <w:color w:val="000000"/>
          <w:kern w:val="3"/>
          <w:lang w:bidi="en-US"/>
        </w:rPr>
        <w:t xml:space="preserve">. Próbkę należy przesłać na adres </w:t>
      </w:r>
      <w:r w:rsidR="001572D7" w:rsidRPr="00B6232E">
        <w:rPr>
          <w:rFonts w:asciiTheme="minorHAnsi" w:hAnsiTheme="minorHAnsi" w:cstheme="minorHAnsi"/>
          <w:b/>
          <w:szCs w:val="24"/>
          <w:u w:val="single"/>
        </w:rPr>
        <w:t>SP W</w:t>
      </w:r>
      <w:r w:rsidR="001572D7" w:rsidRPr="00B6232E">
        <w:rPr>
          <w:rFonts w:asciiTheme="minorHAnsi" w:hAnsiTheme="minorHAnsi" w:cstheme="minorHAnsi"/>
          <w:b/>
          <w:bCs/>
          <w:szCs w:val="24"/>
          <w:u w:val="single"/>
        </w:rPr>
        <w:t xml:space="preserve">ZOZ MSWiA w Bydgoszczy ul. Markwarta 4-6, 85-015 Bydgoszcz </w:t>
      </w:r>
      <w:r w:rsidR="001572D7" w:rsidRPr="00B6232E">
        <w:rPr>
          <w:rFonts w:asciiTheme="minorHAnsi" w:hAnsiTheme="minorHAnsi" w:cstheme="minorHAnsi"/>
          <w:szCs w:val="24"/>
        </w:rPr>
        <w:t xml:space="preserve">lub złożyć w siedzibie zamawiającego sekretariat Dyrektora pok. nr 506 SP WZOZ MSWiA w Bydgoszczy w nieprzekraczalnym terminie do </w:t>
      </w:r>
      <w:r w:rsidR="001572D7" w:rsidRPr="000701A0">
        <w:rPr>
          <w:rFonts w:asciiTheme="minorHAnsi" w:hAnsiTheme="minorHAnsi" w:cstheme="minorHAnsi"/>
          <w:szCs w:val="24"/>
        </w:rPr>
        <w:t xml:space="preserve">dnia </w:t>
      </w:r>
      <w:r w:rsidR="001572D7" w:rsidRPr="000701A0">
        <w:rPr>
          <w:rFonts w:asciiTheme="minorHAnsi" w:hAnsiTheme="minorHAnsi" w:cstheme="minorHAnsi"/>
          <w:b/>
          <w:szCs w:val="24"/>
        </w:rPr>
        <w:t>2</w:t>
      </w:r>
      <w:r w:rsidR="000701A0" w:rsidRPr="000701A0">
        <w:rPr>
          <w:rFonts w:asciiTheme="minorHAnsi" w:hAnsiTheme="minorHAnsi" w:cstheme="minorHAnsi"/>
          <w:b/>
          <w:szCs w:val="24"/>
        </w:rPr>
        <w:t>7</w:t>
      </w:r>
      <w:r w:rsidR="001572D7" w:rsidRPr="000701A0">
        <w:rPr>
          <w:rFonts w:asciiTheme="minorHAnsi" w:hAnsiTheme="minorHAnsi" w:cstheme="minorHAnsi"/>
          <w:b/>
          <w:szCs w:val="24"/>
        </w:rPr>
        <w:t>.0</w:t>
      </w:r>
      <w:r w:rsidR="00D426D7" w:rsidRPr="000701A0">
        <w:rPr>
          <w:rFonts w:asciiTheme="minorHAnsi" w:hAnsiTheme="minorHAnsi" w:cstheme="minorHAnsi"/>
          <w:b/>
          <w:szCs w:val="24"/>
        </w:rPr>
        <w:t>6</w:t>
      </w:r>
      <w:r w:rsidR="001572D7" w:rsidRPr="000701A0">
        <w:rPr>
          <w:rFonts w:asciiTheme="minorHAnsi" w:hAnsiTheme="minorHAnsi" w:cstheme="minorHAnsi"/>
          <w:b/>
          <w:szCs w:val="24"/>
        </w:rPr>
        <w:t>.20</w:t>
      </w:r>
      <w:r w:rsidR="00D426D7" w:rsidRPr="000701A0">
        <w:rPr>
          <w:rFonts w:asciiTheme="minorHAnsi" w:hAnsiTheme="minorHAnsi" w:cstheme="minorHAnsi"/>
          <w:b/>
          <w:szCs w:val="24"/>
        </w:rPr>
        <w:t>22</w:t>
      </w:r>
      <w:r w:rsidR="001572D7" w:rsidRPr="000701A0">
        <w:rPr>
          <w:rFonts w:asciiTheme="minorHAnsi" w:hAnsiTheme="minorHAnsi" w:cstheme="minorHAnsi"/>
          <w:b/>
          <w:szCs w:val="24"/>
        </w:rPr>
        <w:t xml:space="preserve"> r. </w:t>
      </w:r>
      <w:r w:rsidR="001572D7" w:rsidRPr="000701A0">
        <w:rPr>
          <w:rFonts w:asciiTheme="minorHAnsi" w:hAnsiTheme="minorHAnsi" w:cstheme="minorHAnsi"/>
          <w:szCs w:val="24"/>
        </w:rPr>
        <w:t>do godz.09</w:t>
      </w:r>
      <w:r w:rsidR="007A2732">
        <w:rPr>
          <w:rFonts w:asciiTheme="minorHAnsi" w:hAnsiTheme="minorHAnsi" w:cstheme="minorHAnsi"/>
          <w:b/>
          <w:szCs w:val="24"/>
          <w:vertAlign w:val="superscript"/>
        </w:rPr>
        <w:t>0</w:t>
      </w:r>
      <w:r w:rsidR="001572D7" w:rsidRPr="000701A0">
        <w:rPr>
          <w:rFonts w:asciiTheme="minorHAnsi" w:hAnsiTheme="minorHAnsi" w:cstheme="minorHAnsi"/>
          <w:b/>
          <w:szCs w:val="24"/>
          <w:vertAlign w:val="superscript"/>
        </w:rPr>
        <w:t>0</w:t>
      </w:r>
      <w:r w:rsidR="001572D7" w:rsidRPr="000701A0">
        <w:rPr>
          <w:rFonts w:asciiTheme="minorHAnsi" w:hAnsiTheme="minorHAnsi" w:cstheme="minorHAnsi"/>
          <w:szCs w:val="24"/>
        </w:rPr>
        <w:t>.</w:t>
      </w:r>
      <w:r w:rsidR="001572D7" w:rsidRPr="000701A0">
        <w:rPr>
          <w:rFonts w:asciiTheme="minorHAnsi" w:hAnsiTheme="minorHAnsi" w:cstheme="minorHAnsi"/>
          <w:bCs/>
        </w:rPr>
        <w:t xml:space="preserve"> </w:t>
      </w:r>
      <w:r w:rsidR="006C03A5" w:rsidRPr="000701A0">
        <w:rPr>
          <w:rFonts w:asciiTheme="minorHAnsi" w:hAnsiTheme="minorHAnsi" w:cstheme="minorHAnsi"/>
          <w:bCs/>
        </w:rPr>
        <w:t xml:space="preserve">Szczegółowe dane dotyczące prezentacji próbki zostały określone w załączniku nr </w:t>
      </w:r>
      <w:r w:rsidR="000701A0" w:rsidRPr="000701A0">
        <w:rPr>
          <w:rFonts w:asciiTheme="minorHAnsi" w:hAnsiTheme="minorHAnsi" w:cstheme="minorHAnsi"/>
          <w:bCs/>
        </w:rPr>
        <w:t>11</w:t>
      </w:r>
      <w:r w:rsidR="006C03A5" w:rsidRPr="000701A0">
        <w:rPr>
          <w:rFonts w:asciiTheme="minorHAnsi" w:hAnsiTheme="minorHAnsi" w:cstheme="minorHAnsi"/>
          <w:bCs/>
        </w:rPr>
        <w:t xml:space="preserve"> do S</w:t>
      </w:r>
      <w:r w:rsidR="006F1DA2" w:rsidRPr="000701A0">
        <w:rPr>
          <w:rFonts w:asciiTheme="minorHAnsi" w:hAnsiTheme="minorHAnsi" w:cstheme="minorHAnsi"/>
          <w:bCs/>
        </w:rPr>
        <w:t>WZ, n</w:t>
      </w:r>
      <w:r w:rsidR="006C03A5" w:rsidRPr="000701A0">
        <w:rPr>
          <w:rFonts w:asciiTheme="minorHAnsi" w:hAnsiTheme="minorHAnsi" w:cstheme="minorHAnsi"/>
          <w:bCs/>
        </w:rPr>
        <w:t>a próbce</w:t>
      </w:r>
      <w:r w:rsidR="006F1DA2" w:rsidRPr="000701A0">
        <w:rPr>
          <w:rFonts w:asciiTheme="minorHAnsi" w:hAnsiTheme="minorHAnsi" w:cstheme="minorHAnsi"/>
          <w:bCs/>
        </w:rPr>
        <w:t>/opakowaniu</w:t>
      </w:r>
      <w:r w:rsidR="006C03A5" w:rsidRPr="000701A0">
        <w:rPr>
          <w:rFonts w:asciiTheme="minorHAnsi" w:hAnsiTheme="minorHAnsi" w:cstheme="minorHAnsi"/>
          <w:bCs/>
        </w:rPr>
        <w:t xml:space="preserve"> </w:t>
      </w:r>
      <w:r w:rsidR="001572D7" w:rsidRPr="000701A0">
        <w:rPr>
          <w:rFonts w:asciiTheme="minorHAnsi" w:hAnsiTheme="minorHAnsi" w:cstheme="minorHAnsi"/>
          <w:bCs/>
        </w:rPr>
        <w:t>należy umieścić:</w:t>
      </w:r>
    </w:p>
    <w:p w14:paraId="5A3F3B6B" w14:textId="14B3456C" w:rsidR="001572D7" w:rsidRPr="00B6232E" w:rsidRDefault="001572D7" w:rsidP="009F0A8B">
      <w:pPr>
        <w:pStyle w:val="WW-BodyTextIndent31"/>
        <w:numPr>
          <w:ilvl w:val="0"/>
          <w:numId w:val="49"/>
        </w:numPr>
        <w:tabs>
          <w:tab w:val="clear" w:pos="284"/>
          <w:tab w:val="clear" w:pos="567"/>
        </w:tabs>
        <w:ind w:left="1134"/>
        <w:rPr>
          <w:rFonts w:asciiTheme="minorHAnsi" w:hAnsiTheme="minorHAnsi" w:cstheme="minorHAnsi"/>
          <w:b w:val="0"/>
          <w:bCs/>
        </w:rPr>
      </w:pPr>
      <w:r w:rsidRPr="00B6232E">
        <w:rPr>
          <w:rFonts w:asciiTheme="minorHAnsi" w:hAnsiTheme="minorHAnsi" w:cstheme="minorHAnsi"/>
          <w:b w:val="0"/>
          <w:szCs w:val="24"/>
        </w:rPr>
        <w:t>nazwę wykonawcy, adres, nr telefonu</w:t>
      </w:r>
    </w:p>
    <w:p w14:paraId="46D750F6" w14:textId="77777777" w:rsidR="001572D7" w:rsidRPr="00B6232E" w:rsidRDefault="001572D7" w:rsidP="009F0A8B">
      <w:pPr>
        <w:pStyle w:val="WW-BodyTextIndent31"/>
        <w:numPr>
          <w:ilvl w:val="0"/>
          <w:numId w:val="49"/>
        </w:numPr>
        <w:tabs>
          <w:tab w:val="clear" w:pos="284"/>
          <w:tab w:val="clear" w:pos="567"/>
        </w:tabs>
        <w:ind w:left="1134"/>
        <w:rPr>
          <w:rFonts w:asciiTheme="minorHAnsi" w:hAnsiTheme="minorHAnsi" w:cstheme="minorHAnsi"/>
          <w:b w:val="0"/>
          <w:bCs/>
        </w:rPr>
      </w:pPr>
      <w:r w:rsidRPr="00B6232E">
        <w:rPr>
          <w:rFonts w:asciiTheme="minorHAnsi" w:hAnsiTheme="minorHAnsi" w:cstheme="minorHAnsi"/>
          <w:b w:val="0"/>
          <w:bCs/>
        </w:rPr>
        <w:t xml:space="preserve"> zapis co najmniej następującej treści:</w:t>
      </w:r>
    </w:p>
    <w:p w14:paraId="4D49C615" w14:textId="77777777" w:rsidR="001572D7" w:rsidRPr="00B6232E" w:rsidRDefault="001572D7" w:rsidP="001572D7">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szCs w:val="24"/>
        </w:rPr>
      </w:pPr>
      <w:r w:rsidRPr="00B6232E">
        <w:rPr>
          <w:rFonts w:asciiTheme="minorHAnsi" w:hAnsiTheme="minorHAnsi" w:cstheme="minorHAnsi"/>
          <w:szCs w:val="24"/>
        </w:rPr>
        <w:t>SP WZOZ MSWiA w Bydgoszczy</w:t>
      </w:r>
    </w:p>
    <w:p w14:paraId="2240EFDE" w14:textId="6733803A" w:rsidR="001572D7" w:rsidRPr="00B6232E" w:rsidRDefault="0001310C" w:rsidP="001572D7">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b w:val="0"/>
          <w:szCs w:val="24"/>
        </w:rPr>
      </w:pPr>
      <w:r w:rsidRPr="00B6232E">
        <w:rPr>
          <w:rFonts w:asciiTheme="minorHAnsi" w:hAnsiTheme="minorHAnsi" w:cstheme="minorHAnsi"/>
          <w:b w:val="0"/>
          <w:szCs w:val="24"/>
        </w:rPr>
        <w:t>Próbka</w:t>
      </w:r>
      <w:r w:rsidR="001572D7" w:rsidRPr="00B6232E">
        <w:rPr>
          <w:rFonts w:asciiTheme="minorHAnsi" w:hAnsiTheme="minorHAnsi" w:cstheme="minorHAnsi"/>
          <w:b w:val="0"/>
          <w:szCs w:val="24"/>
        </w:rPr>
        <w:t xml:space="preserve"> dot. zamówienia publicznego na</w:t>
      </w:r>
    </w:p>
    <w:p w14:paraId="303EE221" w14:textId="4F9B9E3D" w:rsidR="001572D7" w:rsidRPr="00B6232E" w:rsidRDefault="0001310C" w:rsidP="001572D7">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szCs w:val="24"/>
        </w:rPr>
      </w:pPr>
      <w:r w:rsidRPr="00B6232E">
        <w:rPr>
          <w:rFonts w:asciiTheme="minorHAnsi" w:hAnsiTheme="minorHAnsi" w:cstheme="minorHAnsi"/>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r w:rsidR="001572D7" w:rsidRPr="00B6232E">
        <w:rPr>
          <w:rFonts w:asciiTheme="minorHAnsi" w:eastAsia="Calibri" w:hAnsiTheme="minorHAnsi" w:cstheme="minorHAnsi"/>
          <w:szCs w:val="24"/>
          <w:lang w:eastAsia="pl-PL"/>
        </w:rPr>
        <w:t xml:space="preserve"> </w:t>
      </w:r>
      <w:r w:rsidR="001572D7" w:rsidRPr="00B6232E">
        <w:rPr>
          <w:rFonts w:asciiTheme="minorHAnsi" w:hAnsiTheme="minorHAnsi" w:cstheme="minorHAnsi"/>
          <w:szCs w:val="24"/>
        </w:rPr>
        <w:t xml:space="preserve"> – 0</w:t>
      </w:r>
      <w:r w:rsidRPr="00B6232E">
        <w:rPr>
          <w:rFonts w:asciiTheme="minorHAnsi" w:hAnsiTheme="minorHAnsi" w:cstheme="minorHAnsi"/>
          <w:szCs w:val="24"/>
        </w:rPr>
        <w:t>5</w:t>
      </w:r>
      <w:r w:rsidR="001572D7" w:rsidRPr="00B6232E">
        <w:rPr>
          <w:rFonts w:asciiTheme="minorHAnsi" w:hAnsiTheme="minorHAnsi" w:cstheme="minorHAnsi"/>
          <w:szCs w:val="24"/>
        </w:rPr>
        <w:t>/20</w:t>
      </w:r>
      <w:r w:rsidRPr="00B6232E">
        <w:rPr>
          <w:rFonts w:asciiTheme="minorHAnsi" w:hAnsiTheme="minorHAnsi" w:cstheme="minorHAnsi"/>
          <w:szCs w:val="24"/>
        </w:rPr>
        <w:t>22</w:t>
      </w:r>
      <w:r w:rsidR="001572D7" w:rsidRPr="00B6232E">
        <w:rPr>
          <w:rFonts w:asciiTheme="minorHAnsi" w:hAnsiTheme="minorHAnsi" w:cstheme="minorHAnsi"/>
          <w:szCs w:val="24"/>
        </w:rPr>
        <w:t>.</w:t>
      </w:r>
    </w:p>
    <w:p w14:paraId="7E69A56E" w14:textId="5B838467" w:rsidR="001572D7" w:rsidRPr="00B6232E" w:rsidRDefault="001572D7" w:rsidP="001572D7">
      <w:pPr>
        <w:pStyle w:val="WW-BodyTextIndent31"/>
        <w:tabs>
          <w:tab w:val="clear" w:pos="284"/>
          <w:tab w:val="left" w:pos="540"/>
        </w:tabs>
        <w:ind w:left="360"/>
        <w:rPr>
          <w:rFonts w:asciiTheme="minorHAnsi" w:hAnsiTheme="minorHAnsi" w:cstheme="minorHAnsi"/>
        </w:rPr>
      </w:pPr>
    </w:p>
    <w:p w14:paraId="074706B3" w14:textId="29E9BBC8" w:rsidR="00800682" w:rsidRPr="00B6232E" w:rsidRDefault="00800682" w:rsidP="006F1DA2">
      <w:pPr>
        <w:pStyle w:val="Akapitzlist"/>
        <w:ind w:left="709" w:right="78"/>
        <w:jc w:val="both"/>
        <w:rPr>
          <w:rFonts w:asciiTheme="minorHAnsi" w:hAnsiTheme="minorHAnsi" w:cstheme="minorHAnsi"/>
          <w:b/>
          <w:iCs/>
          <w:sz w:val="24"/>
          <w:szCs w:val="24"/>
        </w:rPr>
      </w:pPr>
      <w:r w:rsidRPr="00B6232E">
        <w:rPr>
          <w:rFonts w:asciiTheme="minorHAnsi" w:hAnsiTheme="minorHAnsi" w:cstheme="minorHAnsi"/>
          <w:b/>
          <w:iCs/>
          <w:sz w:val="24"/>
          <w:szCs w:val="24"/>
          <w:u w:val="single"/>
        </w:rPr>
        <w:t>UWAGA!</w:t>
      </w:r>
    </w:p>
    <w:p w14:paraId="4AD8C3B7" w14:textId="4CFBAB9F" w:rsidR="00800682" w:rsidRPr="00B6232E" w:rsidRDefault="00800682" w:rsidP="006F1DA2">
      <w:pPr>
        <w:pStyle w:val="Akapitzlist"/>
        <w:ind w:left="709" w:right="-1"/>
        <w:jc w:val="both"/>
        <w:rPr>
          <w:rFonts w:asciiTheme="minorHAnsi" w:hAnsiTheme="minorHAnsi" w:cstheme="minorHAnsi"/>
          <w:b/>
          <w:bCs/>
          <w:iCs/>
          <w:sz w:val="24"/>
          <w:szCs w:val="24"/>
        </w:rPr>
      </w:pPr>
      <w:r w:rsidRPr="00B6232E">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bookmarkEnd w:id="4"/>
    </w:p>
    <w:bookmarkEnd w:id="5"/>
    <w:p w14:paraId="3931D8C8" w14:textId="77777777" w:rsidR="00800682" w:rsidRPr="00B6232E" w:rsidRDefault="00800682" w:rsidP="00800682">
      <w:pPr>
        <w:pStyle w:val="Tekstpodstawowy21"/>
        <w:widowControl/>
        <w:jc w:val="both"/>
        <w:rPr>
          <w:rFonts w:asciiTheme="minorHAnsi" w:hAnsiTheme="minorHAnsi" w:cstheme="minorHAnsi"/>
          <w:b/>
          <w:szCs w:val="24"/>
        </w:rPr>
      </w:pPr>
    </w:p>
    <w:p w14:paraId="42706DA5" w14:textId="29E052A0" w:rsidR="006A6154" w:rsidRPr="00B6232E" w:rsidRDefault="00FB51C8" w:rsidP="009F0A8B">
      <w:pPr>
        <w:pStyle w:val="Tekstpodstawowy21"/>
        <w:widowControl/>
        <w:numPr>
          <w:ilvl w:val="0"/>
          <w:numId w:val="16"/>
        </w:numPr>
        <w:tabs>
          <w:tab w:val="left" w:pos="1661"/>
        </w:tabs>
        <w:ind w:left="426"/>
        <w:jc w:val="both"/>
        <w:rPr>
          <w:rFonts w:asciiTheme="minorHAnsi" w:hAnsiTheme="minorHAnsi" w:cstheme="minorHAnsi"/>
          <w:b/>
          <w:szCs w:val="24"/>
        </w:rPr>
      </w:pPr>
      <w:r w:rsidRPr="00B6232E">
        <w:rPr>
          <w:rFonts w:asciiTheme="minorHAnsi" w:hAnsiTheme="minorHAnsi" w:cstheme="minorHAnsi"/>
          <w:b/>
          <w:szCs w:val="24"/>
        </w:rPr>
        <w:t>Na wezwanie Zamawiającego Wykonawca zobowiązany będzie złożyć podmiotowe środki dowodowe:</w:t>
      </w:r>
    </w:p>
    <w:p w14:paraId="5B1C6F7C" w14:textId="31B71A49" w:rsidR="00FB51C8" w:rsidRPr="00B6232E" w:rsidRDefault="00FB51C8" w:rsidP="009F0A8B">
      <w:pPr>
        <w:pStyle w:val="Tekstpodstawowy21"/>
        <w:widowControl/>
        <w:numPr>
          <w:ilvl w:val="0"/>
          <w:numId w:val="12"/>
        </w:numPr>
        <w:tabs>
          <w:tab w:val="left" w:pos="1661"/>
        </w:tabs>
        <w:jc w:val="both"/>
        <w:rPr>
          <w:rFonts w:asciiTheme="minorHAnsi" w:hAnsiTheme="minorHAnsi" w:cstheme="minorHAnsi"/>
          <w:szCs w:val="24"/>
        </w:rPr>
      </w:pPr>
      <w:r w:rsidRPr="00B6232E">
        <w:rPr>
          <w:rFonts w:asciiTheme="minorHAnsi" w:hAnsiTheme="minorHAnsi" w:cstheme="minorHAnsi"/>
          <w:b/>
          <w:szCs w:val="24"/>
        </w:rPr>
        <w:t>W celu potwierdzenia spełniania przez Wykonawcę warunków udziału w postępowaniu:</w:t>
      </w:r>
    </w:p>
    <w:p w14:paraId="18584567" w14:textId="5102DFE7" w:rsidR="003F7950" w:rsidRPr="00B6232E" w:rsidRDefault="00365A30" w:rsidP="009F0A8B">
      <w:pPr>
        <w:pStyle w:val="Akapitzlist"/>
        <w:widowControl/>
        <w:numPr>
          <w:ilvl w:val="0"/>
          <w:numId w:val="41"/>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B6232E">
        <w:rPr>
          <w:rFonts w:asciiTheme="minorHAnsi" w:hAnsiTheme="minorHAnsi" w:cstheme="minorHAnsi"/>
          <w:sz w:val="24"/>
          <w:szCs w:val="24"/>
        </w:rPr>
        <w:t xml:space="preserve">Wykaz usług, o których mowa w rozdziale V ust. 2 pkt. 4, </w:t>
      </w:r>
      <w:r w:rsidRPr="00B6232E">
        <w:rPr>
          <w:rFonts w:asciiTheme="minorHAnsi" w:eastAsia="Calibri" w:hAnsiTheme="minorHAnsi" w:cstheme="minorHAnsi"/>
          <w:sz w:val="24"/>
          <w:szCs w:val="24"/>
          <w:lang w:eastAsia="pl-PL"/>
        </w:rPr>
        <w:t xml:space="preserve">wykaz wykonanych, a w przypadku świadczeń powtarzających się lub ciągłych również wykonywanych usług </w:t>
      </w:r>
      <w:r w:rsidR="00522CE0" w:rsidRPr="00B6232E">
        <w:rPr>
          <w:rFonts w:asciiTheme="minorHAnsi" w:eastAsia="Calibri" w:hAnsiTheme="minorHAnsi" w:cstheme="minorHAnsi"/>
          <w:sz w:val="24"/>
          <w:szCs w:val="24"/>
          <w:lang w:eastAsia="pl-PL"/>
        </w:rPr>
        <w:t>(</w:t>
      </w:r>
      <w:r w:rsidR="00522CE0" w:rsidRPr="00B6232E">
        <w:rPr>
          <w:rFonts w:asciiTheme="minorHAnsi" w:hAnsiTheme="minorHAnsi" w:cstheme="minorHAnsi"/>
          <w:sz w:val="24"/>
          <w:szCs w:val="24"/>
        </w:rPr>
        <w:t>co najmniej dwie usługi polegające na dostosowaniu dziedzinowych Systemów Informatycznych w podmiocie leczniczym</w:t>
      </w:r>
      <w:r w:rsidR="00556519" w:rsidRPr="00B6232E">
        <w:rPr>
          <w:rFonts w:asciiTheme="minorHAnsi" w:hAnsiTheme="minorHAnsi" w:cstheme="minorHAnsi"/>
          <w:sz w:val="24"/>
          <w:szCs w:val="24"/>
        </w:rPr>
        <w:t>)</w:t>
      </w:r>
      <w:r w:rsidRPr="00B6232E">
        <w:rPr>
          <w:rFonts w:asciiTheme="minorHAnsi" w:eastAsia="Calibri" w:hAnsiTheme="minorHAnsi" w:cstheme="minorHAnsi"/>
          <w:sz w:val="24"/>
          <w:szCs w:val="24"/>
          <w:lang w:eastAsia="pl-PL"/>
        </w:rPr>
        <w:t xml:space="preserve">, w okresie ostatnich trzech, </w:t>
      </w:r>
      <w:r w:rsidRPr="00B6232E">
        <w:rPr>
          <w:rFonts w:asciiTheme="minorHAnsi" w:eastAsia="Calibri" w:hAnsiTheme="minorHAnsi" w:cstheme="minorHAnsi"/>
          <w:sz w:val="24"/>
          <w:szCs w:val="24"/>
          <w:lang w:eastAsia="pl-PL"/>
        </w:rPr>
        <w:lastRenderedPageBreak/>
        <w:t xml:space="preserve">a jeżeli okres prowadzenia działalności jest krótszy – w tym okresie wraz z podaniem ich wartości, przedmiotu, dat wykonania i podmiotów na rzecz których usługi zostały wykonane lub są wykonywane </w:t>
      </w:r>
      <w:r w:rsidRPr="00B6232E">
        <w:rPr>
          <w:rFonts w:asciiTheme="minorHAnsi" w:hAnsiTheme="minorHAnsi" w:cstheme="minorHAnsi"/>
          <w:sz w:val="24"/>
          <w:szCs w:val="24"/>
        </w:rPr>
        <w:t xml:space="preserve">zgodnie z </w:t>
      </w:r>
      <w:r w:rsidRPr="00B6232E">
        <w:rPr>
          <w:rFonts w:asciiTheme="minorHAnsi" w:hAnsiTheme="minorHAnsi" w:cstheme="minorHAnsi"/>
          <w:b/>
          <w:sz w:val="24"/>
          <w:szCs w:val="24"/>
        </w:rPr>
        <w:t xml:space="preserve">załącznikiem nr </w:t>
      </w:r>
      <w:r w:rsidR="00556519" w:rsidRPr="00B6232E">
        <w:rPr>
          <w:rFonts w:asciiTheme="minorHAnsi" w:hAnsiTheme="minorHAnsi" w:cstheme="minorHAnsi"/>
          <w:b/>
          <w:sz w:val="24"/>
          <w:szCs w:val="24"/>
        </w:rPr>
        <w:t>9</w:t>
      </w:r>
      <w:r w:rsidRPr="00B6232E">
        <w:rPr>
          <w:rFonts w:asciiTheme="minorHAnsi" w:hAnsiTheme="minorHAnsi" w:cstheme="minorHAnsi"/>
          <w:b/>
          <w:sz w:val="24"/>
          <w:szCs w:val="24"/>
        </w:rPr>
        <w:t xml:space="preserve"> do SWZ</w:t>
      </w:r>
      <w:r w:rsidRPr="00B6232E">
        <w:rPr>
          <w:rFonts w:asciiTheme="minorHAnsi" w:eastAsia="Calibri" w:hAnsiTheme="minorHAnsi" w:cstheme="minorHAnsi"/>
          <w:sz w:val="24"/>
          <w:szCs w:val="24"/>
          <w:lang w:eastAsia="pl-PL"/>
        </w:rPr>
        <w:t xml:space="preserve">, </w:t>
      </w:r>
      <w:r w:rsidRPr="00B6232E">
        <w:rPr>
          <w:rFonts w:asciiTheme="minorHAnsi" w:hAnsiTheme="minorHAnsi" w:cstheme="minorHAnsi"/>
          <w:sz w:val="24"/>
          <w:szCs w:val="24"/>
        </w:rPr>
        <w:t>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1167F0E" w14:textId="7E167002" w:rsidR="00FB51C8" w:rsidRPr="00B6232E" w:rsidRDefault="00FB51C8" w:rsidP="009F0A8B">
      <w:pPr>
        <w:pStyle w:val="Tekstpodstawowy21"/>
        <w:widowControl/>
        <w:numPr>
          <w:ilvl w:val="0"/>
          <w:numId w:val="12"/>
        </w:numPr>
        <w:tabs>
          <w:tab w:val="left" w:pos="1661"/>
        </w:tabs>
        <w:jc w:val="both"/>
        <w:rPr>
          <w:rFonts w:asciiTheme="minorHAnsi" w:hAnsiTheme="minorHAnsi" w:cstheme="minorHAnsi"/>
          <w:szCs w:val="24"/>
        </w:rPr>
      </w:pPr>
      <w:r w:rsidRPr="00B6232E">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3DD3F55D" w14:textId="5DB27BA0" w:rsidR="00FB51C8" w:rsidRPr="00B6232E" w:rsidRDefault="00FB51C8" w:rsidP="00A0057D">
      <w:pPr>
        <w:pStyle w:val="Tekstpodstawowy21"/>
        <w:widowControl/>
        <w:numPr>
          <w:ilvl w:val="6"/>
          <w:numId w:val="10"/>
        </w:numPr>
        <w:tabs>
          <w:tab w:val="left" w:pos="1661"/>
        </w:tabs>
        <w:ind w:left="1134"/>
        <w:jc w:val="both"/>
        <w:rPr>
          <w:rFonts w:asciiTheme="minorHAnsi" w:hAnsiTheme="minorHAnsi" w:cstheme="minorHAnsi"/>
          <w:szCs w:val="24"/>
        </w:rPr>
      </w:pPr>
      <w:r w:rsidRPr="00B6232E">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1AFB0DD3" w14:textId="5A841234" w:rsidR="00FB51C8" w:rsidRPr="00B6232E" w:rsidRDefault="00FB51C8" w:rsidP="00A0057D">
      <w:pPr>
        <w:pStyle w:val="Tekstpodstawowy21"/>
        <w:widowControl/>
        <w:numPr>
          <w:ilvl w:val="6"/>
          <w:numId w:val="10"/>
        </w:numPr>
        <w:tabs>
          <w:tab w:val="left" w:pos="1661"/>
        </w:tabs>
        <w:ind w:left="1134"/>
        <w:jc w:val="both"/>
        <w:rPr>
          <w:rFonts w:asciiTheme="minorHAnsi" w:hAnsiTheme="minorHAnsi" w:cstheme="minorHAnsi"/>
          <w:szCs w:val="24"/>
        </w:rPr>
      </w:pPr>
      <w:r w:rsidRPr="00B6232E">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2020r. poz.1076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302AF4C" w14:textId="7A4E3801" w:rsidR="007F2FB4" w:rsidRPr="00B6232E" w:rsidRDefault="007F2FB4" w:rsidP="00A0057D">
      <w:pPr>
        <w:pStyle w:val="Tekstpodstawowy21"/>
        <w:widowControl/>
        <w:numPr>
          <w:ilvl w:val="6"/>
          <w:numId w:val="10"/>
        </w:numPr>
        <w:tabs>
          <w:tab w:val="left" w:pos="1661"/>
        </w:tabs>
        <w:ind w:left="1134"/>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A67C29C" w14:textId="29A1D721" w:rsidR="00FB51C8" w:rsidRPr="00B6232E" w:rsidRDefault="00FB51C8" w:rsidP="00A0057D">
      <w:pPr>
        <w:pStyle w:val="Tekstpodstawowy21"/>
        <w:widowControl/>
        <w:numPr>
          <w:ilvl w:val="6"/>
          <w:numId w:val="10"/>
        </w:numPr>
        <w:tabs>
          <w:tab w:val="left" w:pos="1661"/>
        </w:tabs>
        <w:ind w:left="1134"/>
        <w:jc w:val="both"/>
        <w:rPr>
          <w:rFonts w:asciiTheme="minorHAnsi" w:hAnsiTheme="minorHAnsi" w:cstheme="minorHAnsi"/>
          <w:szCs w:val="24"/>
        </w:rPr>
      </w:pPr>
      <w:r w:rsidRPr="00B6232E">
        <w:rPr>
          <w:rFonts w:asciiTheme="minorHAnsi" w:hAnsiTheme="minorHAnsi" w:cstheme="minorHAnsi"/>
          <w:szCs w:val="24"/>
        </w:rPr>
        <w:t>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62E1167B" w14:textId="50292498" w:rsidR="002209C8" w:rsidRPr="00B6232E" w:rsidRDefault="002209C8" w:rsidP="009F0A8B">
      <w:pPr>
        <w:pStyle w:val="Tekstpodstawowy21"/>
        <w:widowControl/>
        <w:numPr>
          <w:ilvl w:val="0"/>
          <w:numId w:val="12"/>
        </w:numPr>
        <w:tabs>
          <w:tab w:val="left" w:pos="1661"/>
        </w:tabs>
        <w:jc w:val="both"/>
        <w:rPr>
          <w:rFonts w:asciiTheme="minorHAnsi" w:hAnsiTheme="minorHAnsi" w:cstheme="minorHAnsi"/>
          <w:szCs w:val="24"/>
        </w:rPr>
      </w:pPr>
      <w:r w:rsidRPr="00B6232E">
        <w:rPr>
          <w:rFonts w:asciiTheme="minorHAnsi" w:hAnsiTheme="minorHAnsi" w:cstheme="minorHAnsi"/>
          <w:szCs w:val="24"/>
        </w:rPr>
        <w:t>Zamawiający nie wzywa do złożenia podmiotowych środków dowodowych, jeżeli:</w:t>
      </w:r>
    </w:p>
    <w:p w14:paraId="556DCAC9" w14:textId="5731AB7B" w:rsidR="002209C8" w:rsidRPr="00B6232E" w:rsidRDefault="002209C8" w:rsidP="009F0A8B">
      <w:pPr>
        <w:pStyle w:val="Tekstpodstawowy21"/>
        <w:widowControl/>
        <w:numPr>
          <w:ilvl w:val="0"/>
          <w:numId w:val="26"/>
        </w:numPr>
        <w:tabs>
          <w:tab w:val="left" w:pos="1661"/>
        </w:tabs>
        <w:ind w:left="1134"/>
        <w:jc w:val="both"/>
        <w:rPr>
          <w:rFonts w:asciiTheme="minorHAnsi" w:hAnsiTheme="minorHAnsi" w:cstheme="minorHAnsi"/>
          <w:szCs w:val="24"/>
        </w:rPr>
      </w:pPr>
      <w:r w:rsidRPr="00B6232E">
        <w:rPr>
          <w:rFonts w:asciiTheme="minorHAnsi" w:hAnsiTheme="minorHAnsi" w:cstheme="minorHAnsi"/>
          <w:szCs w:val="24"/>
        </w:rPr>
        <w:t xml:space="preserve">może je uzyskać za pomocą bezpłatnych i ogólnodostępnych baz danych, w szczególności rejestrów publicznych w rozumieniu ustawy z dnia 17 lutego 2005r. o informatyzacji działalności podmiotów realizujących zadania publiczne, </w:t>
      </w:r>
      <w:r w:rsidRPr="00B6232E">
        <w:rPr>
          <w:rFonts w:asciiTheme="minorHAnsi" w:hAnsiTheme="minorHAnsi" w:cstheme="minorHAnsi"/>
          <w:b/>
          <w:szCs w:val="24"/>
        </w:rPr>
        <w:t>o ile wykonawca wskazał w jednolitym dokumencie dane umożliwiające dostęp do tych środków;</w:t>
      </w:r>
    </w:p>
    <w:p w14:paraId="278C60A2" w14:textId="71CEF61E" w:rsidR="002209C8" w:rsidRPr="00B6232E" w:rsidRDefault="002209C8" w:rsidP="009F0A8B">
      <w:pPr>
        <w:pStyle w:val="Tekstpodstawowy21"/>
        <w:widowControl/>
        <w:numPr>
          <w:ilvl w:val="0"/>
          <w:numId w:val="26"/>
        </w:numPr>
        <w:tabs>
          <w:tab w:val="left" w:pos="1661"/>
        </w:tabs>
        <w:ind w:left="1134"/>
        <w:jc w:val="both"/>
        <w:rPr>
          <w:rFonts w:asciiTheme="minorHAnsi" w:hAnsiTheme="minorHAnsi" w:cstheme="minorHAnsi"/>
          <w:szCs w:val="24"/>
        </w:rPr>
      </w:pPr>
      <w:r w:rsidRPr="00B6232E">
        <w:rPr>
          <w:rFonts w:asciiTheme="minorHAnsi" w:hAnsiTheme="minorHAnsi" w:cstheme="minorHAnsi"/>
          <w:szCs w:val="24"/>
        </w:rPr>
        <w:lastRenderedPageBreak/>
        <w:t>podmiotowym środkiem dowodowym jest oświadczenie, którego treść odpowiada zakresowi oświadczenia, o którym mowa w art. 125 ust. 1</w:t>
      </w:r>
    </w:p>
    <w:p w14:paraId="2BC4E08D" w14:textId="77777777" w:rsidR="002209C8" w:rsidRPr="00B6232E" w:rsidRDefault="002209C8" w:rsidP="002209C8">
      <w:pPr>
        <w:pStyle w:val="Tekstpodstawowy21"/>
        <w:widowControl/>
        <w:tabs>
          <w:tab w:val="left" w:pos="1661"/>
        </w:tabs>
        <w:ind w:left="1134"/>
        <w:jc w:val="both"/>
        <w:rPr>
          <w:rFonts w:asciiTheme="minorHAnsi" w:hAnsiTheme="minorHAnsi" w:cstheme="minorHAnsi"/>
          <w:szCs w:val="24"/>
        </w:rPr>
      </w:pPr>
    </w:p>
    <w:p w14:paraId="45CB59CE" w14:textId="3CD56DE4" w:rsidR="002209C8" w:rsidRPr="00B6232E" w:rsidRDefault="002209C8" w:rsidP="009F0A8B">
      <w:pPr>
        <w:pStyle w:val="Tekstpodstawowy21"/>
        <w:widowControl/>
        <w:numPr>
          <w:ilvl w:val="0"/>
          <w:numId w:val="12"/>
        </w:numPr>
        <w:tabs>
          <w:tab w:val="left" w:pos="1661"/>
        </w:tabs>
        <w:jc w:val="both"/>
        <w:rPr>
          <w:rFonts w:asciiTheme="minorHAnsi" w:hAnsiTheme="minorHAnsi" w:cstheme="minorHAnsi"/>
          <w:szCs w:val="24"/>
        </w:rPr>
      </w:pPr>
      <w:r w:rsidRPr="00B6232E">
        <w:rPr>
          <w:rFonts w:asciiTheme="minorHAnsi" w:hAnsiTheme="minorHAnsi" w:cstheme="minorHAnsi"/>
          <w:szCs w:val="24"/>
        </w:rPr>
        <w:t xml:space="preserve">Wykonawca nie jest zobowiązany do złożenia podmiotowych środków dowodowych, które zamawiający posiada, jeżeli wykonawca wskaże te środki </w:t>
      </w:r>
      <w:r w:rsidRPr="00B6232E">
        <w:rPr>
          <w:rFonts w:asciiTheme="minorHAnsi" w:hAnsiTheme="minorHAnsi" w:cstheme="minorHAnsi"/>
          <w:iCs/>
          <w:szCs w:val="24"/>
        </w:rPr>
        <w:t xml:space="preserve"> (poprzez podanie numeru referencyjnego postępowania lub nazwy postępowania) </w:t>
      </w:r>
      <w:r w:rsidRPr="00B6232E">
        <w:rPr>
          <w:rFonts w:asciiTheme="minorHAnsi" w:hAnsiTheme="minorHAnsi" w:cstheme="minorHAnsi"/>
          <w:szCs w:val="24"/>
        </w:rPr>
        <w:t>oraz potwierdzi ich prawidłowość i aktualność.</w:t>
      </w:r>
    </w:p>
    <w:p w14:paraId="62E59520" w14:textId="098FE005" w:rsidR="002209C8" w:rsidRPr="00B6232E" w:rsidRDefault="002209C8" w:rsidP="009F0A8B">
      <w:pPr>
        <w:pStyle w:val="Tekstpodstawowy21"/>
        <w:widowControl/>
        <w:numPr>
          <w:ilvl w:val="0"/>
          <w:numId w:val="12"/>
        </w:numPr>
        <w:tabs>
          <w:tab w:val="left" w:pos="1661"/>
        </w:tabs>
        <w:jc w:val="both"/>
        <w:rPr>
          <w:rFonts w:asciiTheme="minorHAnsi" w:hAnsiTheme="minorHAnsi" w:cstheme="minorHAnsi"/>
          <w:szCs w:val="24"/>
        </w:rPr>
      </w:pPr>
      <w:r w:rsidRPr="00B6232E">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1CAF9" w14:textId="35A473B7" w:rsidR="002209C8" w:rsidRPr="00B6232E" w:rsidRDefault="002209C8" w:rsidP="009F0A8B">
      <w:pPr>
        <w:pStyle w:val="Tekstpodstawowy21"/>
        <w:widowControl/>
        <w:numPr>
          <w:ilvl w:val="0"/>
          <w:numId w:val="12"/>
        </w:numPr>
        <w:tabs>
          <w:tab w:val="left" w:pos="1661"/>
        </w:tabs>
        <w:jc w:val="both"/>
        <w:rPr>
          <w:rFonts w:asciiTheme="minorHAnsi" w:hAnsiTheme="minorHAnsi" w:cstheme="minorHAnsi"/>
          <w:szCs w:val="24"/>
        </w:rPr>
      </w:pPr>
      <w:r w:rsidRPr="00B6232E">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F80874" w14:textId="4668FCDE" w:rsidR="00E73C01" w:rsidRPr="00B6232E" w:rsidRDefault="00E73C01" w:rsidP="00E73C01">
      <w:pPr>
        <w:pStyle w:val="Tekstpodstawowy21"/>
        <w:widowControl/>
        <w:tabs>
          <w:tab w:val="left" w:pos="1661"/>
        </w:tabs>
        <w:ind w:left="0"/>
        <w:jc w:val="both"/>
        <w:rPr>
          <w:rFonts w:asciiTheme="minorHAnsi" w:hAnsiTheme="minorHAnsi" w:cstheme="minorHAnsi"/>
          <w:bCs/>
          <w:szCs w:val="24"/>
        </w:rPr>
      </w:pPr>
    </w:p>
    <w:p w14:paraId="44B9A95D" w14:textId="7A34481C" w:rsidR="00E73C01" w:rsidRPr="00B6232E" w:rsidRDefault="00E73C01" w:rsidP="009F0A8B">
      <w:pPr>
        <w:pStyle w:val="Tekstpodstawowy21"/>
        <w:widowControl/>
        <w:numPr>
          <w:ilvl w:val="0"/>
          <w:numId w:val="16"/>
        </w:numPr>
        <w:tabs>
          <w:tab w:val="left" w:pos="1661"/>
        </w:tabs>
        <w:ind w:left="426"/>
        <w:jc w:val="both"/>
        <w:rPr>
          <w:rFonts w:asciiTheme="minorHAnsi" w:hAnsiTheme="minorHAnsi" w:cstheme="minorHAnsi"/>
          <w:szCs w:val="24"/>
        </w:rPr>
      </w:pPr>
      <w:r w:rsidRPr="00B6232E">
        <w:rPr>
          <w:rFonts w:asciiTheme="minorHAnsi" w:hAnsiTheme="minorHAnsi" w:cstheme="minorHAnsi"/>
          <w:b/>
          <w:szCs w:val="24"/>
        </w:rPr>
        <w:t>Podmioty zagraniczne.</w:t>
      </w:r>
    </w:p>
    <w:p w14:paraId="0DB5D590" w14:textId="2DE7CEC2" w:rsidR="00E73C01" w:rsidRPr="00B6232E" w:rsidRDefault="00E73C01" w:rsidP="009F0A8B">
      <w:pPr>
        <w:pStyle w:val="Tekstpodstawowy21"/>
        <w:widowControl/>
        <w:numPr>
          <w:ilvl w:val="5"/>
          <w:numId w:val="16"/>
        </w:numPr>
        <w:ind w:left="709"/>
        <w:jc w:val="both"/>
        <w:rPr>
          <w:rFonts w:asciiTheme="minorHAnsi" w:hAnsiTheme="minorHAnsi" w:cstheme="minorHAnsi"/>
          <w:szCs w:val="24"/>
        </w:rPr>
      </w:pPr>
      <w:r w:rsidRPr="00B6232E">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27BFF620" w14:textId="248791F4" w:rsidR="00E73C01" w:rsidRPr="00B6232E" w:rsidRDefault="00E73C01" w:rsidP="009F0A8B">
      <w:pPr>
        <w:pStyle w:val="Tekstpodstawowy21"/>
        <w:widowControl/>
        <w:numPr>
          <w:ilvl w:val="5"/>
          <w:numId w:val="16"/>
        </w:numPr>
        <w:ind w:left="709"/>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w:t>
      </w:r>
      <w:r w:rsidR="007F2FB4" w:rsidRPr="00B6232E">
        <w:rPr>
          <w:rFonts w:asciiTheme="minorHAnsi" w:eastAsia="Calibri" w:hAnsiTheme="minorHAnsi" w:cstheme="minorHAnsi"/>
          <w:color w:val="000000"/>
          <w:szCs w:val="24"/>
          <w:lang w:eastAsia="pl-PL"/>
        </w:rPr>
        <w:t>c</w:t>
      </w:r>
      <w:r w:rsidRPr="00B6232E">
        <w:rPr>
          <w:rFonts w:asciiTheme="minorHAnsi" w:eastAsia="Calibri" w:hAnsiTheme="minorHAnsi" w:cstheme="minorHAnsi"/>
          <w:color w:val="000000"/>
          <w:szCs w:val="24"/>
          <w:lang w:eastAsia="pl-PL"/>
        </w:rPr>
        <w:t xml:space="preserve">) – składa dokument lub dokumenty wystawione w kraju, w którym wykonawca ma siedzibę lub miejsce zamieszkania, potwierdzające odpowiednio, że: </w:t>
      </w:r>
    </w:p>
    <w:p w14:paraId="468E3D30" w14:textId="260398F0" w:rsidR="007F2FB4" w:rsidRPr="00B6232E" w:rsidRDefault="007F2FB4" w:rsidP="009F0A8B">
      <w:pPr>
        <w:pStyle w:val="Tekstpodstawowy21"/>
        <w:widowControl/>
        <w:numPr>
          <w:ilvl w:val="6"/>
          <w:numId w:val="16"/>
        </w:numPr>
        <w:ind w:left="1134"/>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0112147" w14:textId="7E2385B9" w:rsidR="007F2FB4" w:rsidRPr="00B6232E" w:rsidRDefault="007F2FB4" w:rsidP="009F0A8B">
      <w:pPr>
        <w:pStyle w:val="Tekstpodstawowy21"/>
        <w:widowControl/>
        <w:numPr>
          <w:ilvl w:val="5"/>
          <w:numId w:val="16"/>
        </w:numPr>
        <w:ind w:left="709"/>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0F9963E7" w14:textId="4BA12272" w:rsidR="00E73C01" w:rsidRPr="00B6232E" w:rsidRDefault="00E73C01" w:rsidP="009F0A8B">
      <w:pPr>
        <w:pStyle w:val="Tekstpodstawowy21"/>
        <w:widowControl/>
        <w:numPr>
          <w:ilvl w:val="5"/>
          <w:numId w:val="16"/>
        </w:numPr>
        <w:ind w:left="709"/>
        <w:jc w:val="both"/>
        <w:rPr>
          <w:rFonts w:asciiTheme="minorHAnsi" w:hAnsiTheme="minorHAnsi" w:cstheme="minorHAnsi"/>
          <w:szCs w:val="24"/>
        </w:rPr>
      </w:pPr>
      <w:r w:rsidRPr="00B6232E">
        <w:rPr>
          <w:rFonts w:asciiTheme="minorHAnsi" w:hAnsiTheme="minorHAnsi" w:cstheme="minorHAnsi"/>
          <w:szCs w:val="24"/>
        </w:rPr>
        <w:t>Jeżeli w kraju, w którym wykonawca ma siedzibę lub miejsce zamieszkania, nie wydaje się dokument</w:t>
      </w:r>
      <w:r w:rsidR="00603947" w:rsidRPr="00B6232E">
        <w:rPr>
          <w:rFonts w:asciiTheme="minorHAnsi" w:hAnsiTheme="minorHAnsi" w:cstheme="minorHAnsi"/>
          <w:szCs w:val="24"/>
        </w:rPr>
        <w:t>ów</w:t>
      </w:r>
      <w:r w:rsidRPr="00B6232E">
        <w:rPr>
          <w:rFonts w:asciiTheme="minorHAnsi" w:hAnsiTheme="minorHAnsi" w:cstheme="minorHAnsi"/>
          <w:szCs w:val="24"/>
        </w:rPr>
        <w:t>, o który</w:t>
      </w:r>
      <w:r w:rsidR="00603947" w:rsidRPr="00B6232E">
        <w:rPr>
          <w:rFonts w:asciiTheme="minorHAnsi" w:hAnsiTheme="minorHAnsi" w:cstheme="minorHAnsi"/>
          <w:szCs w:val="24"/>
        </w:rPr>
        <w:t>ch</w:t>
      </w:r>
      <w:r w:rsidRPr="00B6232E">
        <w:rPr>
          <w:rFonts w:asciiTheme="minorHAnsi" w:hAnsiTheme="minorHAnsi" w:cstheme="minorHAnsi"/>
          <w:szCs w:val="24"/>
        </w:rPr>
        <w:t xml:space="preserve"> mowa w pkt 1) </w:t>
      </w:r>
      <w:r w:rsidR="00603947" w:rsidRPr="00B6232E">
        <w:rPr>
          <w:rFonts w:asciiTheme="minorHAnsi" w:hAnsiTheme="minorHAnsi" w:cstheme="minorHAnsi"/>
          <w:szCs w:val="24"/>
        </w:rPr>
        <w:t xml:space="preserve">i 2) </w:t>
      </w:r>
      <w:r w:rsidRPr="00B6232E">
        <w:rPr>
          <w:rFonts w:asciiTheme="minorHAnsi" w:hAnsiTheme="minorHAnsi" w:cstheme="minorHAnsi"/>
          <w:szCs w:val="24"/>
        </w:rPr>
        <w:t>lub gdy dokument</w:t>
      </w:r>
      <w:r w:rsidR="00603947" w:rsidRPr="00B6232E">
        <w:rPr>
          <w:rFonts w:asciiTheme="minorHAnsi" w:hAnsiTheme="minorHAnsi" w:cstheme="minorHAnsi"/>
          <w:szCs w:val="24"/>
        </w:rPr>
        <w:t xml:space="preserve">y te </w:t>
      </w:r>
      <w:r w:rsidRPr="00B6232E">
        <w:rPr>
          <w:rFonts w:asciiTheme="minorHAnsi" w:hAnsiTheme="minorHAnsi" w:cstheme="minorHAnsi"/>
          <w:szCs w:val="24"/>
        </w:rPr>
        <w:t>nie odnos</w:t>
      </w:r>
      <w:r w:rsidR="00603947" w:rsidRPr="00B6232E">
        <w:rPr>
          <w:rFonts w:asciiTheme="minorHAnsi" w:hAnsiTheme="minorHAnsi" w:cstheme="minorHAnsi"/>
          <w:szCs w:val="24"/>
        </w:rPr>
        <w:t>zą</w:t>
      </w:r>
      <w:r w:rsidRPr="00B6232E">
        <w:rPr>
          <w:rFonts w:asciiTheme="minorHAnsi" w:hAnsiTheme="minorHAnsi" w:cstheme="minorHAnsi"/>
          <w:szCs w:val="24"/>
        </w:rPr>
        <w:t xml:space="preserve"> się do wszystkich przypadków, o których mowa w art. 108 ust. 1 pkt 1, 2 i 4</w:t>
      </w:r>
      <w:r w:rsidRPr="00B6232E">
        <w:rPr>
          <w:rFonts w:asciiTheme="minorHAnsi" w:hAnsiTheme="minorHAnsi" w:cstheme="minorHAnsi"/>
          <w:color w:val="F79646" w:themeColor="accent6"/>
          <w:szCs w:val="24"/>
        </w:rPr>
        <w:t xml:space="preserve"> </w:t>
      </w:r>
      <w:r w:rsidRPr="00B6232E">
        <w:rPr>
          <w:rFonts w:asciiTheme="minorHAnsi" w:hAnsiTheme="minorHAnsi" w:cstheme="minorHAnsi"/>
          <w:szCs w:val="24"/>
        </w:rPr>
        <w:t xml:space="preserve">ustawy, zastępuje się </w:t>
      </w:r>
      <w:r w:rsidR="00603947" w:rsidRPr="00B6232E">
        <w:rPr>
          <w:rFonts w:asciiTheme="minorHAnsi" w:hAnsiTheme="minorHAnsi" w:cstheme="minorHAnsi"/>
          <w:szCs w:val="24"/>
        </w:rPr>
        <w:t>je</w:t>
      </w:r>
      <w:r w:rsidRPr="00B6232E">
        <w:rPr>
          <w:rFonts w:asciiTheme="minorHAnsi" w:hAnsiTheme="minorHAnsi" w:cstheme="minorHAnsi"/>
          <w:szCs w:val="24"/>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603947" w:rsidRPr="00B6232E">
        <w:rPr>
          <w:rFonts w:asciiTheme="minorHAnsi" w:hAnsiTheme="minorHAnsi" w:cstheme="minorHAnsi"/>
          <w:szCs w:val="24"/>
        </w:rPr>
        <w:t>3</w:t>
      </w:r>
      <w:r w:rsidRPr="00B6232E">
        <w:rPr>
          <w:rFonts w:asciiTheme="minorHAnsi" w:hAnsiTheme="minorHAnsi" w:cstheme="minorHAnsi"/>
          <w:szCs w:val="24"/>
        </w:rPr>
        <w:t>) stosuje się.</w:t>
      </w:r>
    </w:p>
    <w:p w14:paraId="0F03B5CE" w14:textId="77777777" w:rsidR="0066524F" w:rsidRPr="00B6232E" w:rsidRDefault="0066524F" w:rsidP="0082005C">
      <w:pPr>
        <w:widowControl/>
        <w:suppressAutoHyphens w:val="0"/>
        <w:overflowPunct/>
        <w:autoSpaceDN w:val="0"/>
        <w:adjustRightInd w:val="0"/>
        <w:jc w:val="both"/>
        <w:textAlignment w:val="auto"/>
        <w:rPr>
          <w:rFonts w:asciiTheme="minorHAnsi" w:hAnsiTheme="minorHAnsi" w:cstheme="minorHAnsi"/>
          <w:sz w:val="24"/>
          <w:szCs w:val="24"/>
        </w:rPr>
      </w:pPr>
    </w:p>
    <w:p w14:paraId="038D9DE0" w14:textId="507E57CC" w:rsidR="00603947" w:rsidRPr="00B6232E" w:rsidRDefault="00603947" w:rsidP="009F0A8B">
      <w:pPr>
        <w:pStyle w:val="Tekstpodstawowy21"/>
        <w:widowControl/>
        <w:numPr>
          <w:ilvl w:val="0"/>
          <w:numId w:val="16"/>
        </w:numPr>
        <w:ind w:left="426"/>
        <w:jc w:val="both"/>
        <w:rPr>
          <w:rFonts w:asciiTheme="minorHAnsi" w:hAnsiTheme="minorHAnsi" w:cstheme="minorHAnsi"/>
          <w:b/>
          <w:szCs w:val="24"/>
        </w:rPr>
      </w:pPr>
      <w:r w:rsidRPr="00B6232E">
        <w:rPr>
          <w:rFonts w:asciiTheme="minorHAnsi" w:hAnsiTheme="minorHAnsi" w:cstheme="minorHAnsi"/>
          <w:b/>
          <w:szCs w:val="24"/>
        </w:rPr>
        <w:t xml:space="preserve">Udostępnianie zasobów na zasadach określonych w art. 118-123 ustawy.  </w:t>
      </w:r>
    </w:p>
    <w:p w14:paraId="5CDF392B"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AA10EB1"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b/>
          <w:bCs/>
          <w:color w:val="000000"/>
          <w:szCs w:val="24"/>
          <w:lang w:eastAsia="pl-PL"/>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FBDA7F8"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Wykonawca, który polega na zdolnościach lub sytuacji podmiotów udostępniających zasoby, składa wraz z ofertą, </w:t>
      </w:r>
      <w:r w:rsidRPr="00B6232E">
        <w:rPr>
          <w:rFonts w:asciiTheme="minorHAnsi" w:eastAsia="Calibri" w:hAnsiTheme="minorHAnsi" w:cstheme="minorHAnsi"/>
          <w:b/>
          <w:bCs/>
          <w:color w:val="000000"/>
          <w:szCs w:val="24"/>
          <w:lang w:eastAsia="pl-PL"/>
        </w:rPr>
        <w:t xml:space="preserve">ZOBOWIĄZANIE </w:t>
      </w:r>
      <w:r w:rsidRPr="00B6232E">
        <w:rPr>
          <w:rFonts w:asciiTheme="minorHAnsi" w:eastAsia="Calibri" w:hAnsiTheme="minorHAnsi" w:cstheme="minorHAnsi"/>
          <w:color w:val="000000"/>
          <w:szCs w:val="24"/>
          <w:lang w:eastAsia="pl-PL"/>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9E19EBF"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5F93F46E" w14:textId="77777777" w:rsidR="00703CFE" w:rsidRPr="00B6232E" w:rsidRDefault="00703CFE" w:rsidP="009F0A8B">
      <w:pPr>
        <w:pStyle w:val="Tekstpodstawowy21"/>
        <w:widowControl/>
        <w:numPr>
          <w:ilvl w:val="6"/>
          <w:numId w:val="16"/>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zakres dostępnych wykonawcy zasobów podmiotu udostępniającego zasoby;</w:t>
      </w:r>
    </w:p>
    <w:p w14:paraId="4A15014B" w14:textId="77777777" w:rsidR="00703CFE" w:rsidRPr="00B6232E" w:rsidRDefault="00703CFE" w:rsidP="009F0A8B">
      <w:pPr>
        <w:pStyle w:val="Tekstpodstawowy21"/>
        <w:widowControl/>
        <w:numPr>
          <w:ilvl w:val="6"/>
          <w:numId w:val="16"/>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sposób i okres udostępnienia wykonawcy i wykorzystania przez niego zasobów podmiotu udostępniającego te zasoby przy wykonywaniu zamówienia;</w:t>
      </w:r>
    </w:p>
    <w:p w14:paraId="22DF7237" w14:textId="77777777" w:rsidR="00703CFE" w:rsidRPr="00B6232E" w:rsidRDefault="00703CFE" w:rsidP="009F0A8B">
      <w:pPr>
        <w:pStyle w:val="Tekstpodstawowy21"/>
        <w:widowControl/>
        <w:numPr>
          <w:ilvl w:val="6"/>
          <w:numId w:val="16"/>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2D64E5"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Zamawiający ocenia, czy udostępniane wykonawcy przez podmioty udostępniające zasoby zdolności techniczne lub zawodowe, pozwalają na wykazanie przez wykonawcę spełniania warunków udziału w postępowaniu, o których mowa w rozdz. V ust. 2 SWZ, a także bada, czy nie zachodzą wobec tego podmiotu podstawy wykluczenia, które zostały przewidziane względem Wykonawcy.</w:t>
      </w:r>
    </w:p>
    <w:p w14:paraId="758498E1"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9DAF5"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1E681" w14:textId="11042FA0"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b/>
          <w:bCs/>
          <w:color w:val="000000"/>
          <w:szCs w:val="24"/>
          <w:lang w:eastAsia="pl-PL"/>
        </w:rPr>
        <w:t xml:space="preserve">Wykonawca w przypadku polegania na zdolnościach lub sytuacji podmiotów udostępniających zasoby, przedstawia, wraz z oświadczeniem, o którym mowa </w:t>
      </w:r>
      <w:r w:rsidRPr="00B6232E">
        <w:rPr>
          <w:rFonts w:asciiTheme="minorHAnsi" w:eastAsia="Calibri" w:hAnsiTheme="minorHAnsi" w:cstheme="minorHAnsi"/>
          <w:color w:val="000000"/>
          <w:szCs w:val="24"/>
          <w:lang w:eastAsia="pl-PL"/>
        </w:rPr>
        <w:t xml:space="preserve">w </w:t>
      </w:r>
      <w:r w:rsidRPr="00B6232E">
        <w:rPr>
          <w:rFonts w:asciiTheme="minorHAnsi" w:eastAsia="Calibri" w:hAnsiTheme="minorHAnsi" w:cstheme="minorHAnsi"/>
          <w:b/>
          <w:bCs/>
          <w:color w:val="000000"/>
          <w:szCs w:val="24"/>
          <w:lang w:eastAsia="pl-PL"/>
        </w:rPr>
        <w:t>rozdziale VI ust. 2 pkt. 3 SWZ, także oświadczeni</w:t>
      </w:r>
      <w:r w:rsidR="005E79B4" w:rsidRPr="00B6232E">
        <w:rPr>
          <w:rFonts w:asciiTheme="minorHAnsi" w:eastAsia="Calibri" w:hAnsiTheme="minorHAnsi" w:cstheme="minorHAnsi"/>
          <w:b/>
          <w:bCs/>
          <w:color w:val="000000"/>
          <w:szCs w:val="24"/>
          <w:lang w:eastAsia="pl-PL"/>
        </w:rPr>
        <w:t>a</w:t>
      </w:r>
      <w:r w:rsidRPr="00B6232E">
        <w:rPr>
          <w:rFonts w:asciiTheme="minorHAnsi" w:eastAsia="Calibri" w:hAnsiTheme="minorHAnsi" w:cstheme="minorHAnsi"/>
          <w:b/>
          <w:bCs/>
          <w:color w:val="000000"/>
          <w:szCs w:val="24"/>
          <w:lang w:eastAsia="pl-PL"/>
        </w:rPr>
        <w:t xml:space="preserve"> podmiotu udostępniającego zasoby, potwierdzając</w:t>
      </w:r>
      <w:r w:rsidR="005E79B4" w:rsidRPr="00B6232E">
        <w:rPr>
          <w:rFonts w:asciiTheme="minorHAnsi" w:eastAsia="Calibri" w:hAnsiTheme="minorHAnsi" w:cstheme="minorHAnsi"/>
          <w:b/>
          <w:bCs/>
          <w:color w:val="000000"/>
          <w:szCs w:val="24"/>
          <w:lang w:eastAsia="pl-PL"/>
        </w:rPr>
        <w:t>e</w:t>
      </w:r>
      <w:r w:rsidRPr="00B6232E">
        <w:rPr>
          <w:rFonts w:asciiTheme="minorHAnsi" w:eastAsia="Calibri" w:hAnsiTheme="minorHAnsi" w:cstheme="minorHAnsi"/>
          <w:b/>
          <w:bCs/>
          <w:color w:val="000000"/>
          <w:szCs w:val="24"/>
          <w:lang w:eastAsia="pl-PL"/>
        </w:rPr>
        <w:t xml:space="preserve"> brak podstaw wykluczenia tego podmiotu oraz spełnianie </w:t>
      </w:r>
      <w:r w:rsidRPr="00B6232E">
        <w:rPr>
          <w:rFonts w:asciiTheme="minorHAnsi" w:eastAsia="Calibri" w:hAnsiTheme="minorHAnsi" w:cstheme="minorHAnsi"/>
          <w:b/>
          <w:bCs/>
          <w:color w:val="000000"/>
          <w:szCs w:val="24"/>
          <w:lang w:eastAsia="pl-PL"/>
        </w:rPr>
        <w:lastRenderedPageBreak/>
        <w:t xml:space="preserve">warunków udziału w postępowaniu w zakresie, w jakim wykonawca powołuje się na jego zasoby. </w:t>
      </w:r>
    </w:p>
    <w:p w14:paraId="4BFF0F8A" w14:textId="77777777" w:rsidR="006A6154" w:rsidRPr="00B6232E" w:rsidRDefault="006A6154" w:rsidP="006A6154">
      <w:pPr>
        <w:pStyle w:val="Tekstpodstawowy21"/>
        <w:widowControl/>
        <w:tabs>
          <w:tab w:val="left" w:pos="1661"/>
        </w:tabs>
        <w:ind w:left="720"/>
        <w:jc w:val="both"/>
        <w:rPr>
          <w:rFonts w:asciiTheme="minorHAnsi" w:hAnsiTheme="minorHAnsi" w:cstheme="minorHAnsi"/>
          <w:szCs w:val="24"/>
        </w:rPr>
      </w:pPr>
    </w:p>
    <w:p w14:paraId="0EC06FAF" w14:textId="0B5AC7A1" w:rsidR="0077675C" w:rsidRPr="00B6232E" w:rsidRDefault="0077675C" w:rsidP="0077675C">
      <w:pPr>
        <w:widowControl/>
        <w:suppressAutoHyphens w:val="0"/>
        <w:overflowPunct/>
        <w:autoSpaceDE/>
        <w:ind w:left="476" w:hanging="476"/>
        <w:jc w:val="both"/>
        <w:textAlignment w:val="auto"/>
        <w:rPr>
          <w:rFonts w:asciiTheme="minorHAnsi" w:hAnsiTheme="minorHAnsi" w:cstheme="minorHAnsi"/>
          <w:b/>
          <w:sz w:val="24"/>
          <w:szCs w:val="24"/>
        </w:rPr>
      </w:pPr>
      <w:r w:rsidRPr="00B6232E">
        <w:rPr>
          <w:rFonts w:asciiTheme="minorHAnsi" w:hAnsiTheme="minorHAnsi" w:cstheme="minorHAnsi"/>
          <w:b/>
          <w:sz w:val="24"/>
          <w:szCs w:val="24"/>
        </w:rPr>
        <w:t xml:space="preserve">VII. </w:t>
      </w:r>
      <w:r w:rsidR="00D1640E" w:rsidRPr="00B6232E">
        <w:rPr>
          <w:rFonts w:asciiTheme="minorHAnsi" w:hAnsiTheme="minorHAnsi" w:cstheme="minorHAnsi"/>
          <w:b/>
          <w:bCs/>
          <w:sz w:val="24"/>
          <w:szCs w:val="24"/>
        </w:rPr>
        <w:t>WYKONAWCY WSPÓLNIE UBIEGAJĄCY SIĘ O UDZIELENIE ZAMÓWIENIA (np. spółki cywilne, konsorcja)</w:t>
      </w:r>
    </w:p>
    <w:p w14:paraId="400F82AD" w14:textId="0B82FF54" w:rsidR="00D1640E" w:rsidRPr="00B6232E" w:rsidRDefault="00D1640E" w:rsidP="009F0A8B">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54B713D5" w14:textId="39462672" w:rsidR="00D1640E" w:rsidRPr="00B6232E" w:rsidRDefault="00D1640E" w:rsidP="009F0A8B">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w:t>
      </w:r>
      <w:r w:rsidR="003F1BF2" w:rsidRPr="00B6232E">
        <w:rPr>
          <w:rFonts w:asciiTheme="minorHAnsi" w:hAnsiTheme="minorHAnsi" w:cstheme="minorHAnsi"/>
          <w:sz w:val="24"/>
          <w:szCs w:val="24"/>
        </w:rPr>
        <w:t>, 4</w:t>
      </w:r>
      <w:r w:rsidRPr="00B6232E">
        <w:rPr>
          <w:rFonts w:asciiTheme="minorHAnsi" w:hAnsiTheme="minorHAnsi" w:cstheme="minorHAnsi"/>
          <w:sz w:val="24"/>
          <w:szCs w:val="24"/>
        </w:rPr>
        <w:t xml:space="preserve"> i </w:t>
      </w:r>
      <w:r w:rsidR="003F1BF2" w:rsidRPr="00B6232E">
        <w:rPr>
          <w:rFonts w:asciiTheme="minorHAnsi" w:hAnsiTheme="minorHAnsi" w:cstheme="minorHAnsi"/>
          <w:sz w:val="24"/>
          <w:szCs w:val="24"/>
        </w:rPr>
        <w:t>5</w:t>
      </w:r>
      <w:r w:rsidRPr="00B6232E">
        <w:rPr>
          <w:rFonts w:asciiTheme="minorHAnsi" w:hAnsiTheme="minorHAnsi" w:cstheme="minorHAnsi"/>
          <w:sz w:val="24"/>
          <w:szCs w:val="24"/>
        </w:rPr>
        <w:t xml:space="preserve"> SWZ.</w:t>
      </w:r>
    </w:p>
    <w:p w14:paraId="405FE5CE" w14:textId="2D0B5176" w:rsidR="00D1640E" w:rsidRPr="00B6232E" w:rsidRDefault="00D1640E" w:rsidP="009F0A8B">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color w:val="000000"/>
          <w:sz w:val="24"/>
          <w:szCs w:val="24"/>
          <w:lang w:eastAsia="pl-PL"/>
        </w:rPr>
        <w:t xml:space="preserve">W przypadku wspólnego ubiegania się o zamówienie publiczne przez wykonawców </w:t>
      </w:r>
      <w:r w:rsidRPr="00B6232E">
        <w:rPr>
          <w:rFonts w:asciiTheme="minorHAnsi" w:eastAsia="Calibri" w:hAnsiTheme="minorHAnsi" w:cstheme="minorHAnsi"/>
          <w:b/>
          <w:bCs/>
          <w:i/>
          <w:iCs/>
          <w:color w:val="000000"/>
          <w:sz w:val="24"/>
          <w:szCs w:val="24"/>
          <w:lang w:eastAsia="pl-PL"/>
        </w:rPr>
        <w:t xml:space="preserve">jednolity dokument </w:t>
      </w:r>
      <w:r w:rsidRPr="00B6232E">
        <w:rPr>
          <w:rFonts w:asciiTheme="minorHAnsi" w:eastAsia="Calibri" w:hAnsiTheme="minorHAnsi" w:cstheme="minorHAnsi"/>
          <w:i/>
          <w:iCs/>
          <w:color w:val="000000"/>
          <w:sz w:val="24"/>
          <w:szCs w:val="24"/>
          <w:lang w:eastAsia="pl-PL"/>
        </w:rPr>
        <w:t xml:space="preserve">(załącznik nr </w:t>
      </w:r>
      <w:r w:rsidR="00C94CE9" w:rsidRPr="00B6232E">
        <w:rPr>
          <w:rFonts w:asciiTheme="minorHAnsi" w:eastAsia="Calibri" w:hAnsiTheme="minorHAnsi" w:cstheme="minorHAnsi"/>
          <w:i/>
          <w:iCs/>
          <w:color w:val="000000"/>
          <w:sz w:val="24"/>
          <w:szCs w:val="24"/>
          <w:lang w:eastAsia="pl-PL"/>
        </w:rPr>
        <w:t>3</w:t>
      </w:r>
      <w:r w:rsidRPr="00B6232E">
        <w:rPr>
          <w:rFonts w:asciiTheme="minorHAnsi" w:eastAsia="Calibri" w:hAnsiTheme="minorHAnsi" w:cstheme="minorHAnsi"/>
          <w:i/>
          <w:iCs/>
          <w:color w:val="000000"/>
          <w:sz w:val="24"/>
          <w:szCs w:val="24"/>
          <w:lang w:eastAsia="pl-PL"/>
        </w:rPr>
        <w:t xml:space="preserve"> do SWZ)</w:t>
      </w:r>
      <w:r w:rsidR="003F1BF2" w:rsidRPr="00B6232E">
        <w:rPr>
          <w:rFonts w:asciiTheme="minorHAnsi" w:eastAsia="Calibri" w:hAnsiTheme="minorHAnsi" w:cstheme="minorHAnsi"/>
          <w:i/>
          <w:iCs/>
          <w:color w:val="000000"/>
          <w:sz w:val="24"/>
          <w:szCs w:val="24"/>
          <w:lang w:eastAsia="pl-PL"/>
        </w:rPr>
        <w:t xml:space="preserve"> oraz oświadczenie </w:t>
      </w:r>
      <w:r w:rsidR="003F1BF2" w:rsidRPr="00B6232E">
        <w:rPr>
          <w:rFonts w:asciiTheme="minorHAnsi" w:hAnsiTheme="minorHAnsi" w:cstheme="minorHAnsi"/>
          <w:bCs/>
          <w:sz w:val="24"/>
          <w:szCs w:val="24"/>
        </w:rPr>
        <w:t>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eastAsia="Calibri" w:hAnsiTheme="minorHAnsi" w:cstheme="minorHAnsi"/>
          <w:i/>
          <w:iCs/>
          <w:color w:val="000000"/>
          <w:sz w:val="24"/>
          <w:szCs w:val="24"/>
          <w:lang w:eastAsia="pl-PL"/>
        </w:rPr>
        <w:t xml:space="preserve"> </w:t>
      </w:r>
      <w:r w:rsidR="003F1BF2" w:rsidRPr="00B6232E">
        <w:rPr>
          <w:rFonts w:asciiTheme="minorHAnsi" w:eastAsia="Calibri" w:hAnsiTheme="minorHAnsi" w:cstheme="minorHAnsi"/>
          <w:i/>
          <w:iCs/>
          <w:color w:val="000000"/>
          <w:sz w:val="24"/>
          <w:szCs w:val="24"/>
          <w:lang w:eastAsia="pl-PL"/>
        </w:rPr>
        <w:t xml:space="preserve">(załącznik nr 4 do SWZ) </w:t>
      </w:r>
      <w:r w:rsidRPr="00B6232E">
        <w:rPr>
          <w:rFonts w:asciiTheme="minorHAnsi" w:eastAsia="Calibri" w:hAnsiTheme="minorHAnsi" w:cstheme="minorHAnsi"/>
          <w:b/>
          <w:bCs/>
          <w:color w:val="000000"/>
          <w:sz w:val="24"/>
          <w:szCs w:val="24"/>
          <w:lang w:eastAsia="pl-PL"/>
        </w:rPr>
        <w:t xml:space="preserve">składa każdy </w:t>
      </w:r>
      <w:r w:rsidRPr="00B6232E">
        <w:rPr>
          <w:rFonts w:asciiTheme="minorHAnsi" w:eastAsia="Calibri" w:hAnsiTheme="minorHAnsi" w:cstheme="minorHAnsi"/>
          <w:color w:val="000000"/>
          <w:sz w:val="24"/>
          <w:szCs w:val="24"/>
          <w:lang w:eastAsia="pl-PL"/>
        </w:rPr>
        <w:t xml:space="preserve">z wykonawców wspólnie ubiegających się o zamówienie np.: </w:t>
      </w:r>
      <w:r w:rsidRPr="00B6232E">
        <w:rPr>
          <w:rFonts w:asciiTheme="minorHAnsi" w:eastAsia="Calibri" w:hAnsiTheme="minorHAnsi" w:cstheme="minorHAnsi"/>
          <w:b/>
          <w:bCs/>
          <w:color w:val="000000"/>
          <w:sz w:val="24"/>
          <w:szCs w:val="24"/>
          <w:lang w:eastAsia="pl-PL"/>
        </w:rPr>
        <w:t xml:space="preserve">każdy członek konsorcjum </w:t>
      </w:r>
      <w:r w:rsidRPr="00B6232E">
        <w:rPr>
          <w:rFonts w:asciiTheme="minorHAnsi" w:eastAsia="Calibri" w:hAnsiTheme="minorHAnsi" w:cstheme="minorHAnsi"/>
          <w:color w:val="000000"/>
          <w:sz w:val="24"/>
          <w:szCs w:val="24"/>
          <w:lang w:eastAsia="pl-PL"/>
        </w:rPr>
        <w:t xml:space="preserve">i </w:t>
      </w:r>
      <w:r w:rsidRPr="00B6232E">
        <w:rPr>
          <w:rFonts w:asciiTheme="minorHAnsi" w:eastAsia="Calibri" w:hAnsiTheme="minorHAnsi" w:cstheme="minorHAnsi"/>
          <w:b/>
          <w:bCs/>
          <w:color w:val="000000"/>
          <w:sz w:val="24"/>
          <w:szCs w:val="24"/>
          <w:lang w:eastAsia="pl-PL"/>
        </w:rPr>
        <w:t>każdy wspólnik spółki cywilnej</w:t>
      </w:r>
      <w:r w:rsidRPr="00B6232E">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44A433D3" w14:textId="533DC558" w:rsidR="001D6B78" w:rsidRPr="00B6232E" w:rsidRDefault="00D1640E" w:rsidP="009F0A8B">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195BD39E" w14:textId="77777777" w:rsidR="003F1BF2" w:rsidRPr="00B6232E" w:rsidRDefault="003F1BF2" w:rsidP="009F0A8B">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color w:val="000000"/>
          <w:sz w:val="24"/>
          <w:szCs w:val="24"/>
          <w:lang w:eastAsia="pl-PL"/>
        </w:rPr>
        <w:t xml:space="preserve">Zamawiający w rozdz. V ust. 2 SWZ określił sposób spełniania przez wykonawców wspólnie ubiegających się o udzielenie zamówienia warunków udziału w postępowaniu. </w:t>
      </w:r>
    </w:p>
    <w:p w14:paraId="7FC19839" w14:textId="77777777" w:rsidR="0077675C" w:rsidRPr="00B6232E" w:rsidRDefault="0077675C" w:rsidP="0045431A">
      <w:pPr>
        <w:pStyle w:val="Tekstpodstawowy21"/>
        <w:widowControl/>
        <w:ind w:left="0"/>
        <w:jc w:val="both"/>
        <w:rPr>
          <w:rFonts w:asciiTheme="minorHAnsi" w:hAnsiTheme="minorHAnsi" w:cstheme="minorHAnsi"/>
          <w:b/>
          <w:bCs/>
          <w:szCs w:val="24"/>
        </w:rPr>
      </w:pPr>
    </w:p>
    <w:p w14:paraId="40F9D258" w14:textId="721343C1" w:rsidR="0045431A" w:rsidRPr="00B6232E" w:rsidRDefault="00D501EA" w:rsidP="0045431A">
      <w:pPr>
        <w:pStyle w:val="Tekstpodstawowy21"/>
        <w:widowControl/>
        <w:ind w:left="0"/>
        <w:jc w:val="both"/>
        <w:rPr>
          <w:rFonts w:asciiTheme="minorHAnsi" w:hAnsiTheme="minorHAnsi" w:cstheme="minorHAnsi"/>
          <w:b/>
          <w:szCs w:val="24"/>
        </w:rPr>
      </w:pPr>
      <w:r w:rsidRPr="00B6232E">
        <w:rPr>
          <w:rFonts w:asciiTheme="minorHAnsi" w:hAnsiTheme="minorHAnsi" w:cstheme="minorHAnsi"/>
          <w:b/>
          <w:bCs/>
          <w:szCs w:val="24"/>
        </w:rPr>
        <w:t>VIII</w:t>
      </w:r>
      <w:r w:rsidR="0045431A" w:rsidRPr="00B6232E">
        <w:rPr>
          <w:rFonts w:asciiTheme="minorHAnsi" w:hAnsiTheme="minorHAnsi" w:cstheme="minorHAnsi"/>
          <w:b/>
          <w:bCs/>
          <w:szCs w:val="24"/>
        </w:rPr>
        <w:t xml:space="preserve">. </w:t>
      </w:r>
      <w:r w:rsidR="001D6B78" w:rsidRPr="00B6232E">
        <w:rPr>
          <w:rFonts w:asciiTheme="minorHAnsi" w:hAnsiTheme="minorHAnsi" w:cstheme="minorHAnsi"/>
          <w:b/>
          <w:bCs/>
          <w:szCs w:val="24"/>
        </w:rPr>
        <w:t xml:space="preserve">INFORMACJE O </w:t>
      </w:r>
      <w:r w:rsidR="001D6B78" w:rsidRPr="00B6232E">
        <w:rPr>
          <w:rFonts w:asciiTheme="minorHAnsi" w:hAnsiTheme="minorHAnsi" w:cstheme="minorHAnsi"/>
          <w:b/>
          <w:szCs w:val="24"/>
        </w:rPr>
        <w:t>SPOSOBIE POROZUMIEWANIA SIĘ ZAMAWIAJĄCEGO Z WYKONAWCAMI ORAZ PRZEKAZYWANIA OŚWIADCZEŃ I DOKUMENTÓW, A TAKŻE WSKAZANIE OSÓB UPRAWNIONYCH DO POROZUMIEWANIA SIĘ Z WYKONAWCAMI:</w:t>
      </w:r>
    </w:p>
    <w:p w14:paraId="4B075BC0" w14:textId="77777777" w:rsidR="0048774F" w:rsidRPr="00B6232E" w:rsidRDefault="0048774F" w:rsidP="009F0A8B">
      <w:pPr>
        <w:numPr>
          <w:ilvl w:val="0"/>
          <w:numId w:val="18"/>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W postępowaniu o udzielenie zamówienia komunikacja między Zamawiającym a Wykonawcami odbywa się przy użyciu miniPortalu </w:t>
      </w:r>
      <w:hyperlink r:id="rId13" w:history="1">
        <w:r w:rsidRPr="00B6232E">
          <w:rPr>
            <w:rStyle w:val="Hipercze"/>
            <w:rFonts w:asciiTheme="minorHAnsi" w:eastAsia="Calibri" w:hAnsiTheme="minorHAnsi" w:cstheme="minorHAnsi"/>
            <w:sz w:val="24"/>
            <w:szCs w:val="24"/>
          </w:rPr>
          <w:t>https://miniportal.uzp.gov.pl/</w:t>
        </w:r>
      </w:hyperlink>
      <w:r w:rsidRPr="00B6232E">
        <w:rPr>
          <w:rFonts w:asciiTheme="minorHAnsi" w:eastAsia="Calibri" w:hAnsiTheme="minorHAnsi" w:cstheme="minorHAnsi"/>
          <w:sz w:val="24"/>
          <w:szCs w:val="24"/>
        </w:rPr>
        <w:t xml:space="preserve">, ePUAPu </w:t>
      </w:r>
      <w:hyperlink r:id="rId14" w:history="1">
        <w:r w:rsidRPr="00B6232E">
          <w:rPr>
            <w:rStyle w:val="Hipercze"/>
            <w:rFonts w:asciiTheme="minorHAnsi" w:eastAsia="Calibri" w:hAnsiTheme="minorHAnsi" w:cstheme="minorHAnsi"/>
            <w:sz w:val="24"/>
            <w:szCs w:val="24"/>
          </w:rPr>
          <w:t>https://epuap.gov.pl/wps/portal</w:t>
        </w:r>
      </w:hyperlink>
      <w:r w:rsidRPr="00B6232E">
        <w:rPr>
          <w:rFonts w:asciiTheme="minorHAnsi" w:eastAsia="Calibri" w:hAnsiTheme="minorHAnsi" w:cstheme="minorHAnsi"/>
          <w:sz w:val="24"/>
          <w:szCs w:val="24"/>
        </w:rPr>
        <w:t xml:space="preserve"> oraz poczty elektronicznej. </w:t>
      </w:r>
    </w:p>
    <w:p w14:paraId="7457B029" w14:textId="77777777" w:rsidR="0048774F" w:rsidRPr="00B6232E" w:rsidRDefault="0048774F" w:rsidP="009F0A8B">
      <w:pPr>
        <w:numPr>
          <w:ilvl w:val="0"/>
          <w:numId w:val="1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Osoby uprawnione do kontaktów z wykonawcami:</w:t>
      </w:r>
    </w:p>
    <w:p w14:paraId="630E05CF" w14:textId="77777777" w:rsidR="0048774F" w:rsidRPr="00B6232E" w:rsidRDefault="0048774F" w:rsidP="009F0A8B">
      <w:pPr>
        <w:pStyle w:val="Akapitzlist"/>
        <w:widowControl/>
        <w:numPr>
          <w:ilvl w:val="0"/>
          <w:numId w:val="27"/>
        </w:numPr>
        <w:suppressAutoHyphens w:val="0"/>
        <w:overflowPunct/>
        <w:autoSpaceDE/>
        <w:ind w:left="851"/>
        <w:jc w:val="both"/>
        <w:textAlignment w:val="auto"/>
        <w:rPr>
          <w:rFonts w:asciiTheme="minorHAnsi" w:hAnsiTheme="minorHAnsi" w:cstheme="minorHAnsi"/>
          <w:sz w:val="24"/>
          <w:szCs w:val="24"/>
          <w:lang w:val="x-none" w:eastAsia="x-none"/>
        </w:rPr>
      </w:pPr>
      <w:r w:rsidRPr="00B6232E">
        <w:rPr>
          <w:rFonts w:asciiTheme="minorHAnsi" w:hAnsiTheme="minorHAnsi" w:cstheme="minorHAnsi"/>
          <w:sz w:val="24"/>
          <w:szCs w:val="24"/>
          <w:lang w:val="x-none" w:eastAsia="x-none"/>
        </w:rPr>
        <w:t>W sprawach merytorycznych:</w:t>
      </w:r>
    </w:p>
    <w:p w14:paraId="5C0410AD" w14:textId="0AE579FF" w:rsidR="0048774F" w:rsidRPr="00B6232E" w:rsidRDefault="003F1BF2" w:rsidP="00E20C64">
      <w:pPr>
        <w:ind w:left="714" w:firstLine="137"/>
        <w:jc w:val="both"/>
        <w:rPr>
          <w:rFonts w:asciiTheme="minorHAnsi" w:hAnsiTheme="minorHAnsi" w:cstheme="minorHAnsi"/>
          <w:sz w:val="24"/>
          <w:szCs w:val="24"/>
          <w:lang w:eastAsia="x-none"/>
        </w:rPr>
      </w:pPr>
      <w:r w:rsidRPr="00285D53">
        <w:rPr>
          <w:rFonts w:asciiTheme="minorHAnsi" w:hAnsiTheme="minorHAnsi" w:cstheme="minorHAnsi"/>
          <w:sz w:val="24"/>
          <w:szCs w:val="24"/>
          <w:lang w:eastAsia="x-none"/>
        </w:rPr>
        <w:t>Jacek Andrzejewski</w:t>
      </w:r>
      <w:r w:rsidR="00E20C64" w:rsidRPr="00285D53">
        <w:rPr>
          <w:rFonts w:asciiTheme="minorHAnsi" w:hAnsiTheme="minorHAnsi" w:cstheme="minorHAnsi"/>
          <w:sz w:val="24"/>
          <w:szCs w:val="24"/>
          <w:lang w:eastAsia="x-none"/>
        </w:rPr>
        <w:t xml:space="preserve"> </w:t>
      </w:r>
      <w:r w:rsidR="002C5F86" w:rsidRPr="00285D53">
        <w:rPr>
          <w:rFonts w:asciiTheme="minorHAnsi" w:hAnsiTheme="minorHAnsi" w:cstheme="minorHAnsi"/>
          <w:sz w:val="24"/>
          <w:szCs w:val="24"/>
          <w:lang w:eastAsia="x-none"/>
        </w:rPr>
        <w:t>tel. +48 52 58-26-</w:t>
      </w:r>
      <w:r w:rsidR="00285D53" w:rsidRPr="00285D53">
        <w:rPr>
          <w:rFonts w:asciiTheme="minorHAnsi" w:hAnsiTheme="minorHAnsi" w:cstheme="minorHAnsi"/>
          <w:sz w:val="24"/>
          <w:szCs w:val="24"/>
          <w:lang w:eastAsia="x-none"/>
        </w:rPr>
        <w:t>3</w:t>
      </w:r>
      <w:r w:rsidRPr="00285D53">
        <w:rPr>
          <w:rFonts w:asciiTheme="minorHAnsi" w:hAnsiTheme="minorHAnsi" w:cstheme="minorHAnsi"/>
          <w:sz w:val="24"/>
          <w:szCs w:val="24"/>
          <w:lang w:eastAsia="x-none"/>
        </w:rPr>
        <w:t>55</w:t>
      </w:r>
    </w:p>
    <w:p w14:paraId="4B786D23" w14:textId="48E76310" w:rsidR="00E20C64" w:rsidRPr="00B6232E" w:rsidRDefault="003F1BF2" w:rsidP="00E20C64">
      <w:pPr>
        <w:ind w:left="714" w:firstLine="137"/>
        <w:jc w:val="both"/>
        <w:rPr>
          <w:rFonts w:asciiTheme="minorHAnsi" w:hAnsiTheme="minorHAnsi" w:cstheme="minorHAnsi"/>
          <w:sz w:val="24"/>
          <w:szCs w:val="24"/>
          <w:lang w:eastAsia="x-none"/>
        </w:rPr>
      </w:pPr>
      <w:r w:rsidRPr="00B6232E">
        <w:rPr>
          <w:rFonts w:asciiTheme="minorHAnsi" w:hAnsiTheme="minorHAnsi" w:cstheme="minorHAnsi"/>
          <w:sz w:val="24"/>
          <w:szCs w:val="24"/>
          <w:lang w:eastAsia="x-none"/>
        </w:rPr>
        <w:t>Łukasz Sarnecki</w:t>
      </w:r>
      <w:r w:rsidR="00E20C64" w:rsidRPr="00B6232E">
        <w:rPr>
          <w:rFonts w:asciiTheme="minorHAnsi" w:hAnsiTheme="minorHAnsi" w:cstheme="minorHAnsi"/>
          <w:sz w:val="24"/>
          <w:szCs w:val="24"/>
          <w:lang w:eastAsia="x-none"/>
        </w:rPr>
        <w:t xml:space="preserve"> tel. +48 52 58-26-35</w:t>
      </w:r>
      <w:r w:rsidR="00285D53">
        <w:rPr>
          <w:rFonts w:asciiTheme="minorHAnsi" w:hAnsiTheme="minorHAnsi" w:cstheme="minorHAnsi"/>
          <w:sz w:val="24"/>
          <w:szCs w:val="24"/>
          <w:lang w:eastAsia="x-none"/>
        </w:rPr>
        <w:t>5</w:t>
      </w:r>
    </w:p>
    <w:p w14:paraId="2300AD9E" w14:textId="77777777" w:rsidR="0048774F" w:rsidRPr="00B6232E" w:rsidRDefault="0048774F" w:rsidP="009F0A8B">
      <w:pPr>
        <w:pStyle w:val="Akapitzlist"/>
        <w:widowControl/>
        <w:numPr>
          <w:ilvl w:val="0"/>
          <w:numId w:val="27"/>
        </w:numPr>
        <w:suppressAutoHyphens w:val="0"/>
        <w:overflowPunct/>
        <w:autoSpaceDE/>
        <w:ind w:left="851"/>
        <w:jc w:val="both"/>
        <w:textAlignment w:val="auto"/>
        <w:rPr>
          <w:rFonts w:asciiTheme="minorHAnsi" w:hAnsiTheme="minorHAnsi" w:cstheme="minorHAnsi"/>
          <w:sz w:val="24"/>
          <w:szCs w:val="24"/>
          <w:lang w:val="x-none" w:eastAsia="x-none"/>
        </w:rPr>
      </w:pPr>
      <w:r w:rsidRPr="00B6232E">
        <w:rPr>
          <w:rFonts w:asciiTheme="minorHAnsi" w:hAnsiTheme="minorHAnsi" w:cstheme="minorHAnsi"/>
          <w:sz w:val="24"/>
          <w:szCs w:val="24"/>
          <w:lang w:val="x-none" w:eastAsia="x-none"/>
        </w:rPr>
        <w:t>sprawach formalnych:</w:t>
      </w:r>
    </w:p>
    <w:p w14:paraId="42EE2E7F" w14:textId="533629E6" w:rsidR="00630F07" w:rsidRPr="00B6232E" w:rsidRDefault="0048774F" w:rsidP="00630F07">
      <w:pPr>
        <w:ind w:left="714" w:firstLine="137"/>
        <w:jc w:val="both"/>
        <w:rPr>
          <w:rFonts w:asciiTheme="minorHAnsi" w:hAnsiTheme="minorHAnsi" w:cstheme="minorHAnsi"/>
          <w:sz w:val="24"/>
          <w:szCs w:val="24"/>
          <w:lang w:eastAsia="x-none"/>
        </w:rPr>
      </w:pPr>
      <w:r w:rsidRPr="00B6232E">
        <w:rPr>
          <w:rFonts w:asciiTheme="minorHAnsi" w:hAnsiTheme="minorHAnsi" w:cstheme="minorHAnsi"/>
          <w:sz w:val="24"/>
          <w:szCs w:val="24"/>
          <w:lang w:eastAsia="x-none"/>
        </w:rPr>
        <w:t>Michał Kryszewski</w:t>
      </w:r>
      <w:r w:rsidRPr="00B6232E">
        <w:rPr>
          <w:rFonts w:asciiTheme="minorHAnsi" w:hAnsiTheme="minorHAnsi" w:cstheme="minorHAnsi"/>
          <w:sz w:val="24"/>
          <w:szCs w:val="24"/>
          <w:lang w:val="x-none" w:eastAsia="x-none"/>
        </w:rPr>
        <w:t xml:space="preserve">, tel. </w:t>
      </w:r>
      <w:r w:rsidRPr="00B6232E">
        <w:rPr>
          <w:rFonts w:asciiTheme="minorHAnsi" w:hAnsiTheme="minorHAnsi" w:cstheme="minorHAnsi"/>
          <w:sz w:val="24"/>
          <w:szCs w:val="24"/>
          <w:lang w:eastAsia="x-none"/>
        </w:rPr>
        <w:t xml:space="preserve">+48 </w:t>
      </w:r>
      <w:r w:rsidRPr="00B6232E">
        <w:rPr>
          <w:rFonts w:asciiTheme="minorHAnsi" w:hAnsiTheme="minorHAnsi" w:cstheme="minorHAnsi"/>
          <w:sz w:val="24"/>
          <w:szCs w:val="24"/>
          <w:lang w:val="x-none" w:eastAsia="x-none"/>
        </w:rPr>
        <w:t>52 </w:t>
      </w:r>
      <w:r w:rsidRPr="00B6232E">
        <w:rPr>
          <w:rFonts w:asciiTheme="minorHAnsi" w:hAnsiTheme="minorHAnsi" w:cstheme="minorHAnsi"/>
          <w:sz w:val="24"/>
          <w:szCs w:val="24"/>
          <w:lang w:eastAsia="x-none"/>
        </w:rPr>
        <w:t>58-26-252</w:t>
      </w:r>
    </w:p>
    <w:p w14:paraId="6E055F9A" w14:textId="0FCF63D9" w:rsidR="0048774F" w:rsidRPr="00B6232E" w:rsidRDefault="0048774F" w:rsidP="009F0A8B">
      <w:pPr>
        <w:pStyle w:val="Akapitzlist"/>
        <w:widowControl/>
        <w:numPr>
          <w:ilvl w:val="0"/>
          <w:numId w:val="27"/>
        </w:numPr>
        <w:suppressAutoHyphens w:val="0"/>
        <w:overflowPunct/>
        <w:autoSpaceDE/>
        <w:ind w:left="851"/>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Adres poczty elektronicznej e-mail: </w:t>
      </w:r>
      <w:hyperlink r:id="rId15" w:history="1">
        <w:r w:rsidR="00E669C3" w:rsidRPr="00B6232E">
          <w:rPr>
            <w:rStyle w:val="Hipercze"/>
            <w:rFonts w:asciiTheme="minorHAnsi" w:hAnsiTheme="minorHAnsi" w:cstheme="minorHAnsi"/>
            <w:sz w:val="24"/>
            <w:szCs w:val="24"/>
          </w:rPr>
          <w:t>przetargi@szpitalmsw.bydgoszcz.pl</w:t>
        </w:r>
      </w:hyperlink>
    </w:p>
    <w:p w14:paraId="5F318B28" w14:textId="77777777" w:rsidR="00730A95" w:rsidRPr="00B6232E" w:rsidRDefault="0048774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Wykonawca zamierzający wziąć udział w postępowaniu o udzielenie zamówienia publicznego, </w:t>
      </w:r>
      <w:r w:rsidRPr="00B6232E">
        <w:rPr>
          <w:rFonts w:asciiTheme="minorHAnsi" w:eastAsia="Calibri" w:hAnsiTheme="minorHAnsi" w:cstheme="minorHAnsi"/>
          <w:sz w:val="24"/>
          <w:szCs w:val="24"/>
          <w:u w:val="single"/>
        </w:rPr>
        <w:t>musi posiadać konto na ePUAP</w:t>
      </w:r>
      <w:r w:rsidRPr="00B6232E">
        <w:rPr>
          <w:rFonts w:asciiTheme="minorHAnsi" w:eastAsia="Calibri" w:hAnsiTheme="minorHAnsi" w:cstheme="minorHAnsi"/>
          <w:sz w:val="24"/>
          <w:szCs w:val="24"/>
        </w:rPr>
        <w:t xml:space="preserve">. Wykonawca posiadający konto na ePUAP ma dostęp do </w:t>
      </w:r>
      <w:r w:rsidRPr="00B6232E">
        <w:rPr>
          <w:rFonts w:asciiTheme="minorHAnsi" w:eastAsia="Calibri" w:hAnsiTheme="minorHAnsi" w:cstheme="minorHAnsi"/>
          <w:i/>
          <w:sz w:val="24"/>
          <w:szCs w:val="24"/>
        </w:rPr>
        <w:t>Formularza do złożenia, zmiany, wycofania oferty</w:t>
      </w:r>
      <w:r w:rsidRPr="00B6232E">
        <w:rPr>
          <w:rFonts w:asciiTheme="minorHAnsi" w:eastAsia="Calibri" w:hAnsiTheme="minorHAnsi" w:cstheme="minorHAnsi"/>
          <w:sz w:val="24"/>
          <w:szCs w:val="24"/>
        </w:rPr>
        <w:t xml:space="preserve"> </w:t>
      </w:r>
      <w:r w:rsidRPr="00B6232E">
        <w:rPr>
          <w:rFonts w:asciiTheme="minorHAnsi" w:eastAsia="Calibri" w:hAnsiTheme="minorHAnsi" w:cstheme="minorHAnsi"/>
          <w:i/>
          <w:sz w:val="24"/>
          <w:szCs w:val="24"/>
        </w:rPr>
        <w:t>lub wniosku</w:t>
      </w:r>
      <w:r w:rsidRPr="00B6232E">
        <w:rPr>
          <w:rFonts w:asciiTheme="minorHAnsi" w:eastAsia="Calibri" w:hAnsiTheme="minorHAnsi" w:cstheme="minorHAnsi"/>
          <w:sz w:val="24"/>
          <w:szCs w:val="24"/>
        </w:rPr>
        <w:t xml:space="preserve"> oraz do </w:t>
      </w:r>
      <w:r w:rsidRPr="00B6232E">
        <w:rPr>
          <w:rFonts w:asciiTheme="minorHAnsi" w:eastAsia="Calibri" w:hAnsiTheme="minorHAnsi" w:cstheme="minorHAnsi"/>
          <w:i/>
          <w:sz w:val="24"/>
          <w:szCs w:val="24"/>
        </w:rPr>
        <w:t>Formularza do komunikacji</w:t>
      </w:r>
      <w:r w:rsidRPr="00B6232E">
        <w:rPr>
          <w:rFonts w:asciiTheme="minorHAnsi" w:eastAsia="Calibri" w:hAnsiTheme="minorHAnsi" w:cstheme="minorHAnsi"/>
          <w:sz w:val="24"/>
          <w:szCs w:val="24"/>
        </w:rPr>
        <w:t xml:space="preserve">. </w:t>
      </w:r>
    </w:p>
    <w:p w14:paraId="0AB4733F" w14:textId="77777777" w:rsidR="0048774F" w:rsidRPr="00B6232E" w:rsidRDefault="0048774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Wymagania techniczne i organizacyjne wysyłania i odbierania dokumentów </w:t>
      </w:r>
      <w:r w:rsidRPr="00B6232E">
        <w:rPr>
          <w:rFonts w:asciiTheme="minorHAnsi" w:eastAsia="Calibri" w:hAnsiTheme="minorHAnsi" w:cstheme="minorHAnsi"/>
          <w:sz w:val="24"/>
          <w:szCs w:val="24"/>
        </w:rPr>
        <w:lastRenderedPageBreak/>
        <w:t>elektronicznych, elektronicznych kopii dokumentów i oświadczeń oraz informacji przekazywanych przy użyciu tych formularzy opisane zostały w Regulaminie korzystania z miniPortalu oraz Regulaminie ePUAP.</w:t>
      </w:r>
    </w:p>
    <w:p w14:paraId="47B5F913" w14:textId="77777777" w:rsidR="0048774F" w:rsidRPr="00B6232E" w:rsidRDefault="0048774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Maksymalny rozmiar plików przesyłanych za pośrednictwem </w:t>
      </w:r>
      <w:r w:rsidRPr="00B6232E">
        <w:rPr>
          <w:rFonts w:asciiTheme="minorHAnsi" w:eastAsia="Calibri" w:hAnsiTheme="minorHAnsi" w:cstheme="minorHAnsi"/>
          <w:i/>
          <w:sz w:val="24"/>
          <w:szCs w:val="24"/>
        </w:rPr>
        <w:t>Formularza do złożenia, zmiany, wycofania oferty</w:t>
      </w:r>
      <w:r w:rsidRPr="00B6232E">
        <w:rPr>
          <w:rFonts w:asciiTheme="minorHAnsi" w:eastAsia="Calibri" w:hAnsiTheme="minorHAnsi" w:cstheme="minorHAnsi"/>
          <w:sz w:val="24"/>
          <w:szCs w:val="24"/>
        </w:rPr>
        <w:t xml:space="preserve"> </w:t>
      </w:r>
      <w:r w:rsidRPr="00B6232E">
        <w:rPr>
          <w:rFonts w:asciiTheme="minorHAnsi" w:eastAsia="Calibri" w:hAnsiTheme="minorHAnsi" w:cstheme="minorHAnsi"/>
          <w:i/>
          <w:sz w:val="24"/>
          <w:szCs w:val="24"/>
        </w:rPr>
        <w:t>lub wniosku</w:t>
      </w:r>
      <w:r w:rsidRPr="00B6232E">
        <w:rPr>
          <w:rFonts w:asciiTheme="minorHAnsi" w:eastAsia="Calibri" w:hAnsiTheme="minorHAnsi" w:cstheme="minorHAnsi"/>
          <w:sz w:val="24"/>
          <w:szCs w:val="24"/>
        </w:rPr>
        <w:t xml:space="preserve"> oraz do </w:t>
      </w:r>
      <w:r w:rsidRPr="00B6232E">
        <w:rPr>
          <w:rFonts w:asciiTheme="minorHAnsi" w:eastAsia="Calibri" w:hAnsiTheme="minorHAnsi" w:cstheme="minorHAnsi"/>
          <w:i/>
          <w:sz w:val="24"/>
          <w:szCs w:val="24"/>
        </w:rPr>
        <w:t>Formularza do komunikacji</w:t>
      </w:r>
      <w:r w:rsidRPr="00B6232E">
        <w:rPr>
          <w:rFonts w:asciiTheme="minorHAnsi" w:eastAsia="Calibri" w:hAnsiTheme="minorHAnsi" w:cstheme="minorHAnsi"/>
          <w:sz w:val="24"/>
          <w:szCs w:val="24"/>
        </w:rPr>
        <w:t xml:space="preserve"> wynosi 150 MB.</w:t>
      </w:r>
    </w:p>
    <w:p w14:paraId="2B2128CB" w14:textId="77777777" w:rsidR="0048774F" w:rsidRPr="00B6232E" w:rsidRDefault="0048774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3226B3E3" w14:textId="77777777" w:rsidR="0048774F" w:rsidRPr="00B6232E" w:rsidRDefault="0048774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Adres skrzynki ePUAP Zamawiającego: </w:t>
      </w:r>
      <w:r w:rsidR="00730A95" w:rsidRPr="00B6232E">
        <w:rPr>
          <w:rFonts w:asciiTheme="minorHAnsi" w:hAnsiTheme="minorHAnsi" w:cstheme="minorHAnsi"/>
          <w:color w:val="0000FF"/>
          <w:sz w:val="24"/>
          <w:szCs w:val="24"/>
        </w:rPr>
        <w:t>/zozmswiabyd/SkrytkaESP</w:t>
      </w:r>
    </w:p>
    <w:p w14:paraId="11CFD187" w14:textId="626299F4" w:rsidR="0048774F" w:rsidRPr="00B6232E" w:rsidRDefault="0048774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Identyfikator postępowania dla danego postępowania o udzielenie zamówienia dostępne są na </w:t>
      </w:r>
      <w:r w:rsidRPr="00B6232E">
        <w:rPr>
          <w:rFonts w:asciiTheme="minorHAnsi" w:eastAsia="Calibri" w:hAnsiTheme="minorHAnsi" w:cstheme="minorHAnsi"/>
          <w:i/>
          <w:sz w:val="24"/>
          <w:szCs w:val="24"/>
        </w:rPr>
        <w:t xml:space="preserve">Liście wszystkich postępowań </w:t>
      </w:r>
      <w:r w:rsidRPr="00B6232E">
        <w:rPr>
          <w:rFonts w:asciiTheme="minorHAnsi" w:eastAsia="Calibri" w:hAnsiTheme="minorHAnsi" w:cstheme="minorHAnsi"/>
          <w:sz w:val="24"/>
          <w:szCs w:val="24"/>
        </w:rPr>
        <w:t xml:space="preserve">na miniPortalu oraz </w:t>
      </w:r>
      <w:r w:rsidR="001D6B78" w:rsidRPr="00B6232E">
        <w:rPr>
          <w:rFonts w:asciiTheme="minorHAnsi" w:eastAsia="Calibri" w:hAnsiTheme="minorHAnsi" w:cstheme="minorHAnsi"/>
          <w:sz w:val="24"/>
          <w:szCs w:val="24"/>
        </w:rPr>
        <w:t>na pierwszej stronie niniejszej SWZ</w:t>
      </w:r>
      <w:r w:rsidRPr="00B6232E">
        <w:rPr>
          <w:rFonts w:asciiTheme="minorHAnsi" w:eastAsia="Calibri" w:hAnsiTheme="minorHAnsi" w:cstheme="minorHAnsi"/>
          <w:sz w:val="24"/>
          <w:szCs w:val="24"/>
        </w:rPr>
        <w:t>.</w:t>
      </w:r>
    </w:p>
    <w:p w14:paraId="0D84AAC2" w14:textId="64698C9B" w:rsidR="001D6B78" w:rsidRPr="00B6232E" w:rsidRDefault="001D6B78"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W postępowaniu o udzielenie zamówienia komunikacja pomiędzy Zamawiającym a Wykonawcami, w szczególności składanie oświadczeń, wniosków (innych niż wskazanych w rozdziale XI SWZ), zawiadomień oraz przekazywanie informacji odbywa się elektronicznie za pośrednictwem </w:t>
      </w:r>
      <w:r w:rsidRPr="00B6232E">
        <w:rPr>
          <w:rFonts w:asciiTheme="minorHAnsi" w:hAnsiTheme="minorHAnsi" w:cstheme="minorHAnsi"/>
          <w:sz w:val="24"/>
          <w:szCs w:val="24"/>
        </w:rPr>
        <w:t xml:space="preserve">dedykowanego formularza: </w:t>
      </w:r>
      <w:r w:rsidRPr="00B6232E">
        <w:rPr>
          <w:rFonts w:asciiTheme="minorHAnsi" w:hAnsiTheme="minorHAnsi" w:cstheme="minorHAnsi"/>
          <w:i/>
          <w:sz w:val="24"/>
          <w:szCs w:val="24"/>
        </w:rPr>
        <w:t>Formularz do komunikacji</w:t>
      </w:r>
      <w:r w:rsidRPr="00B6232E">
        <w:rPr>
          <w:rFonts w:asciiTheme="minorHAnsi" w:hAnsiTheme="minorHAnsi" w:cstheme="minorHAnsi"/>
          <w:sz w:val="24"/>
          <w:szCs w:val="24"/>
        </w:rPr>
        <w:t xml:space="preserve"> dostępnego na ePUAP oraz udostępnionego przez miniPortal. We wszelkiej korespondencji związanej z niniejszym postępowaniem Zamawiający i Wykonawcy posługują się numerem ogłoszenia (BZP lub ID postępowania).</w:t>
      </w:r>
    </w:p>
    <w:p w14:paraId="40440EB8" w14:textId="1CCB3C80" w:rsidR="001D6B78" w:rsidRPr="00B6232E" w:rsidRDefault="001D6B78" w:rsidP="009F0A8B">
      <w:pPr>
        <w:numPr>
          <w:ilvl w:val="0"/>
          <w:numId w:val="20"/>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B6232E">
        <w:rPr>
          <w:rFonts w:asciiTheme="minorHAnsi" w:hAnsiTheme="minorHAnsi" w:cstheme="minorHAnsi"/>
          <w:sz w:val="24"/>
          <w:szCs w:val="24"/>
        </w:rPr>
        <w:t xml:space="preserve">Zamawiający może również komunikować się z Wykonawcami za pomocą poczty elektronicznej, email </w:t>
      </w:r>
      <w:hyperlink r:id="rId16" w:history="1">
        <w:r w:rsidRPr="00B6232E">
          <w:rPr>
            <w:rStyle w:val="Hipercze"/>
            <w:rFonts w:asciiTheme="minorHAnsi" w:eastAsia="Calibri" w:hAnsiTheme="minorHAnsi" w:cstheme="minorHAnsi"/>
            <w:sz w:val="24"/>
            <w:szCs w:val="24"/>
          </w:rPr>
          <w:t>przetargi@szpitalmsw.bydgoszcz.pl</w:t>
        </w:r>
      </w:hyperlink>
    </w:p>
    <w:p w14:paraId="3BDCCDBF" w14:textId="24A7C3BF"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Dokumenty elektroniczne, składane są przez Wykonawcę za pośrednictwem </w:t>
      </w:r>
      <w:r w:rsidRPr="00B6232E">
        <w:rPr>
          <w:rFonts w:asciiTheme="minorHAnsi" w:hAnsiTheme="minorHAnsi" w:cstheme="minorHAnsi"/>
          <w:i/>
          <w:sz w:val="24"/>
          <w:szCs w:val="24"/>
        </w:rPr>
        <w:t>Formularza do komunikacji</w:t>
      </w:r>
      <w:r w:rsidRPr="00B6232E">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17" w:history="1">
        <w:r w:rsidRPr="00B6232E">
          <w:rPr>
            <w:rStyle w:val="Hipercze"/>
            <w:rFonts w:asciiTheme="minorHAnsi" w:eastAsia="Calibri" w:hAnsiTheme="minorHAnsi" w:cstheme="minorHAnsi"/>
            <w:sz w:val="24"/>
            <w:szCs w:val="24"/>
          </w:rPr>
          <w:t>przetargi@szpitalmsw.bydgoszcz.pl</w:t>
        </w:r>
      </w:hyperlink>
      <w:r w:rsidRPr="00B6232E">
        <w:rPr>
          <w:rFonts w:asciiTheme="minorHAnsi" w:hAnsiTheme="minorHAnsi" w:cstheme="minorHAnsi"/>
          <w:sz w:val="24"/>
          <w:szCs w:val="24"/>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30D38FF" w14:textId="3C977B41"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Zamawiający nie przewiduje komunikowania się z Wykonawcami w inny sposób niż przy użyciu środków komunikacji elektronicznej, wskazanych w SWZ.</w:t>
      </w:r>
    </w:p>
    <w:p w14:paraId="1A605238" w14:textId="755F42F6"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Wykonawca może zwrócić się do Zamawiającego z wnioskiem o wyjaśnienie treści SWZ.</w:t>
      </w:r>
    </w:p>
    <w:p w14:paraId="6298BD0B" w14:textId="4F401027"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67B895A3" w14:textId="52C0FE9E"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Jeżeli Zamawiający nie udzieli wyjaśnień w terminie, o którym mowa w ust. 14, przedłuża termin składania odpowiednio ofert o czas niezbędny do zapoznania się wszystkich zainteresowanych Wykonawców z wyjaśnieniami niezbędnymi do należytego przygotowania i złożenia ofert.</w:t>
      </w:r>
    </w:p>
    <w:p w14:paraId="50F4C3F2" w14:textId="4DCAE39A"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W przypadku gdy wniosek o wyjaśnienie treści SWZ nie wpłynął w terminie, o którym mowa w ust. 14, Zamawiający nie ma obowiązku udzielania wyjaśnień SWZ oraz </w:t>
      </w:r>
      <w:r w:rsidRPr="00B6232E">
        <w:rPr>
          <w:rFonts w:asciiTheme="minorHAnsi" w:eastAsia="Calibri" w:hAnsiTheme="minorHAnsi" w:cstheme="minorHAnsi"/>
          <w:sz w:val="24"/>
          <w:szCs w:val="24"/>
        </w:rPr>
        <w:lastRenderedPageBreak/>
        <w:t>obowiązku przedłużenia terminu składania odpowiednio ofert.</w:t>
      </w:r>
    </w:p>
    <w:p w14:paraId="7B8A7C15" w14:textId="44D9C558"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Przedłużenie terminu składania ofert nie wpływa na bieg terminu składania wniosku o wyjaśnienie treści SWZ.</w:t>
      </w:r>
    </w:p>
    <w:p w14:paraId="7174975C" w14:textId="5B4C9051" w:rsidR="00B506DF" w:rsidRPr="00B6232E" w:rsidRDefault="00B506DF" w:rsidP="009F0A8B">
      <w:pPr>
        <w:numPr>
          <w:ilvl w:val="0"/>
          <w:numId w:val="20"/>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B6232E">
        <w:rPr>
          <w:rFonts w:asciiTheme="minorHAnsi" w:eastAsia="Calibri" w:hAnsiTheme="minorHAnsi" w:cstheme="minorHAnsi"/>
          <w:sz w:val="24"/>
          <w:szCs w:val="24"/>
        </w:rPr>
        <w:t>Treść zapytań wraz z wyjaśnieniami Zamawiający udostępnia na stronie internetowej prowadzonego postepowania, bez ujawniania źródła zapytania.</w:t>
      </w:r>
    </w:p>
    <w:p w14:paraId="24972EE5" w14:textId="77777777" w:rsidR="00746B2A" w:rsidRPr="00B6232E" w:rsidRDefault="00746B2A" w:rsidP="00E20C64">
      <w:pPr>
        <w:pStyle w:val="WW-BodyText21"/>
        <w:spacing w:after="0"/>
        <w:ind w:left="0"/>
        <w:jc w:val="both"/>
        <w:rPr>
          <w:rFonts w:asciiTheme="minorHAnsi" w:hAnsiTheme="minorHAnsi" w:cstheme="minorHAnsi"/>
          <w:sz w:val="24"/>
          <w:szCs w:val="24"/>
        </w:rPr>
      </w:pPr>
    </w:p>
    <w:p w14:paraId="56EED9FC" w14:textId="77777777" w:rsidR="0045431A" w:rsidRPr="00B6232E" w:rsidRDefault="00D501EA" w:rsidP="009D4AF9">
      <w:pPr>
        <w:rPr>
          <w:rFonts w:asciiTheme="minorHAnsi" w:hAnsiTheme="minorHAnsi" w:cstheme="minorHAnsi"/>
          <w:b/>
          <w:bCs/>
          <w:sz w:val="24"/>
          <w:szCs w:val="24"/>
        </w:rPr>
      </w:pPr>
      <w:r w:rsidRPr="00B6232E">
        <w:rPr>
          <w:rFonts w:asciiTheme="minorHAnsi" w:hAnsiTheme="minorHAnsi" w:cstheme="minorHAnsi"/>
          <w:b/>
          <w:bCs/>
          <w:sz w:val="24"/>
          <w:szCs w:val="24"/>
        </w:rPr>
        <w:t>I</w:t>
      </w:r>
      <w:r w:rsidR="00D45AA6" w:rsidRPr="00B6232E">
        <w:rPr>
          <w:rFonts w:asciiTheme="minorHAnsi" w:hAnsiTheme="minorHAnsi" w:cstheme="minorHAnsi"/>
          <w:b/>
          <w:bCs/>
          <w:sz w:val="24"/>
          <w:szCs w:val="24"/>
        </w:rPr>
        <w:t>X</w:t>
      </w:r>
      <w:r w:rsidR="0045431A" w:rsidRPr="00B6232E">
        <w:rPr>
          <w:rFonts w:asciiTheme="minorHAnsi" w:hAnsiTheme="minorHAnsi" w:cstheme="minorHAnsi"/>
          <w:b/>
          <w:bCs/>
          <w:sz w:val="24"/>
          <w:szCs w:val="24"/>
        </w:rPr>
        <w:t xml:space="preserve">. WADIUM: </w:t>
      </w:r>
    </w:p>
    <w:p w14:paraId="242D8DBD" w14:textId="15AA221B" w:rsidR="000978E2" w:rsidRPr="00B6232E" w:rsidRDefault="00B506DF" w:rsidP="00B506DF">
      <w:pPr>
        <w:pStyle w:val="Standard"/>
        <w:ind w:left="364"/>
        <w:jc w:val="both"/>
        <w:rPr>
          <w:rFonts w:asciiTheme="minorHAnsi" w:hAnsiTheme="minorHAnsi" w:cstheme="minorHAnsi"/>
          <w:sz w:val="24"/>
        </w:rPr>
      </w:pPr>
      <w:r w:rsidRPr="00B6232E">
        <w:rPr>
          <w:rFonts w:asciiTheme="minorHAnsi" w:eastAsia="Calibri" w:hAnsiTheme="minorHAnsi" w:cstheme="minorHAnsi"/>
          <w:sz w:val="24"/>
        </w:rPr>
        <w:t>Zamawiający nie żąda wniesienia wadium.</w:t>
      </w:r>
    </w:p>
    <w:p w14:paraId="346B0718" w14:textId="77777777" w:rsidR="00D501EA" w:rsidRPr="00B6232E" w:rsidRDefault="00D501EA" w:rsidP="0045431A">
      <w:pPr>
        <w:pStyle w:val="Tekstpodstawowy21"/>
        <w:widowControl/>
        <w:tabs>
          <w:tab w:val="left" w:pos="360"/>
          <w:tab w:val="left" w:pos="720"/>
        </w:tabs>
        <w:ind w:left="0"/>
        <w:jc w:val="both"/>
        <w:rPr>
          <w:rFonts w:asciiTheme="minorHAnsi" w:hAnsiTheme="minorHAnsi" w:cstheme="minorHAnsi"/>
          <w:b/>
          <w:szCs w:val="24"/>
        </w:rPr>
      </w:pPr>
    </w:p>
    <w:p w14:paraId="08FBFED6" w14:textId="77777777" w:rsidR="0045431A" w:rsidRPr="00B6232E" w:rsidRDefault="00F04300" w:rsidP="0045431A">
      <w:pPr>
        <w:pStyle w:val="Tekstpodstawowy21"/>
        <w:widowControl/>
        <w:tabs>
          <w:tab w:val="left" w:pos="360"/>
          <w:tab w:val="left" w:pos="720"/>
        </w:tabs>
        <w:ind w:left="0"/>
        <w:jc w:val="both"/>
        <w:rPr>
          <w:rFonts w:asciiTheme="minorHAnsi" w:hAnsiTheme="minorHAnsi" w:cstheme="minorHAnsi"/>
          <w:b/>
          <w:szCs w:val="24"/>
        </w:rPr>
      </w:pPr>
      <w:r w:rsidRPr="00B6232E">
        <w:rPr>
          <w:rFonts w:asciiTheme="minorHAnsi" w:hAnsiTheme="minorHAnsi" w:cstheme="minorHAnsi"/>
          <w:b/>
          <w:szCs w:val="24"/>
        </w:rPr>
        <w:t xml:space="preserve">X. TERMIN ZWIĄZANIA </w:t>
      </w:r>
      <w:r w:rsidR="0045431A" w:rsidRPr="00B6232E">
        <w:rPr>
          <w:rFonts w:asciiTheme="minorHAnsi" w:hAnsiTheme="minorHAnsi" w:cstheme="minorHAnsi"/>
          <w:b/>
          <w:szCs w:val="24"/>
        </w:rPr>
        <w:t>OFERTĄ:</w:t>
      </w:r>
    </w:p>
    <w:p w14:paraId="466C066C" w14:textId="26754A4C" w:rsidR="0045431A" w:rsidRPr="009F0A8B" w:rsidRDefault="009D4AF9" w:rsidP="009F0A8B">
      <w:pPr>
        <w:pStyle w:val="Tekstpodstawowy21"/>
        <w:widowControl/>
        <w:numPr>
          <w:ilvl w:val="6"/>
          <w:numId w:val="28"/>
        </w:numPr>
        <w:tabs>
          <w:tab w:val="left" w:pos="720"/>
          <w:tab w:val="left" w:pos="1080"/>
        </w:tabs>
        <w:ind w:left="426"/>
        <w:jc w:val="both"/>
        <w:rPr>
          <w:rFonts w:asciiTheme="minorHAnsi" w:hAnsiTheme="minorHAnsi" w:cstheme="minorHAnsi"/>
          <w:bCs/>
          <w:szCs w:val="24"/>
        </w:rPr>
      </w:pPr>
      <w:r w:rsidRPr="009F0A8B">
        <w:rPr>
          <w:rFonts w:asciiTheme="minorHAnsi" w:eastAsia="Calibri" w:hAnsiTheme="minorHAnsi" w:cstheme="minorHAnsi"/>
          <w:szCs w:val="24"/>
        </w:rPr>
        <w:t xml:space="preserve">Wykonawca jest związany ofertą od dnia upływu terminu składania ofert do dnia </w:t>
      </w:r>
      <w:r w:rsidR="00156BB0" w:rsidRPr="009F0A8B">
        <w:rPr>
          <w:rFonts w:asciiTheme="minorHAnsi" w:eastAsia="Calibri" w:hAnsiTheme="minorHAnsi" w:cstheme="minorHAnsi"/>
          <w:b/>
          <w:bCs/>
          <w:szCs w:val="24"/>
        </w:rPr>
        <w:t>2</w:t>
      </w:r>
      <w:r w:rsidR="00285D53">
        <w:rPr>
          <w:rFonts w:asciiTheme="minorHAnsi" w:eastAsia="Calibri" w:hAnsiTheme="minorHAnsi" w:cstheme="minorHAnsi"/>
          <w:b/>
          <w:bCs/>
          <w:szCs w:val="24"/>
        </w:rPr>
        <w:t>4</w:t>
      </w:r>
      <w:r w:rsidRPr="009F0A8B">
        <w:rPr>
          <w:rFonts w:asciiTheme="minorHAnsi" w:eastAsia="Calibri" w:hAnsiTheme="minorHAnsi" w:cstheme="minorHAnsi"/>
          <w:b/>
          <w:bCs/>
          <w:szCs w:val="24"/>
        </w:rPr>
        <w:t>.</w:t>
      </w:r>
      <w:r w:rsidR="009F0A8B" w:rsidRPr="009F0A8B">
        <w:rPr>
          <w:rFonts w:asciiTheme="minorHAnsi" w:eastAsia="Calibri" w:hAnsiTheme="minorHAnsi" w:cstheme="minorHAnsi"/>
          <w:b/>
          <w:bCs/>
          <w:szCs w:val="24"/>
        </w:rPr>
        <w:t>0</w:t>
      </w:r>
      <w:r w:rsidR="00285D53">
        <w:rPr>
          <w:rFonts w:asciiTheme="minorHAnsi" w:eastAsia="Calibri" w:hAnsiTheme="minorHAnsi" w:cstheme="minorHAnsi"/>
          <w:b/>
          <w:bCs/>
          <w:szCs w:val="24"/>
        </w:rPr>
        <w:t>9</w:t>
      </w:r>
      <w:r w:rsidRPr="009F0A8B">
        <w:rPr>
          <w:rFonts w:asciiTheme="minorHAnsi" w:eastAsia="Calibri" w:hAnsiTheme="minorHAnsi" w:cstheme="minorHAnsi"/>
          <w:b/>
          <w:bCs/>
          <w:szCs w:val="24"/>
        </w:rPr>
        <w:t>.202</w:t>
      </w:r>
      <w:r w:rsidR="009F0A8B" w:rsidRPr="009F0A8B">
        <w:rPr>
          <w:rFonts w:asciiTheme="minorHAnsi" w:eastAsia="Calibri" w:hAnsiTheme="minorHAnsi" w:cstheme="minorHAnsi"/>
          <w:b/>
          <w:bCs/>
          <w:szCs w:val="24"/>
        </w:rPr>
        <w:t>2</w:t>
      </w:r>
      <w:r w:rsidRPr="009F0A8B">
        <w:rPr>
          <w:rFonts w:asciiTheme="minorHAnsi" w:eastAsia="Calibri" w:hAnsiTheme="minorHAnsi" w:cstheme="minorHAnsi"/>
          <w:b/>
          <w:bCs/>
          <w:szCs w:val="24"/>
        </w:rPr>
        <w:t xml:space="preserve"> r.</w:t>
      </w:r>
    </w:p>
    <w:p w14:paraId="67BCE8DF" w14:textId="741C3C71" w:rsidR="009D4AF9" w:rsidRPr="00B6232E" w:rsidRDefault="009D4AF9" w:rsidP="009F0A8B">
      <w:pPr>
        <w:pStyle w:val="Tekstpodstawowy21"/>
        <w:widowControl/>
        <w:numPr>
          <w:ilvl w:val="6"/>
          <w:numId w:val="28"/>
        </w:numPr>
        <w:tabs>
          <w:tab w:val="left" w:pos="720"/>
          <w:tab w:val="left" w:pos="1080"/>
        </w:tabs>
        <w:ind w:left="426"/>
        <w:jc w:val="both"/>
        <w:rPr>
          <w:rFonts w:asciiTheme="minorHAnsi" w:hAnsiTheme="minorHAnsi" w:cstheme="minorHAnsi"/>
          <w:bCs/>
          <w:szCs w:val="24"/>
        </w:rPr>
      </w:pPr>
      <w:r w:rsidRPr="00B6232E">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7A47BF39" w14:textId="3A8726AE" w:rsidR="009D4AF9" w:rsidRPr="00B6232E" w:rsidRDefault="009D4AF9" w:rsidP="009F0A8B">
      <w:pPr>
        <w:pStyle w:val="Tekstpodstawowy21"/>
        <w:widowControl/>
        <w:numPr>
          <w:ilvl w:val="6"/>
          <w:numId w:val="28"/>
        </w:numPr>
        <w:tabs>
          <w:tab w:val="left" w:pos="720"/>
          <w:tab w:val="left" w:pos="1080"/>
        </w:tabs>
        <w:ind w:left="426"/>
        <w:jc w:val="both"/>
        <w:rPr>
          <w:rFonts w:asciiTheme="minorHAnsi" w:hAnsiTheme="minorHAnsi" w:cstheme="minorHAnsi"/>
          <w:bCs/>
          <w:szCs w:val="24"/>
        </w:rPr>
      </w:pPr>
      <w:r w:rsidRPr="00B6232E">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DE3C71C" w14:textId="407A5B5F" w:rsidR="009D4AF9" w:rsidRPr="00B6232E" w:rsidRDefault="009D4AF9" w:rsidP="009F0A8B">
      <w:pPr>
        <w:pStyle w:val="Tekstpodstawowy21"/>
        <w:widowControl/>
        <w:numPr>
          <w:ilvl w:val="6"/>
          <w:numId w:val="28"/>
        </w:numPr>
        <w:tabs>
          <w:tab w:val="left" w:pos="720"/>
          <w:tab w:val="left" w:pos="1080"/>
        </w:tabs>
        <w:ind w:left="426"/>
        <w:jc w:val="both"/>
        <w:rPr>
          <w:rFonts w:asciiTheme="minorHAnsi" w:hAnsiTheme="minorHAnsi" w:cstheme="minorHAnsi"/>
          <w:bCs/>
          <w:szCs w:val="24"/>
        </w:rPr>
      </w:pPr>
      <w:r w:rsidRPr="00B6232E">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93F3D4B" w14:textId="77777777" w:rsidR="0045431A" w:rsidRPr="00B6232E" w:rsidRDefault="0045431A" w:rsidP="0045431A">
      <w:pPr>
        <w:pStyle w:val="Tekstpodstawowy21"/>
        <w:widowControl/>
        <w:tabs>
          <w:tab w:val="left" w:pos="720"/>
          <w:tab w:val="left" w:pos="1080"/>
        </w:tabs>
        <w:ind w:left="0"/>
        <w:jc w:val="both"/>
        <w:rPr>
          <w:rFonts w:asciiTheme="minorHAnsi" w:hAnsiTheme="minorHAnsi" w:cstheme="minorHAnsi"/>
          <w:bCs/>
          <w:szCs w:val="24"/>
        </w:rPr>
      </w:pPr>
    </w:p>
    <w:p w14:paraId="4A1F3AD7" w14:textId="77777777" w:rsidR="0045431A" w:rsidRPr="00B6232E" w:rsidRDefault="0045431A" w:rsidP="0045431A">
      <w:pPr>
        <w:pStyle w:val="WW-BodyText21234"/>
        <w:widowControl/>
        <w:tabs>
          <w:tab w:val="left" w:pos="720"/>
        </w:tabs>
        <w:ind w:left="360" w:hanging="367"/>
        <w:rPr>
          <w:rFonts w:asciiTheme="minorHAnsi" w:hAnsiTheme="minorHAnsi" w:cstheme="minorHAnsi"/>
          <w:b/>
          <w:szCs w:val="24"/>
        </w:rPr>
      </w:pPr>
      <w:r w:rsidRPr="00B6232E">
        <w:rPr>
          <w:rFonts w:asciiTheme="minorHAnsi" w:hAnsiTheme="minorHAnsi" w:cstheme="minorHAnsi"/>
          <w:b/>
          <w:szCs w:val="24"/>
        </w:rPr>
        <w:t>X</w:t>
      </w:r>
      <w:r w:rsidR="00D45AA6" w:rsidRPr="00B6232E">
        <w:rPr>
          <w:rFonts w:asciiTheme="minorHAnsi" w:hAnsiTheme="minorHAnsi" w:cstheme="minorHAnsi"/>
          <w:b/>
          <w:szCs w:val="24"/>
        </w:rPr>
        <w:t>I</w:t>
      </w:r>
      <w:r w:rsidRPr="00B6232E">
        <w:rPr>
          <w:rFonts w:asciiTheme="minorHAnsi" w:hAnsiTheme="minorHAnsi" w:cstheme="minorHAnsi"/>
          <w:b/>
          <w:szCs w:val="24"/>
        </w:rPr>
        <w:t>. OPIS  SPOSOBU  PRZYGOTOWANIA  OFERTY:</w:t>
      </w:r>
    </w:p>
    <w:p w14:paraId="688A7308" w14:textId="0EE8C647" w:rsidR="00522317" w:rsidRPr="00B6232E" w:rsidRDefault="009024F3"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Wykonawca może złożyć tylko jedną ofertę. Treść oferty musi być zgodna z wymaganiami Zamawiającego określonymi w dokumentach zamówienia.</w:t>
      </w:r>
      <w:r w:rsidR="00522317" w:rsidRPr="00B6232E">
        <w:rPr>
          <w:rFonts w:asciiTheme="minorHAnsi" w:hAnsiTheme="minorHAnsi" w:cstheme="minorHAnsi"/>
          <w:sz w:val="24"/>
          <w:szCs w:val="24"/>
        </w:rPr>
        <w:t xml:space="preserve"> </w:t>
      </w:r>
      <w:r w:rsidR="00522317" w:rsidRPr="00B6232E">
        <w:rPr>
          <w:rFonts w:asciiTheme="minorHAnsi" w:eastAsia="Calibri" w:hAnsiTheme="minorHAnsi" w:cstheme="minorHAnsi"/>
          <w:sz w:val="24"/>
          <w:szCs w:val="24"/>
          <w:lang w:eastAsia="pl-PL"/>
        </w:rPr>
        <w:t>Ofertę składa się, pod rygorem nieważności, w formie elektronicznej (tj. opatrzoną kwalifikowanym podpisem elektronicznym).</w:t>
      </w:r>
    </w:p>
    <w:p w14:paraId="22251E6C" w14:textId="7B08F7A2" w:rsidR="009024F3" w:rsidRPr="00B6232E" w:rsidRDefault="009024F3"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Ofertę należy sporządzić w języku polskim.</w:t>
      </w:r>
    </w:p>
    <w:p w14:paraId="4A3DF67A" w14:textId="77777777" w:rsidR="00522317"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Wykonawca składa ofertę za pośrednictwem </w:t>
      </w:r>
      <w:r w:rsidRPr="00B6232E">
        <w:rPr>
          <w:rFonts w:asciiTheme="minorHAnsi" w:hAnsiTheme="minorHAnsi" w:cstheme="minorHAnsi"/>
          <w:i/>
          <w:sz w:val="24"/>
          <w:szCs w:val="24"/>
        </w:rPr>
        <w:t>Formularza do złożenia, zmiany, wycofania oferty lub wniosku</w:t>
      </w:r>
      <w:r w:rsidRPr="00B6232E">
        <w:rPr>
          <w:rFonts w:asciiTheme="minorHAnsi" w:hAnsiTheme="minorHAnsi" w:cstheme="minorHAnsi"/>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24744616" w14:textId="076A94AF" w:rsidR="008251A4" w:rsidRPr="00B6232E" w:rsidRDefault="00522317"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t>Składane wraz z ofertą dokumenty i oświadczenia winny mieć następującą formę:</w:t>
      </w:r>
    </w:p>
    <w:p w14:paraId="2B11DADC" w14:textId="77777777" w:rsidR="00285D53" w:rsidRDefault="00522317" w:rsidP="00285D53">
      <w:pPr>
        <w:pStyle w:val="Akapitzlist"/>
        <w:widowControl/>
        <w:numPr>
          <w:ilvl w:val="0"/>
          <w:numId w:val="51"/>
        </w:numPr>
        <w:suppressAutoHyphens w:val="0"/>
        <w:overflowPunct/>
        <w:autoSpaceDN w:val="0"/>
        <w:adjustRightInd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b/>
          <w:bCs/>
          <w:sz w:val="24"/>
          <w:szCs w:val="24"/>
          <w:lang w:eastAsia="pl-PL"/>
        </w:rPr>
        <w:t xml:space="preserve">Oświadczenie z art. 125 ustawy tj.: „jednolity dokument” </w:t>
      </w:r>
      <w:r w:rsidRPr="00B6232E">
        <w:rPr>
          <w:rFonts w:asciiTheme="minorHAnsi" w:eastAsia="Calibri" w:hAnsiTheme="minorHAnsi" w:cstheme="minorHAnsi"/>
          <w:sz w:val="24"/>
          <w:szCs w:val="24"/>
          <w:lang w:eastAsia="pl-PL"/>
        </w:rPr>
        <w:t>o którym mowa w rozdz. VI ust. 2 pkt. 3) składa się, pod rygorem nieważności, w formie elektronicznej (tj. opatrzone kwalifikowanym podpisem elektronicznym).</w:t>
      </w:r>
    </w:p>
    <w:p w14:paraId="7344C603" w14:textId="5499CB1C" w:rsidR="00522317" w:rsidRPr="00285D53" w:rsidRDefault="00522317" w:rsidP="00285D53">
      <w:pPr>
        <w:pStyle w:val="Akapitzlist"/>
        <w:widowControl/>
        <w:numPr>
          <w:ilvl w:val="0"/>
          <w:numId w:val="51"/>
        </w:numPr>
        <w:suppressAutoHyphens w:val="0"/>
        <w:overflowPunct/>
        <w:autoSpaceDN w:val="0"/>
        <w:adjustRightInd w:val="0"/>
        <w:jc w:val="both"/>
        <w:textAlignment w:val="auto"/>
        <w:rPr>
          <w:rFonts w:asciiTheme="minorHAnsi" w:eastAsia="Calibri" w:hAnsiTheme="minorHAnsi" w:cstheme="minorHAnsi"/>
          <w:sz w:val="24"/>
          <w:szCs w:val="24"/>
        </w:rPr>
      </w:pPr>
      <w:r w:rsidRPr="00285D53">
        <w:rPr>
          <w:rFonts w:asciiTheme="minorHAnsi" w:eastAsia="Calibri" w:hAnsiTheme="minorHAnsi" w:cstheme="minorHAnsi"/>
          <w:b/>
          <w:bCs/>
          <w:sz w:val="24"/>
          <w:szCs w:val="24"/>
          <w:lang w:eastAsia="pl-PL"/>
        </w:rPr>
        <w:t>Pozostałe dokumenty, oświadczenia, pełnomocnictwa wymienione w rozdz. VI ust. 2 SWZ składa się w formie określonej w ust. 5 poniżej.</w:t>
      </w:r>
    </w:p>
    <w:p w14:paraId="5B6FE914" w14:textId="73D04CA2" w:rsidR="00073FBE" w:rsidRPr="00B6232E" w:rsidRDefault="00073FBE"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t xml:space="preserve">Podmiotowe środki dowodowe, przedmiotowe środki dowodowe oraz inne dokumenty lub oświadczenia winny być złożone zgodnie z formą określoną w rozporządzeniu Prezesa Rady Ministrów z dnia 30 grudnia 2020 r. w sprawie sposobu sporządzania i przekazywania informacji oraz wymagań technicznych dla dokumentów elektronicznych oraz środków </w:t>
      </w:r>
      <w:r w:rsidRPr="00B6232E">
        <w:rPr>
          <w:rFonts w:asciiTheme="minorHAnsi" w:eastAsia="Calibri" w:hAnsiTheme="minorHAnsi" w:cstheme="minorHAnsi"/>
          <w:sz w:val="24"/>
          <w:szCs w:val="24"/>
          <w:lang w:eastAsia="pl-PL"/>
        </w:rPr>
        <w:lastRenderedPageBreak/>
        <w:t>komunikacji elektronicznej w postępowaniu o udzielenie zamówienia publicznego lub konkursie.</w:t>
      </w:r>
    </w:p>
    <w:p w14:paraId="14B29287" w14:textId="773F88CC"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Sposób złożenia oferty, w tym zaszyfrowania oferty opisany został w „</w:t>
      </w:r>
      <w:r w:rsidRPr="00B6232E">
        <w:rPr>
          <w:rFonts w:asciiTheme="minorHAnsi" w:hAnsiTheme="minorHAnsi" w:cstheme="minorHAnsi"/>
          <w:i/>
          <w:sz w:val="24"/>
          <w:szCs w:val="24"/>
        </w:rPr>
        <w:t>Instrukcji użytkownika”</w:t>
      </w:r>
      <w:r w:rsidRPr="00B6232E">
        <w:rPr>
          <w:rFonts w:asciiTheme="minorHAnsi" w:hAnsiTheme="minorHAnsi" w:cstheme="minorHAnsi"/>
          <w:sz w:val="24"/>
          <w:szCs w:val="24"/>
        </w:rPr>
        <w:t xml:space="preserve">, dostępnej na stronie: </w:t>
      </w:r>
      <w:hyperlink r:id="rId18" w:history="1">
        <w:r w:rsidRPr="00B6232E">
          <w:rPr>
            <w:rStyle w:val="Hipercze"/>
            <w:rFonts w:asciiTheme="minorHAnsi" w:hAnsiTheme="minorHAnsi" w:cstheme="minorHAnsi"/>
            <w:sz w:val="24"/>
            <w:szCs w:val="24"/>
          </w:rPr>
          <w:t>https://miniportal.uzp.gov.pl/</w:t>
        </w:r>
      </w:hyperlink>
      <w:r w:rsidRPr="00B6232E">
        <w:rPr>
          <w:rFonts w:asciiTheme="minorHAnsi" w:hAnsiTheme="minorHAnsi" w:cstheme="minorHAnsi"/>
          <w:sz w:val="24"/>
          <w:szCs w:val="24"/>
        </w:rPr>
        <w:t>.</w:t>
      </w:r>
    </w:p>
    <w:p w14:paraId="6BAC26D6" w14:textId="189D2B6C"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B6232E">
        <w:rPr>
          <w:rFonts w:asciiTheme="minorHAnsi" w:hAnsiTheme="minorHAnsi" w:cstheme="minorHAnsi"/>
          <w:i/>
          <w:sz w:val="24"/>
          <w:szCs w:val="24"/>
        </w:rPr>
        <w:t>„Załącznik stanowiący tajemnicę przedsiębiorstwa”</w:t>
      </w:r>
      <w:r w:rsidRPr="00B6232E">
        <w:rPr>
          <w:rFonts w:asciiTheme="minorHAnsi" w:hAnsiTheme="minorHAnsi" w:cstheme="minorHAnsi"/>
          <w:sz w:val="24"/>
          <w:szCs w:val="24"/>
        </w:rPr>
        <w:t xml:space="preserve"> a następnie wraz z plikami stanowiącymi jawną część należy ten plik</w:t>
      </w:r>
      <w:r w:rsidRPr="00B6232E">
        <w:rPr>
          <w:rFonts w:asciiTheme="minorHAnsi" w:hAnsiTheme="minorHAnsi" w:cstheme="minorHAnsi"/>
          <w:i/>
          <w:sz w:val="24"/>
          <w:szCs w:val="24"/>
        </w:rPr>
        <w:t xml:space="preserve"> </w:t>
      </w:r>
      <w:r w:rsidRPr="00B6232E">
        <w:rPr>
          <w:rFonts w:asciiTheme="minorHAnsi" w:hAnsiTheme="minorHAnsi" w:cstheme="minorHAnsi"/>
          <w:sz w:val="24"/>
          <w:szCs w:val="24"/>
        </w:rPr>
        <w:t>zaszyfrować.</w:t>
      </w:r>
    </w:p>
    <w:p w14:paraId="609796D7" w14:textId="621D5892"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Zamawiający informuje, że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1ADBC2FE" w14:textId="4562EF29"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Do oferty należy dołączyć oświadczenie, o którym mowa w Rozdziale VI ust. 2 pkt 3 SWZ, w formie elektronicznej, a następnie zaszyfrować wraz z plikami stanowiącymi ofertę.</w:t>
      </w:r>
    </w:p>
    <w:p w14:paraId="32D5705A" w14:textId="147E80C8"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Oferta może być złożona tylko do upływu terminu składania ofert.</w:t>
      </w:r>
    </w:p>
    <w:p w14:paraId="541F2397" w14:textId="2DEE12B7"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Wykonawca może przed upływem terminu do składania ofert wycofać ofertę za pośrednictwem </w:t>
      </w:r>
      <w:r w:rsidRPr="00B6232E">
        <w:rPr>
          <w:rFonts w:asciiTheme="minorHAnsi" w:hAnsiTheme="minorHAnsi" w:cstheme="minorHAnsi"/>
          <w:i/>
          <w:sz w:val="24"/>
          <w:szCs w:val="24"/>
        </w:rPr>
        <w:t>Formularza do złożenia, zmiany, wycofania oferty lub wniosku</w:t>
      </w:r>
      <w:r w:rsidRPr="00B6232E">
        <w:rPr>
          <w:rFonts w:asciiTheme="minorHAnsi" w:hAnsiTheme="minorHAnsi" w:cstheme="minorHAnsi"/>
          <w:sz w:val="24"/>
          <w:szCs w:val="24"/>
        </w:rPr>
        <w:t xml:space="preserve"> dostępnego na ePUAP i udostępnionego również na miniPortalu. Sposób wycofania oferty został opisany w </w:t>
      </w:r>
      <w:r w:rsidRPr="00B6232E">
        <w:rPr>
          <w:rFonts w:asciiTheme="minorHAnsi" w:hAnsiTheme="minorHAnsi" w:cstheme="minorHAnsi"/>
          <w:i/>
          <w:sz w:val="24"/>
          <w:szCs w:val="24"/>
        </w:rPr>
        <w:t>Instrukcji użytkownika</w:t>
      </w:r>
      <w:r w:rsidRPr="00B6232E">
        <w:rPr>
          <w:rFonts w:asciiTheme="minorHAnsi" w:hAnsiTheme="minorHAnsi" w:cstheme="minorHAnsi"/>
          <w:sz w:val="24"/>
          <w:szCs w:val="24"/>
        </w:rPr>
        <w:t xml:space="preserve"> dostępnej na miniPortalu.</w:t>
      </w:r>
    </w:p>
    <w:p w14:paraId="2150BFC3" w14:textId="0E611EA9"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Wykonawca po upływie terminu do składania ofert nie może skutecznie dokonać zmiany ani wycofać złożonej oferty.</w:t>
      </w:r>
    </w:p>
    <w:p w14:paraId="13C17556" w14:textId="77820B38"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Ofertę stanowi wypełniony druk </w:t>
      </w:r>
      <w:r w:rsidRPr="00B6232E">
        <w:rPr>
          <w:rFonts w:asciiTheme="minorHAnsi" w:hAnsiTheme="minorHAnsi" w:cstheme="minorHAnsi"/>
          <w:i/>
          <w:sz w:val="24"/>
          <w:szCs w:val="24"/>
        </w:rPr>
        <w:t xml:space="preserve">Formularza oferty </w:t>
      </w:r>
      <w:r w:rsidRPr="00B6232E">
        <w:rPr>
          <w:rFonts w:asciiTheme="minorHAnsi" w:hAnsiTheme="minorHAnsi" w:cstheme="minorHAnsi"/>
          <w:sz w:val="24"/>
          <w:szCs w:val="24"/>
        </w:rPr>
        <w:t xml:space="preserve">który stanowi załącznik nr 1 do SWZ. </w:t>
      </w:r>
    </w:p>
    <w:p w14:paraId="3EE20153" w14:textId="22366FB6"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Zamawiający żąda wskazania przez Wykonawcę, w </w:t>
      </w:r>
      <w:r w:rsidRPr="00B6232E">
        <w:rPr>
          <w:rFonts w:asciiTheme="minorHAnsi" w:eastAsia="Calibri" w:hAnsiTheme="minorHAnsi" w:cstheme="minorHAnsi"/>
          <w:i/>
          <w:sz w:val="24"/>
          <w:szCs w:val="24"/>
        </w:rPr>
        <w:t xml:space="preserve">Formularzu oferty </w:t>
      </w:r>
      <w:r w:rsidRPr="00B6232E">
        <w:rPr>
          <w:rFonts w:asciiTheme="minorHAnsi" w:eastAsia="Calibri" w:hAnsiTheme="minorHAnsi" w:cstheme="minorHAnsi"/>
          <w:sz w:val="24"/>
          <w:szCs w:val="24"/>
        </w:rPr>
        <w:t>(w miejscu do tego przeznaczonym), części zamówienia, których wykonanie zamierza powierzyć podwykonawcom, oraz podania nazw ewentualnych podwykonawców, jeżeli są już znani. Brak wskazania części zamówienia, o którym mowa w zdaniu poprzednim zostanie uznany za stwierdzenie samodzielnego wykonania zamówienia przez Wykonawcę.</w:t>
      </w:r>
    </w:p>
    <w:p w14:paraId="1D685A03" w14:textId="7FCDF388" w:rsidR="008251A4" w:rsidRPr="00B6232E" w:rsidRDefault="00BA3AE9"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Wraz z ofertą należy złożyć dokumenty i oświadczenia, o których mowa w ust. </w:t>
      </w:r>
      <w:r w:rsidRPr="00B6232E">
        <w:rPr>
          <w:rFonts w:asciiTheme="minorHAnsi" w:hAnsiTheme="minorHAnsi" w:cstheme="minorHAnsi"/>
          <w:color w:val="000000"/>
          <w:sz w:val="24"/>
          <w:szCs w:val="24"/>
        </w:rPr>
        <w:t>2 Rozdziału VI</w:t>
      </w:r>
      <w:r w:rsidRPr="00B6232E">
        <w:rPr>
          <w:rFonts w:asciiTheme="minorHAnsi" w:hAnsiTheme="minorHAnsi" w:cstheme="minorHAnsi"/>
          <w:sz w:val="24"/>
          <w:szCs w:val="24"/>
        </w:rPr>
        <w:t xml:space="preserve"> SWZ, a także pełnomocnictwa lub inne dokumenty potwierdzające umocowanie do reprezentacji zgodnie z postanowieniami części XI SWZ.</w:t>
      </w:r>
    </w:p>
    <w:p w14:paraId="286DA63C" w14:textId="5975C0EA" w:rsidR="00BA3AE9" w:rsidRPr="00B6232E" w:rsidRDefault="0071080C"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Pr="00B6232E">
        <w:rPr>
          <w:rFonts w:asciiTheme="minorHAnsi" w:hAnsiTheme="minorHAnsi" w:cstheme="minorHAnsi"/>
          <w:sz w:val="24"/>
          <w:szCs w:val="24"/>
        </w:rPr>
        <w:lastRenderedPageBreak/>
        <w:t>udzielenie zamówienia, podmiot udostępniający zasoby lub podwykonawca, zwane dalej „upoważnionymi podmiotami”, jako dokument elektroniczny, przekazuje się ten dokument. 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o którym mowa w zdaniu poprzednim, dokonuje odpowiednio Wykonawca, Wykonawca wspólnie ubiegający się o udzielenie zamówienia, podmiot udostępniający zasoby lub podwykonawca, w zakresie dokumentów potwierdzających umocowanie do reprezentowania,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F1CBFF3" w14:textId="4A3A4B9C" w:rsidR="0071080C" w:rsidRPr="00B6232E" w:rsidRDefault="0071080C"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W przypadku załączenia do oferty dokumentów i oświadczeń sporządzonych w języku obcym przekazuje się wraz z tłumaczeniem na język polski.</w:t>
      </w:r>
    </w:p>
    <w:p w14:paraId="39737F35" w14:textId="1EE3DE6F" w:rsidR="00B011A5" w:rsidRPr="00B6232E" w:rsidRDefault="00B011A5"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Pełnomocnictwo przekazuje się w postaci elektronicznej i opatruje się kwalifikowanym podpisem elektronicznym.</w:t>
      </w:r>
      <w:r w:rsidRPr="00B6232E">
        <w:rPr>
          <w:rFonts w:asciiTheme="minorHAnsi" w:hAnsiTheme="minorHAnsi" w:cstheme="minorHAnsi"/>
          <w:sz w:val="24"/>
          <w:szCs w:val="24"/>
        </w:rPr>
        <w:t xml:space="preserve"> W </w:t>
      </w:r>
      <w:r w:rsidRPr="00B6232E">
        <w:rPr>
          <w:rFonts w:asciiTheme="minorHAnsi" w:eastAsia="Calibri" w:hAnsiTheme="minorHAnsi" w:cstheme="minorHAnsi"/>
          <w:sz w:val="24"/>
          <w:szCs w:val="24"/>
        </w:rPr>
        <w:t>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sidRPr="00B6232E">
        <w:rPr>
          <w:rFonts w:asciiTheme="minorHAnsi" w:hAnsiTheme="minorHAnsi" w:cstheme="minorHAnsi"/>
          <w:sz w:val="24"/>
          <w:szCs w:val="24"/>
        </w:rPr>
        <w:t xml:space="preserve"> </w:t>
      </w:r>
      <w:r w:rsidRPr="00B6232E">
        <w:rPr>
          <w:rFonts w:asciiTheme="minorHAnsi" w:eastAsia="Calibri" w:hAnsiTheme="minorHAnsi" w:cstheme="minorHAnsi"/>
          <w:sz w:val="24"/>
          <w:szCs w:val="24"/>
        </w:rPr>
        <w:t>Poświadczenia zgodności cyfrowego odwzorowania z dokumentem w postaci papierowej, o którym mowa w zdaniu poprzednim, dokonuje mocodawca lub notariusz.</w:t>
      </w:r>
    </w:p>
    <w:p w14:paraId="62A8E83B" w14:textId="483CC9F6" w:rsidR="0071080C" w:rsidRPr="00B6232E" w:rsidRDefault="0071080C"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W zakresie nie uregulowanym niniejszą SWZ, zastosowanie mają przepisy:</w:t>
      </w:r>
    </w:p>
    <w:p w14:paraId="61E1FE8D" w14:textId="77777777" w:rsidR="0071080C" w:rsidRPr="00B6232E" w:rsidRDefault="0071080C" w:rsidP="009F0A8B">
      <w:pPr>
        <w:pStyle w:val="SIWZ10"/>
        <w:numPr>
          <w:ilvl w:val="0"/>
          <w:numId w:val="29"/>
        </w:numPr>
        <w:tabs>
          <w:tab w:val="clear" w:pos="426"/>
        </w:tabs>
        <w:spacing w:after="0"/>
        <w:ind w:left="851" w:hanging="425"/>
        <w:rPr>
          <w:rFonts w:asciiTheme="minorHAnsi" w:hAnsiTheme="minorHAnsi" w:cstheme="minorHAnsi"/>
          <w:sz w:val="24"/>
          <w:szCs w:val="24"/>
          <w:lang w:eastAsia="ar-SA"/>
        </w:rPr>
      </w:pPr>
      <w:r w:rsidRPr="00B6232E">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55F985F8" w14:textId="4C909647" w:rsidR="0071080C" w:rsidRPr="00B6232E" w:rsidRDefault="0071080C" w:rsidP="009F0A8B">
      <w:pPr>
        <w:pStyle w:val="SIWZ10"/>
        <w:numPr>
          <w:ilvl w:val="0"/>
          <w:numId w:val="29"/>
        </w:numPr>
        <w:tabs>
          <w:tab w:val="clear" w:pos="426"/>
        </w:tabs>
        <w:spacing w:after="0"/>
        <w:ind w:left="851" w:hanging="425"/>
        <w:rPr>
          <w:rFonts w:asciiTheme="minorHAnsi" w:hAnsiTheme="minorHAnsi" w:cstheme="minorHAnsi"/>
          <w:sz w:val="24"/>
          <w:szCs w:val="24"/>
          <w:lang w:eastAsia="ar-SA"/>
        </w:rPr>
      </w:pPr>
      <w:r w:rsidRPr="00B6232E">
        <w:rPr>
          <w:rFonts w:asciiTheme="minorHAnsi" w:hAnsiTheme="minorHAnsi" w:cstheme="min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CAE499C" w14:textId="77777777" w:rsidR="0045431A" w:rsidRPr="00B6232E" w:rsidRDefault="0045431A" w:rsidP="0045431A">
      <w:pPr>
        <w:pStyle w:val="Tekstpodstawowy21"/>
        <w:widowControl/>
        <w:tabs>
          <w:tab w:val="left" w:pos="720"/>
          <w:tab w:val="left" w:pos="1080"/>
          <w:tab w:val="left" w:pos="2700"/>
        </w:tabs>
        <w:ind w:left="0"/>
        <w:jc w:val="both"/>
        <w:rPr>
          <w:rFonts w:asciiTheme="minorHAnsi" w:hAnsiTheme="minorHAnsi" w:cstheme="minorHAnsi"/>
          <w:color w:val="FF0000"/>
          <w:szCs w:val="24"/>
        </w:rPr>
      </w:pPr>
    </w:p>
    <w:p w14:paraId="754ADA42" w14:textId="77777777" w:rsidR="0045431A" w:rsidRPr="00B6232E" w:rsidRDefault="0045431A" w:rsidP="0045431A">
      <w:pPr>
        <w:pStyle w:val="Tekstpodstawowy21"/>
        <w:widowControl/>
        <w:tabs>
          <w:tab w:val="left" w:pos="720"/>
          <w:tab w:val="left" w:pos="1080"/>
          <w:tab w:val="left" w:pos="2700"/>
        </w:tabs>
        <w:ind w:left="360" w:hanging="301"/>
        <w:jc w:val="both"/>
        <w:rPr>
          <w:rFonts w:asciiTheme="minorHAnsi" w:hAnsiTheme="minorHAnsi" w:cstheme="minorHAnsi"/>
          <w:b/>
          <w:bCs/>
          <w:szCs w:val="24"/>
        </w:rPr>
      </w:pPr>
      <w:r w:rsidRPr="00B6232E">
        <w:rPr>
          <w:rFonts w:asciiTheme="minorHAnsi" w:hAnsiTheme="minorHAnsi" w:cstheme="minorHAnsi"/>
          <w:b/>
          <w:bCs/>
          <w:szCs w:val="24"/>
        </w:rPr>
        <w:t>X</w:t>
      </w:r>
      <w:r w:rsidR="00AB5255" w:rsidRPr="00B6232E">
        <w:rPr>
          <w:rFonts w:asciiTheme="minorHAnsi" w:hAnsiTheme="minorHAnsi" w:cstheme="minorHAnsi"/>
          <w:b/>
          <w:bCs/>
          <w:szCs w:val="24"/>
        </w:rPr>
        <w:t>I</w:t>
      </w:r>
      <w:r w:rsidRPr="00B6232E">
        <w:rPr>
          <w:rFonts w:asciiTheme="minorHAnsi" w:hAnsiTheme="minorHAnsi" w:cstheme="minorHAnsi"/>
          <w:b/>
          <w:bCs/>
          <w:szCs w:val="24"/>
        </w:rPr>
        <w:t>I. MIEJSCE ORAZ TERMIN SKŁADANIA I OTWARCIA OFERT:</w:t>
      </w:r>
    </w:p>
    <w:p w14:paraId="756EE8E0" w14:textId="77777777" w:rsidR="00B011A5" w:rsidRPr="00B6232E"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bCs/>
          <w:sz w:val="24"/>
          <w:szCs w:val="24"/>
        </w:rPr>
        <w:t>Wykonawca składa ofertę</w:t>
      </w:r>
      <w:r w:rsidRPr="00B6232E">
        <w:rPr>
          <w:rFonts w:asciiTheme="minorHAnsi" w:eastAsia="Calibri" w:hAnsiTheme="minorHAnsi" w:cstheme="minorHAnsi"/>
          <w:b/>
          <w:bCs/>
          <w:sz w:val="24"/>
          <w:szCs w:val="24"/>
        </w:rPr>
        <w:t xml:space="preserve"> </w:t>
      </w:r>
      <w:r w:rsidRPr="00B6232E">
        <w:rPr>
          <w:rFonts w:asciiTheme="minorHAnsi" w:hAnsiTheme="minorHAnsi" w:cstheme="minorHAnsi"/>
          <w:sz w:val="24"/>
          <w:szCs w:val="24"/>
        </w:rPr>
        <w:t xml:space="preserve">za pośrednictwem </w:t>
      </w:r>
      <w:r w:rsidRPr="00B6232E">
        <w:rPr>
          <w:rFonts w:asciiTheme="minorHAnsi" w:eastAsia="Calibri" w:hAnsiTheme="minorHAnsi" w:cstheme="minorHAnsi"/>
          <w:b/>
          <w:i/>
          <w:sz w:val="24"/>
          <w:szCs w:val="24"/>
        </w:rPr>
        <w:t>Formularza do złożenia, zmiany, wycofania oferty lub wniosku</w:t>
      </w:r>
      <w:r w:rsidRPr="00B6232E">
        <w:rPr>
          <w:rFonts w:asciiTheme="minorHAnsi" w:eastAsia="Calibri" w:hAnsiTheme="minorHAnsi" w:cstheme="minorHAnsi"/>
          <w:b/>
          <w:sz w:val="24"/>
          <w:szCs w:val="24"/>
        </w:rPr>
        <w:t xml:space="preserve"> </w:t>
      </w:r>
      <w:r w:rsidRPr="00B6232E">
        <w:rPr>
          <w:rFonts w:asciiTheme="minorHAnsi" w:eastAsia="Calibri" w:hAnsiTheme="minorHAnsi" w:cstheme="minorHAnsi"/>
          <w:sz w:val="24"/>
          <w:szCs w:val="24"/>
        </w:rPr>
        <w:t xml:space="preserve">dostępnego na ePUAP i udostępnionego również na miniPortalu. Sposób złożenia oferty, w tym zaszyfrowania oferty opisany został w </w:t>
      </w:r>
      <w:r w:rsidRPr="00B6232E">
        <w:rPr>
          <w:rFonts w:asciiTheme="minorHAnsi" w:eastAsia="Calibri" w:hAnsiTheme="minorHAnsi" w:cstheme="minorHAnsi"/>
          <w:i/>
          <w:sz w:val="24"/>
          <w:szCs w:val="24"/>
        </w:rPr>
        <w:t>Instrukcji użytkownika</w:t>
      </w:r>
      <w:r w:rsidRPr="00B6232E">
        <w:rPr>
          <w:rFonts w:asciiTheme="minorHAnsi" w:eastAsia="Calibri" w:hAnsiTheme="minorHAnsi" w:cstheme="minorHAnsi"/>
          <w:sz w:val="24"/>
          <w:szCs w:val="24"/>
        </w:rPr>
        <w:t xml:space="preserve">, dostępnej na stronie: </w:t>
      </w:r>
      <w:hyperlink r:id="rId19" w:history="1">
        <w:r w:rsidRPr="00B6232E">
          <w:rPr>
            <w:rStyle w:val="Hipercze"/>
            <w:rFonts w:asciiTheme="minorHAnsi" w:eastAsia="Calibri" w:hAnsiTheme="minorHAnsi" w:cstheme="minorHAnsi"/>
            <w:sz w:val="24"/>
            <w:szCs w:val="24"/>
          </w:rPr>
          <w:t>https://miniportal.uzp.gov.pl/</w:t>
        </w:r>
      </w:hyperlink>
      <w:r w:rsidRPr="00B6232E">
        <w:rPr>
          <w:rFonts w:asciiTheme="minorHAnsi" w:eastAsia="Calibri" w:hAnsiTheme="minorHAnsi" w:cstheme="minorHAnsi"/>
          <w:sz w:val="24"/>
          <w:szCs w:val="24"/>
        </w:rPr>
        <w:t xml:space="preserve"> . </w:t>
      </w:r>
    </w:p>
    <w:p w14:paraId="3AE8C6C5" w14:textId="5EB85A7A" w:rsidR="00B011A5" w:rsidRPr="005F6DD9"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5F6DD9">
        <w:rPr>
          <w:rFonts w:asciiTheme="minorHAnsi" w:eastAsia="Calibri" w:hAnsiTheme="minorHAnsi" w:cstheme="minorHAnsi"/>
          <w:b/>
          <w:bCs/>
          <w:sz w:val="24"/>
          <w:szCs w:val="24"/>
        </w:rPr>
        <w:t>Termin składania ofert upływ</w:t>
      </w:r>
      <w:r w:rsidR="00E669C3" w:rsidRPr="005F6DD9">
        <w:rPr>
          <w:rFonts w:asciiTheme="minorHAnsi" w:eastAsia="Calibri" w:hAnsiTheme="minorHAnsi" w:cstheme="minorHAnsi"/>
          <w:b/>
          <w:bCs/>
          <w:sz w:val="24"/>
          <w:szCs w:val="24"/>
        </w:rPr>
        <w:t xml:space="preserve">a dnia </w:t>
      </w:r>
      <w:r w:rsidR="00E71849" w:rsidRPr="005F6DD9">
        <w:rPr>
          <w:rFonts w:asciiTheme="minorHAnsi" w:eastAsia="Calibri" w:hAnsiTheme="minorHAnsi" w:cstheme="minorHAnsi"/>
          <w:b/>
          <w:bCs/>
          <w:sz w:val="24"/>
          <w:szCs w:val="24"/>
        </w:rPr>
        <w:t>2</w:t>
      </w:r>
      <w:r w:rsidR="00156BB0" w:rsidRPr="005F6DD9">
        <w:rPr>
          <w:rFonts w:asciiTheme="minorHAnsi" w:eastAsia="Calibri" w:hAnsiTheme="minorHAnsi" w:cstheme="minorHAnsi"/>
          <w:b/>
          <w:bCs/>
          <w:sz w:val="24"/>
          <w:szCs w:val="24"/>
        </w:rPr>
        <w:t>7</w:t>
      </w:r>
      <w:r w:rsidR="00E669C3" w:rsidRPr="005F6DD9">
        <w:rPr>
          <w:rFonts w:asciiTheme="minorHAnsi" w:eastAsia="Calibri" w:hAnsiTheme="minorHAnsi" w:cstheme="minorHAnsi"/>
          <w:b/>
          <w:bCs/>
          <w:sz w:val="24"/>
          <w:szCs w:val="24"/>
        </w:rPr>
        <w:t>.0</w:t>
      </w:r>
      <w:r w:rsidR="009F0A8B" w:rsidRPr="005F6DD9">
        <w:rPr>
          <w:rFonts w:asciiTheme="minorHAnsi" w:eastAsia="Calibri" w:hAnsiTheme="minorHAnsi" w:cstheme="minorHAnsi"/>
          <w:b/>
          <w:bCs/>
          <w:sz w:val="24"/>
          <w:szCs w:val="24"/>
        </w:rPr>
        <w:t>6</w:t>
      </w:r>
      <w:r w:rsidR="00E669C3" w:rsidRPr="005F6DD9">
        <w:rPr>
          <w:rFonts w:asciiTheme="minorHAnsi" w:eastAsia="Calibri" w:hAnsiTheme="minorHAnsi" w:cstheme="minorHAnsi"/>
          <w:b/>
          <w:bCs/>
          <w:sz w:val="24"/>
          <w:szCs w:val="24"/>
        </w:rPr>
        <w:t>.202</w:t>
      </w:r>
      <w:r w:rsidR="009F0A8B" w:rsidRPr="005F6DD9">
        <w:rPr>
          <w:rFonts w:asciiTheme="minorHAnsi" w:eastAsia="Calibri" w:hAnsiTheme="minorHAnsi" w:cstheme="minorHAnsi"/>
          <w:b/>
          <w:bCs/>
          <w:sz w:val="24"/>
          <w:szCs w:val="24"/>
        </w:rPr>
        <w:t>2</w:t>
      </w:r>
      <w:r w:rsidR="00E669C3" w:rsidRPr="005F6DD9">
        <w:rPr>
          <w:rFonts w:asciiTheme="minorHAnsi" w:eastAsia="Calibri" w:hAnsiTheme="minorHAnsi" w:cstheme="minorHAnsi"/>
          <w:b/>
          <w:bCs/>
          <w:sz w:val="24"/>
          <w:szCs w:val="24"/>
        </w:rPr>
        <w:t>. r. o godz. 09</w:t>
      </w:r>
      <w:r w:rsidRPr="005F6DD9">
        <w:rPr>
          <w:rFonts w:asciiTheme="minorHAnsi" w:eastAsia="Calibri" w:hAnsiTheme="minorHAnsi" w:cstheme="minorHAnsi"/>
          <w:b/>
          <w:bCs/>
          <w:sz w:val="24"/>
          <w:szCs w:val="24"/>
        </w:rPr>
        <w:t>:00</w:t>
      </w:r>
    </w:p>
    <w:p w14:paraId="0F1E54E7" w14:textId="77777777" w:rsidR="00B011A5" w:rsidRPr="00B6232E"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Datą złożenia oferty jest data jej przekazania na ePUAP.</w:t>
      </w:r>
    </w:p>
    <w:p w14:paraId="19ABD386" w14:textId="77777777" w:rsidR="00B011A5" w:rsidRPr="00B6232E"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Zamawiający odrzuci ofertę złożoną po terminie składania ofert.</w:t>
      </w:r>
    </w:p>
    <w:p w14:paraId="6FDE7898" w14:textId="0DE9AFC7" w:rsidR="00B011A5" w:rsidRPr="005F6DD9"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5F6DD9">
        <w:rPr>
          <w:rFonts w:asciiTheme="minorHAnsi" w:eastAsia="Calibri" w:hAnsiTheme="minorHAnsi" w:cstheme="minorHAnsi"/>
          <w:b/>
          <w:sz w:val="24"/>
          <w:szCs w:val="24"/>
        </w:rPr>
        <w:t>Otwarcie ofert nastąpi</w:t>
      </w:r>
      <w:r w:rsidRPr="005F6DD9">
        <w:rPr>
          <w:rFonts w:asciiTheme="minorHAnsi" w:eastAsia="Calibri" w:hAnsiTheme="minorHAnsi" w:cstheme="minorHAnsi"/>
          <w:sz w:val="24"/>
          <w:szCs w:val="24"/>
        </w:rPr>
        <w:t xml:space="preserve"> </w:t>
      </w:r>
      <w:r w:rsidR="00E669C3" w:rsidRPr="005F6DD9">
        <w:rPr>
          <w:rFonts w:asciiTheme="minorHAnsi" w:eastAsia="Calibri" w:hAnsiTheme="minorHAnsi" w:cstheme="minorHAnsi"/>
          <w:b/>
          <w:bCs/>
          <w:sz w:val="24"/>
          <w:szCs w:val="24"/>
        </w:rPr>
        <w:t xml:space="preserve">dnia </w:t>
      </w:r>
      <w:r w:rsidR="00E71849" w:rsidRPr="005F6DD9">
        <w:rPr>
          <w:rFonts w:asciiTheme="minorHAnsi" w:eastAsia="Calibri" w:hAnsiTheme="minorHAnsi" w:cstheme="minorHAnsi"/>
          <w:b/>
          <w:bCs/>
          <w:sz w:val="24"/>
          <w:szCs w:val="24"/>
        </w:rPr>
        <w:t>2</w:t>
      </w:r>
      <w:r w:rsidR="00156BB0" w:rsidRPr="005F6DD9">
        <w:rPr>
          <w:rFonts w:asciiTheme="minorHAnsi" w:eastAsia="Calibri" w:hAnsiTheme="minorHAnsi" w:cstheme="minorHAnsi"/>
          <w:b/>
          <w:bCs/>
          <w:sz w:val="24"/>
          <w:szCs w:val="24"/>
        </w:rPr>
        <w:t>7</w:t>
      </w:r>
      <w:r w:rsidR="00E669C3" w:rsidRPr="005F6DD9">
        <w:rPr>
          <w:rFonts w:asciiTheme="minorHAnsi" w:eastAsia="Calibri" w:hAnsiTheme="minorHAnsi" w:cstheme="minorHAnsi"/>
          <w:b/>
          <w:bCs/>
          <w:sz w:val="24"/>
          <w:szCs w:val="24"/>
        </w:rPr>
        <w:t>.0</w:t>
      </w:r>
      <w:r w:rsidR="009F0A8B" w:rsidRPr="005F6DD9">
        <w:rPr>
          <w:rFonts w:asciiTheme="minorHAnsi" w:eastAsia="Calibri" w:hAnsiTheme="minorHAnsi" w:cstheme="minorHAnsi"/>
          <w:b/>
          <w:bCs/>
          <w:sz w:val="24"/>
          <w:szCs w:val="24"/>
        </w:rPr>
        <w:t>6</w:t>
      </w:r>
      <w:r w:rsidR="00E669C3" w:rsidRPr="005F6DD9">
        <w:rPr>
          <w:rFonts w:asciiTheme="minorHAnsi" w:eastAsia="Calibri" w:hAnsiTheme="minorHAnsi" w:cstheme="minorHAnsi"/>
          <w:b/>
          <w:bCs/>
          <w:sz w:val="24"/>
          <w:szCs w:val="24"/>
        </w:rPr>
        <w:t>.202</w:t>
      </w:r>
      <w:r w:rsidR="009F0A8B" w:rsidRPr="005F6DD9">
        <w:rPr>
          <w:rFonts w:asciiTheme="minorHAnsi" w:eastAsia="Calibri" w:hAnsiTheme="minorHAnsi" w:cstheme="minorHAnsi"/>
          <w:b/>
          <w:bCs/>
          <w:sz w:val="24"/>
          <w:szCs w:val="24"/>
        </w:rPr>
        <w:t>2</w:t>
      </w:r>
      <w:r w:rsidR="00E669C3" w:rsidRPr="005F6DD9">
        <w:rPr>
          <w:rFonts w:asciiTheme="minorHAnsi" w:eastAsia="Calibri" w:hAnsiTheme="minorHAnsi" w:cstheme="minorHAnsi"/>
          <w:b/>
          <w:bCs/>
          <w:sz w:val="24"/>
          <w:szCs w:val="24"/>
        </w:rPr>
        <w:t xml:space="preserve"> r. o godz. 10</w:t>
      </w:r>
      <w:r w:rsidRPr="005F6DD9">
        <w:rPr>
          <w:rFonts w:asciiTheme="minorHAnsi" w:eastAsia="Calibri" w:hAnsiTheme="minorHAnsi" w:cstheme="minorHAnsi"/>
          <w:b/>
          <w:bCs/>
          <w:sz w:val="24"/>
          <w:szCs w:val="24"/>
        </w:rPr>
        <w:t xml:space="preserve">:00. </w:t>
      </w:r>
    </w:p>
    <w:p w14:paraId="44C552E8" w14:textId="77777777" w:rsidR="00B011A5" w:rsidRPr="00B6232E"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lastRenderedPageBreak/>
        <w:t xml:space="preserve">Otwarcie ofert następuje za pomocą strony </w:t>
      </w:r>
      <w:hyperlink r:id="rId20" w:history="1">
        <w:r w:rsidRPr="00B6232E">
          <w:rPr>
            <w:rStyle w:val="Hipercze"/>
            <w:rFonts w:asciiTheme="minorHAnsi" w:eastAsia="Calibri" w:hAnsiTheme="minorHAnsi" w:cstheme="minorHAnsi"/>
            <w:sz w:val="24"/>
            <w:szCs w:val="24"/>
          </w:rPr>
          <w:t>https://miniPortal.uzp.gov.pl</w:t>
        </w:r>
      </w:hyperlink>
      <w:r w:rsidRPr="00B6232E">
        <w:rPr>
          <w:rFonts w:asciiTheme="minorHAnsi" w:eastAsia="Calibri" w:hAnsiTheme="minorHAnsi" w:cstheme="minorHAnsi"/>
          <w:sz w:val="24"/>
          <w:szCs w:val="24"/>
        </w:rPr>
        <w:t xml:space="preserve"> poprzez odszyfrowanie ofert w menu „Deszyfrowanie” i wybranie pliku do odszyfrowania. System miniPortal zweryfikuje do którego postępowania zaszyfrowana została oferta i ją odszyfruje.</w:t>
      </w:r>
    </w:p>
    <w:p w14:paraId="610A7980" w14:textId="77777777" w:rsidR="00B011A5" w:rsidRPr="00B6232E"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Zamawiający, najpóźniej przed otwarciem ofert, udostępni na stronie internetowej prowadzonego postępowania informacje o kwocie, jaką zamierza przeznaczyć na sfinansowanie zamówienia.</w:t>
      </w:r>
    </w:p>
    <w:p w14:paraId="69E420ED" w14:textId="77777777" w:rsidR="00B011A5" w:rsidRPr="00B6232E"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Zamawiający, niezwłocznie po otwarciu ofert, udostępnia na stronie internetowej prowadzonego postępowania informacje o:</w:t>
      </w:r>
    </w:p>
    <w:p w14:paraId="6FD026D8" w14:textId="77777777" w:rsidR="00B011A5" w:rsidRPr="00B6232E" w:rsidRDefault="00B011A5" w:rsidP="009F0A8B">
      <w:pPr>
        <w:pStyle w:val="Akapitzlist"/>
        <w:numPr>
          <w:ilvl w:val="1"/>
          <w:numId w:val="30"/>
        </w:numPr>
        <w:suppressAutoHyphens w:val="0"/>
        <w:overflowPunct/>
        <w:autoSpaceDE/>
        <w:autoSpaceDN w:val="0"/>
        <w:ind w:left="709" w:hanging="283"/>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nazwach albo imionach i nazwiskach oraz siedzibach lub miejscach prowadzonej działalności gospodarczej albo miejscach zamieszkania Wykonawców, których oferty zostały otwarte;</w:t>
      </w:r>
    </w:p>
    <w:p w14:paraId="1F6F2B40" w14:textId="77777777" w:rsidR="00B011A5" w:rsidRPr="00B6232E" w:rsidRDefault="00B011A5" w:rsidP="009F0A8B">
      <w:pPr>
        <w:pStyle w:val="Akapitzlist"/>
        <w:numPr>
          <w:ilvl w:val="1"/>
          <w:numId w:val="30"/>
        </w:numPr>
        <w:suppressAutoHyphens w:val="0"/>
        <w:overflowPunct/>
        <w:autoSpaceDE/>
        <w:autoSpaceDN w:val="0"/>
        <w:ind w:left="709" w:hanging="283"/>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cenach lub kosztach zawartych w ofertach.</w:t>
      </w:r>
    </w:p>
    <w:p w14:paraId="06DAF69E" w14:textId="77777777" w:rsidR="00B011A5" w:rsidRPr="00B6232E" w:rsidRDefault="00B011A5" w:rsidP="009F0A8B">
      <w:pPr>
        <w:pStyle w:val="Akapitzlist"/>
        <w:numPr>
          <w:ilvl w:val="6"/>
          <w:numId w:val="31"/>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W przypadku wystąpienia awarii systemu teleinformatycznego, która powoduje brak możliwości otwarcia ofert w terminie określonym przez Zamawiającego, otwarcie ofert nastąpi niezwłocznie po usunięciu awarii.</w:t>
      </w:r>
    </w:p>
    <w:p w14:paraId="1933C000" w14:textId="77777777" w:rsidR="00B011A5" w:rsidRPr="00B6232E" w:rsidRDefault="00B011A5" w:rsidP="009F0A8B">
      <w:pPr>
        <w:pStyle w:val="Akapitzlist"/>
        <w:numPr>
          <w:ilvl w:val="6"/>
          <w:numId w:val="31"/>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Zamawiający poinformuje o zmianie terminu otwarcia ofert na stronie internetowej prowadzonego postępowania.</w:t>
      </w:r>
    </w:p>
    <w:p w14:paraId="7159871B" w14:textId="77777777" w:rsidR="00B011A5" w:rsidRPr="00B6232E" w:rsidRDefault="00B011A5" w:rsidP="009F0A8B">
      <w:pPr>
        <w:pStyle w:val="Akapitzlist"/>
        <w:numPr>
          <w:ilvl w:val="6"/>
          <w:numId w:val="31"/>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Zamawiający nie przewiduje przeprowadzania jawnej sesji otwarcia ofert.</w:t>
      </w:r>
    </w:p>
    <w:p w14:paraId="1147E7B4" w14:textId="77777777" w:rsidR="00FE068E" w:rsidRPr="00B6232E" w:rsidRDefault="00FE068E"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0E90ABBA" w14:textId="77777777" w:rsidR="0045431A" w:rsidRPr="00B6232E" w:rsidRDefault="0045431A" w:rsidP="0045431A">
      <w:pPr>
        <w:pStyle w:val="Tekstpodstawowy21"/>
        <w:widowControl/>
        <w:tabs>
          <w:tab w:val="left" w:pos="360"/>
          <w:tab w:val="left" w:pos="720"/>
          <w:tab w:val="left" w:pos="2340"/>
        </w:tabs>
        <w:ind w:left="0"/>
        <w:jc w:val="both"/>
        <w:rPr>
          <w:rFonts w:asciiTheme="minorHAnsi" w:hAnsiTheme="minorHAnsi" w:cstheme="minorHAnsi"/>
          <w:b/>
          <w:szCs w:val="24"/>
        </w:rPr>
      </w:pPr>
      <w:r w:rsidRPr="00B6232E">
        <w:rPr>
          <w:rFonts w:asciiTheme="minorHAnsi" w:hAnsiTheme="minorHAnsi" w:cstheme="minorHAnsi"/>
          <w:b/>
          <w:szCs w:val="24"/>
        </w:rPr>
        <w:t>XI</w:t>
      </w:r>
      <w:r w:rsidR="00B4470D" w:rsidRPr="00B6232E">
        <w:rPr>
          <w:rFonts w:asciiTheme="minorHAnsi" w:hAnsiTheme="minorHAnsi" w:cstheme="minorHAnsi"/>
          <w:b/>
          <w:szCs w:val="24"/>
        </w:rPr>
        <w:t>II</w:t>
      </w:r>
      <w:r w:rsidRPr="00B6232E">
        <w:rPr>
          <w:rFonts w:asciiTheme="minorHAnsi" w:hAnsiTheme="minorHAnsi" w:cstheme="minorHAnsi"/>
          <w:b/>
          <w:szCs w:val="24"/>
        </w:rPr>
        <w:t>. OPIS SPOSOBU OBLICZENIA CENY:</w:t>
      </w:r>
    </w:p>
    <w:p w14:paraId="7537028F" w14:textId="77777777" w:rsidR="00E17848" w:rsidRPr="00B6232E" w:rsidRDefault="008B2198" w:rsidP="009F0A8B">
      <w:pPr>
        <w:pStyle w:val="Tekstpodstawowy21"/>
        <w:widowControl/>
        <w:numPr>
          <w:ilvl w:val="0"/>
          <w:numId w:val="13"/>
        </w:numPr>
        <w:tabs>
          <w:tab w:val="clear" w:pos="1440"/>
        </w:tabs>
        <w:ind w:left="360"/>
        <w:jc w:val="both"/>
        <w:rPr>
          <w:rFonts w:asciiTheme="minorHAnsi" w:hAnsiTheme="minorHAnsi" w:cstheme="minorHAnsi"/>
          <w:szCs w:val="24"/>
        </w:rPr>
      </w:pPr>
      <w:r w:rsidRPr="00B6232E">
        <w:rPr>
          <w:rFonts w:asciiTheme="minorHAnsi" w:hAnsiTheme="minorHAnsi" w:cstheme="minorHAnsi"/>
          <w:bCs/>
          <w:szCs w:val="24"/>
        </w:rPr>
        <w:t>Wykonawca cenę oferty podaje w odpowiednio wypełnionym formularzu oferty, stanowią</w:t>
      </w:r>
      <w:r w:rsidR="004C101B" w:rsidRPr="00B6232E">
        <w:rPr>
          <w:rFonts w:asciiTheme="minorHAnsi" w:hAnsiTheme="minorHAnsi" w:cstheme="minorHAnsi"/>
          <w:bCs/>
          <w:szCs w:val="24"/>
        </w:rPr>
        <w:t>cy</w:t>
      </w:r>
      <w:r w:rsidR="00073FBE" w:rsidRPr="00B6232E">
        <w:rPr>
          <w:rFonts w:asciiTheme="minorHAnsi" w:hAnsiTheme="minorHAnsi" w:cstheme="minorHAnsi"/>
          <w:bCs/>
          <w:szCs w:val="24"/>
        </w:rPr>
        <w:t>m</w:t>
      </w:r>
      <w:r w:rsidR="004C101B" w:rsidRPr="00B6232E">
        <w:rPr>
          <w:rFonts w:asciiTheme="minorHAnsi" w:hAnsiTheme="minorHAnsi" w:cstheme="minorHAnsi"/>
          <w:bCs/>
          <w:szCs w:val="24"/>
        </w:rPr>
        <w:t xml:space="preserve"> załącznik</w:t>
      </w:r>
      <w:r w:rsidR="00073FBE" w:rsidRPr="00B6232E">
        <w:rPr>
          <w:rFonts w:asciiTheme="minorHAnsi" w:hAnsiTheme="minorHAnsi" w:cstheme="minorHAnsi"/>
          <w:bCs/>
          <w:szCs w:val="24"/>
        </w:rPr>
        <w:t xml:space="preserve"> </w:t>
      </w:r>
      <w:r w:rsidR="004C101B" w:rsidRPr="00B6232E">
        <w:rPr>
          <w:rFonts w:asciiTheme="minorHAnsi" w:hAnsiTheme="minorHAnsi" w:cstheme="minorHAnsi"/>
          <w:bCs/>
          <w:szCs w:val="24"/>
        </w:rPr>
        <w:t xml:space="preserve">nr 1 </w:t>
      </w:r>
      <w:r w:rsidRPr="00B6232E">
        <w:rPr>
          <w:rFonts w:asciiTheme="minorHAnsi" w:hAnsiTheme="minorHAnsi" w:cstheme="minorHAnsi"/>
          <w:bCs/>
          <w:szCs w:val="24"/>
        </w:rPr>
        <w:t xml:space="preserve">do niniejszej </w:t>
      </w:r>
      <w:r w:rsidR="004C101B" w:rsidRPr="00B6232E">
        <w:rPr>
          <w:rFonts w:asciiTheme="minorHAnsi" w:hAnsiTheme="minorHAnsi" w:cstheme="minorHAnsi"/>
          <w:bCs/>
          <w:szCs w:val="24"/>
        </w:rPr>
        <w:t>SWZ</w:t>
      </w:r>
      <w:r w:rsidRPr="00B6232E">
        <w:rPr>
          <w:rFonts w:asciiTheme="minorHAnsi" w:hAnsiTheme="minorHAnsi" w:cstheme="minorHAnsi"/>
          <w:bCs/>
          <w:szCs w:val="24"/>
        </w:rPr>
        <w:t>.</w:t>
      </w:r>
    </w:p>
    <w:p w14:paraId="787333D4" w14:textId="77777777" w:rsidR="00E17848" w:rsidRPr="00B6232E" w:rsidRDefault="00E17848" w:rsidP="009F0A8B">
      <w:pPr>
        <w:pStyle w:val="Tekstpodstawowy21"/>
        <w:widowControl/>
        <w:numPr>
          <w:ilvl w:val="0"/>
          <w:numId w:val="13"/>
        </w:numPr>
        <w:tabs>
          <w:tab w:val="clear" w:pos="1440"/>
        </w:tabs>
        <w:ind w:left="360"/>
        <w:jc w:val="both"/>
        <w:rPr>
          <w:rFonts w:asciiTheme="minorHAnsi" w:hAnsiTheme="minorHAnsi" w:cstheme="minorHAnsi"/>
          <w:szCs w:val="24"/>
        </w:rPr>
      </w:pPr>
      <w:r w:rsidRPr="00B6232E">
        <w:rPr>
          <w:rFonts w:asciiTheme="minorHAnsi" w:eastAsia="Calibri" w:hAnsiTheme="minorHAnsi" w:cstheme="minorHAnsi"/>
          <w:color w:val="000000"/>
          <w:lang w:eastAsia="pl-PL"/>
        </w:rPr>
        <w:t>Cena ofertowa brutto musi uwzględniać wszystkie koszty związane z realizacją przedmiotu zamówienia zgodnie z opisem przedmiotu zamówienia oraz istotnymi postanowieniami umowy określonymi w niniejszej SWZ.</w:t>
      </w:r>
    </w:p>
    <w:p w14:paraId="01B8D14D" w14:textId="5012B33E" w:rsidR="00E17848" w:rsidRPr="00B6232E" w:rsidRDefault="00E17848" w:rsidP="009F0A8B">
      <w:pPr>
        <w:pStyle w:val="Tekstpodstawowy21"/>
        <w:widowControl/>
        <w:numPr>
          <w:ilvl w:val="0"/>
          <w:numId w:val="13"/>
        </w:numPr>
        <w:tabs>
          <w:tab w:val="clear" w:pos="1440"/>
        </w:tabs>
        <w:ind w:left="360"/>
        <w:jc w:val="both"/>
        <w:rPr>
          <w:rFonts w:asciiTheme="minorHAnsi" w:hAnsiTheme="minorHAnsi" w:cstheme="minorHAnsi"/>
          <w:szCs w:val="24"/>
        </w:rPr>
      </w:pPr>
      <w:r w:rsidRPr="00B6232E">
        <w:rPr>
          <w:rFonts w:asciiTheme="minorHAnsi" w:eastAsia="Calibri" w:hAnsiTheme="minorHAnsi" w:cstheme="minorHAnsi"/>
          <w:color w:val="000000"/>
          <w:lang w:eastAsia="pl-PL"/>
        </w:rPr>
        <w:t xml:space="preserve">Cena podana w formularzu cenowym jest ceną ostateczną, niepodlegającą negocjacji i wyczerpującą wszelkie należności Wykonawcy wobec Zamawiającego związane z realizacją przedmiotu zamówienia. </w:t>
      </w:r>
    </w:p>
    <w:p w14:paraId="520FA51A" w14:textId="57125842" w:rsidR="008B2198" w:rsidRPr="00B6232E" w:rsidRDefault="00E17848" w:rsidP="009F0A8B">
      <w:pPr>
        <w:pStyle w:val="Tekstpodstawowy21"/>
        <w:widowControl/>
        <w:numPr>
          <w:ilvl w:val="0"/>
          <w:numId w:val="13"/>
        </w:numPr>
        <w:tabs>
          <w:tab w:val="clear" w:pos="1440"/>
        </w:tabs>
        <w:ind w:left="360"/>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Cena oferty powinna być wyrażona w złotych polskich (PLN) z dokładnością do dwóch miejsc po przecinku.</w:t>
      </w:r>
    </w:p>
    <w:p w14:paraId="04611E05" w14:textId="2958BBE6" w:rsidR="008B2198" w:rsidRPr="00B6232E" w:rsidRDefault="00B011A5" w:rsidP="009F0A8B">
      <w:pPr>
        <w:pStyle w:val="Tekstpodstawowy21"/>
        <w:widowControl/>
        <w:numPr>
          <w:ilvl w:val="0"/>
          <w:numId w:val="13"/>
        </w:numPr>
        <w:tabs>
          <w:tab w:val="clear" w:pos="1440"/>
        </w:tabs>
        <w:ind w:left="360"/>
        <w:jc w:val="both"/>
        <w:rPr>
          <w:rFonts w:asciiTheme="minorHAnsi" w:hAnsiTheme="minorHAnsi" w:cstheme="minorHAnsi"/>
          <w:szCs w:val="24"/>
        </w:rPr>
      </w:pPr>
      <w:r w:rsidRPr="00B6232E">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B6232E">
        <w:rPr>
          <w:rFonts w:asciiTheme="minorHAnsi" w:hAnsiTheme="minorHAnsi" w:cstheme="minorHAnsi"/>
          <w:b/>
          <w:szCs w:val="24"/>
        </w:rPr>
        <w:t>składając ofertę, informuje zamawiającego</w:t>
      </w:r>
      <w:r w:rsidRPr="00B6232E">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1CC96223" w14:textId="77777777" w:rsidR="00AB63C8" w:rsidRPr="00B6232E" w:rsidRDefault="00AB63C8"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74C694A8" w14:textId="77777777" w:rsidR="0045431A" w:rsidRPr="00B6232E" w:rsidRDefault="00AB5255" w:rsidP="00AC4A51">
      <w:pPr>
        <w:pStyle w:val="Tekstpodstawowy21"/>
        <w:widowControl/>
        <w:tabs>
          <w:tab w:val="left" w:pos="720"/>
          <w:tab w:val="left" w:pos="1080"/>
          <w:tab w:val="left" w:pos="2700"/>
        </w:tabs>
        <w:ind w:hanging="236"/>
        <w:jc w:val="both"/>
        <w:rPr>
          <w:rFonts w:asciiTheme="minorHAnsi" w:hAnsiTheme="minorHAnsi" w:cstheme="minorHAnsi"/>
          <w:b/>
          <w:szCs w:val="24"/>
        </w:rPr>
      </w:pPr>
      <w:r w:rsidRPr="00B6232E">
        <w:rPr>
          <w:rFonts w:asciiTheme="minorHAnsi" w:hAnsiTheme="minorHAnsi" w:cstheme="minorHAnsi"/>
          <w:b/>
          <w:szCs w:val="24"/>
        </w:rPr>
        <w:t>X</w:t>
      </w:r>
      <w:r w:rsidR="00B4470D" w:rsidRPr="00B6232E">
        <w:rPr>
          <w:rFonts w:asciiTheme="minorHAnsi" w:hAnsiTheme="minorHAnsi" w:cstheme="minorHAnsi"/>
          <w:b/>
          <w:szCs w:val="24"/>
        </w:rPr>
        <w:t>I</w:t>
      </w:r>
      <w:r w:rsidRPr="00B6232E">
        <w:rPr>
          <w:rFonts w:asciiTheme="minorHAnsi" w:hAnsiTheme="minorHAnsi" w:cstheme="minorHAnsi"/>
          <w:b/>
          <w:szCs w:val="24"/>
        </w:rPr>
        <w:t>V</w:t>
      </w:r>
      <w:r w:rsidR="0045431A" w:rsidRPr="00B6232E">
        <w:rPr>
          <w:rFonts w:asciiTheme="minorHAnsi" w:hAnsiTheme="minorHAnsi" w:cstheme="minorHAnsi"/>
          <w:b/>
          <w:szCs w:val="24"/>
        </w:rPr>
        <w:t xml:space="preserve">. OPIS KRYTERIÓW, KTÓRYMI ZAMAWIAJĄCY BĘDZIE SIĘ KIEROWAŁ PRZY WYBORZE OFERTY  </w:t>
      </w:r>
      <w:r w:rsidRPr="00B6232E">
        <w:rPr>
          <w:rFonts w:asciiTheme="minorHAnsi" w:hAnsiTheme="minorHAnsi" w:cstheme="minorHAnsi"/>
          <w:b/>
          <w:szCs w:val="24"/>
        </w:rPr>
        <w:t xml:space="preserve">WRAZ Z PODANIEM </w:t>
      </w:r>
      <w:r w:rsidR="0045431A" w:rsidRPr="00B6232E">
        <w:rPr>
          <w:rFonts w:asciiTheme="minorHAnsi" w:hAnsiTheme="minorHAnsi" w:cstheme="minorHAnsi"/>
          <w:b/>
          <w:szCs w:val="24"/>
        </w:rPr>
        <w:t xml:space="preserve">ICH  </w:t>
      </w:r>
      <w:r w:rsidRPr="00B6232E">
        <w:rPr>
          <w:rFonts w:asciiTheme="minorHAnsi" w:hAnsiTheme="minorHAnsi" w:cstheme="minorHAnsi"/>
          <w:b/>
          <w:szCs w:val="24"/>
        </w:rPr>
        <w:t>WAG</w:t>
      </w:r>
      <w:r w:rsidR="0045431A" w:rsidRPr="00B6232E">
        <w:rPr>
          <w:rFonts w:asciiTheme="minorHAnsi" w:hAnsiTheme="minorHAnsi" w:cstheme="minorHAnsi"/>
          <w:b/>
          <w:szCs w:val="24"/>
        </w:rPr>
        <w:t>:</w:t>
      </w:r>
    </w:p>
    <w:p w14:paraId="0141D6DD" w14:textId="77777777" w:rsidR="002C5F86" w:rsidRPr="00B6232E"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B6232E">
        <w:rPr>
          <w:rFonts w:asciiTheme="minorHAnsi" w:hAnsiTheme="minorHAnsi" w:cstheme="minorHAnsi"/>
          <w:kern w:val="22"/>
          <w:sz w:val="24"/>
          <w:szCs w:val="24"/>
        </w:rPr>
        <w:t>Zamawiający najpierw dokona oceny ofert, a następnie zbada, czy Wykonawca, którego oferta zostanie oceniona jako najkorzystniejsza, nie podlega wykluczeniu oraz spełnia warunki udziału w postępowaniu</w:t>
      </w:r>
      <w:r w:rsidRPr="00B6232E">
        <w:rPr>
          <w:rFonts w:asciiTheme="minorHAnsi" w:hAnsiTheme="minorHAnsi" w:cstheme="minorHAnsi"/>
          <w:bCs/>
          <w:sz w:val="24"/>
          <w:szCs w:val="24"/>
        </w:rPr>
        <w:t>.</w:t>
      </w:r>
    </w:p>
    <w:p w14:paraId="55DC8A11" w14:textId="77777777" w:rsidR="002C5F86" w:rsidRPr="00B6232E"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B6232E">
        <w:rPr>
          <w:rFonts w:asciiTheme="minorHAnsi" w:hAnsiTheme="minorHAnsi" w:cstheme="minorHAnsi"/>
          <w:bCs/>
          <w:sz w:val="24"/>
          <w:szCs w:val="24"/>
        </w:rPr>
        <w:lastRenderedPageBreak/>
        <w:t>Przy wyborze najkorzystniejszej oferty zamawiający kierował się będzie następującymi kryteriami i ich wagami:</w:t>
      </w:r>
    </w:p>
    <w:p w14:paraId="08A98758" w14:textId="77777777" w:rsidR="002C5F86" w:rsidRPr="00B6232E" w:rsidRDefault="002C5F86" w:rsidP="002C5F86">
      <w:pPr>
        <w:pStyle w:val="StandardZnak"/>
        <w:spacing w:line="276" w:lineRule="auto"/>
        <w:ind w:left="360"/>
        <w:jc w:val="both"/>
        <w:rPr>
          <w:rFonts w:asciiTheme="minorHAnsi" w:hAnsiTheme="minorHAnsi" w:cstheme="minorHAnsi"/>
          <w:b/>
        </w:rPr>
      </w:pPr>
    </w:p>
    <w:p w14:paraId="35014948" w14:textId="77777777" w:rsidR="00E20C64" w:rsidRPr="00B6232E" w:rsidRDefault="00E20C64" w:rsidP="00E20C64">
      <w:pPr>
        <w:pStyle w:val="StandardZnak"/>
        <w:spacing w:line="276" w:lineRule="auto"/>
        <w:ind w:left="360"/>
        <w:jc w:val="both"/>
        <w:rPr>
          <w:rFonts w:asciiTheme="minorHAnsi" w:hAnsiTheme="minorHAnsi" w:cstheme="minorHAnsi"/>
          <w:b/>
        </w:rPr>
      </w:pPr>
      <w:r w:rsidRPr="00B6232E">
        <w:rPr>
          <w:rFonts w:asciiTheme="minorHAnsi" w:hAnsiTheme="minorHAnsi" w:cstheme="minorHAnsi"/>
          <w:b/>
        </w:rPr>
        <w:t>Cena (C) - 60%</w:t>
      </w:r>
    </w:p>
    <w:p w14:paraId="0D650C00" w14:textId="6714B3F8" w:rsidR="00E20C64" w:rsidRPr="00B6232E" w:rsidRDefault="00E20C64" w:rsidP="00E20C64">
      <w:pPr>
        <w:pStyle w:val="StandardZnak"/>
        <w:spacing w:line="276" w:lineRule="auto"/>
        <w:ind w:left="360"/>
        <w:jc w:val="both"/>
        <w:rPr>
          <w:rFonts w:asciiTheme="minorHAnsi" w:hAnsiTheme="minorHAnsi" w:cstheme="minorHAnsi"/>
          <w:b/>
        </w:rPr>
      </w:pPr>
      <w:r w:rsidRPr="00B6232E">
        <w:rPr>
          <w:rFonts w:asciiTheme="minorHAnsi" w:hAnsiTheme="minorHAnsi" w:cstheme="minorHAnsi"/>
          <w:b/>
        </w:rPr>
        <w:t xml:space="preserve">Termin </w:t>
      </w:r>
      <w:r w:rsidR="00DE3DF3" w:rsidRPr="00B6232E">
        <w:rPr>
          <w:rFonts w:asciiTheme="minorHAnsi" w:hAnsiTheme="minorHAnsi" w:cstheme="minorHAnsi"/>
          <w:b/>
        </w:rPr>
        <w:t>zakończenia etapu II</w:t>
      </w:r>
      <w:r w:rsidRPr="00B6232E">
        <w:rPr>
          <w:rFonts w:asciiTheme="minorHAnsi" w:hAnsiTheme="minorHAnsi" w:cstheme="minorHAnsi"/>
          <w:b/>
        </w:rPr>
        <w:t xml:space="preserve"> (T) – </w:t>
      </w:r>
      <w:r w:rsidR="00E17848" w:rsidRPr="00B6232E">
        <w:rPr>
          <w:rFonts w:asciiTheme="minorHAnsi" w:hAnsiTheme="minorHAnsi" w:cstheme="minorHAnsi"/>
          <w:b/>
        </w:rPr>
        <w:t>4</w:t>
      </w:r>
      <w:r w:rsidRPr="00B6232E">
        <w:rPr>
          <w:rFonts w:asciiTheme="minorHAnsi" w:hAnsiTheme="minorHAnsi" w:cstheme="minorHAnsi"/>
          <w:b/>
        </w:rPr>
        <w:t>0%</w:t>
      </w:r>
    </w:p>
    <w:p w14:paraId="6654EC66" w14:textId="77777777" w:rsidR="00E20C64" w:rsidRPr="00B6232E" w:rsidRDefault="00E20C64" w:rsidP="00E20C64">
      <w:pPr>
        <w:pStyle w:val="StandardZnak"/>
        <w:spacing w:line="276" w:lineRule="auto"/>
        <w:ind w:left="360"/>
        <w:jc w:val="both"/>
        <w:rPr>
          <w:rFonts w:asciiTheme="minorHAnsi" w:hAnsiTheme="minorHAnsi" w:cstheme="minorHAnsi"/>
          <w:b/>
        </w:rPr>
      </w:pPr>
    </w:p>
    <w:p w14:paraId="62FE0242" w14:textId="77777777" w:rsidR="00E20C64" w:rsidRPr="00B6232E" w:rsidRDefault="00E20C64" w:rsidP="00E20C64">
      <w:pPr>
        <w:pStyle w:val="StandardZnak"/>
        <w:spacing w:line="276" w:lineRule="auto"/>
        <w:ind w:left="360"/>
        <w:jc w:val="both"/>
        <w:rPr>
          <w:rFonts w:asciiTheme="minorHAnsi" w:hAnsiTheme="minorHAnsi" w:cstheme="minorHAnsi"/>
        </w:rPr>
      </w:pPr>
      <w:r w:rsidRPr="00B6232E">
        <w:rPr>
          <w:rFonts w:asciiTheme="minorHAnsi" w:hAnsiTheme="minorHAnsi" w:cstheme="minorHAnsi"/>
        </w:rPr>
        <w:t>Oferty będą oceniane według ww. kryteriów, w następujący sposób:</w:t>
      </w:r>
    </w:p>
    <w:p w14:paraId="45A98BD2" w14:textId="77777777" w:rsidR="00E20C64" w:rsidRPr="00B6232E" w:rsidRDefault="00E20C64" w:rsidP="00E20C64">
      <w:pPr>
        <w:pStyle w:val="StandardZnak"/>
        <w:spacing w:line="276" w:lineRule="auto"/>
        <w:ind w:left="360"/>
        <w:jc w:val="both"/>
        <w:rPr>
          <w:rFonts w:asciiTheme="minorHAnsi" w:hAnsiTheme="minorHAnsi" w:cstheme="minorHAnsi"/>
        </w:rPr>
      </w:pPr>
    </w:p>
    <w:p w14:paraId="1465DC12" w14:textId="77777777" w:rsidR="00E20C64" w:rsidRPr="00B6232E" w:rsidRDefault="00E20C64" w:rsidP="00E20C64">
      <w:pPr>
        <w:pStyle w:val="Standard"/>
        <w:widowControl w:val="0"/>
        <w:numPr>
          <w:ilvl w:val="3"/>
          <w:numId w:val="5"/>
        </w:numPr>
        <w:suppressAutoHyphens/>
        <w:autoSpaceDN/>
        <w:adjustRightInd/>
        <w:ind w:left="426"/>
        <w:jc w:val="both"/>
        <w:rPr>
          <w:rFonts w:asciiTheme="minorHAnsi" w:hAnsiTheme="minorHAnsi" w:cstheme="minorHAnsi"/>
          <w:sz w:val="24"/>
        </w:rPr>
      </w:pPr>
      <w:r w:rsidRPr="00B6232E">
        <w:rPr>
          <w:rFonts w:asciiTheme="minorHAnsi" w:hAnsiTheme="minorHAnsi" w:cstheme="minorHAnsi"/>
          <w:sz w:val="24"/>
        </w:rPr>
        <w:t>Oferty będą oceniane w odniesieniu do najkorzystniejszych danych przedstawionych przez Wykonawców odpowiednio w zakresie kryterium, w następujący sposób:</w:t>
      </w:r>
    </w:p>
    <w:p w14:paraId="22B85DC8" w14:textId="77777777" w:rsidR="00E20C64" w:rsidRPr="00B6232E" w:rsidRDefault="00E20C64" w:rsidP="00E20C64">
      <w:pPr>
        <w:pStyle w:val="Standard"/>
        <w:widowControl w:val="0"/>
        <w:suppressAutoHyphens/>
        <w:autoSpaceDN/>
        <w:adjustRightInd/>
        <w:ind w:left="426"/>
        <w:jc w:val="both"/>
        <w:rPr>
          <w:rFonts w:asciiTheme="minorHAnsi" w:hAnsiTheme="minorHAnsi" w:cstheme="minorHAnsi"/>
          <w:sz w:val="24"/>
        </w:rPr>
      </w:pPr>
    </w:p>
    <w:p w14:paraId="15F280D3" w14:textId="77777777" w:rsidR="00E20C64" w:rsidRPr="00B6232E"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B6232E">
        <w:rPr>
          <w:rFonts w:asciiTheme="minorHAnsi" w:hAnsiTheme="minorHAnsi" w:cstheme="minorHAnsi"/>
          <w:sz w:val="24"/>
        </w:rPr>
        <w:t xml:space="preserve">Kryterium </w:t>
      </w:r>
      <w:r w:rsidRPr="00B6232E">
        <w:rPr>
          <w:rFonts w:asciiTheme="minorHAnsi" w:hAnsiTheme="minorHAnsi" w:cstheme="minorHAnsi"/>
          <w:b/>
          <w:i/>
          <w:sz w:val="24"/>
        </w:rPr>
        <w:t>cena</w:t>
      </w:r>
      <w:r w:rsidRPr="00B6232E">
        <w:rPr>
          <w:rFonts w:asciiTheme="minorHAnsi" w:hAnsiTheme="minorHAnsi" w:cstheme="minorHAnsi"/>
          <w:b/>
          <w:sz w:val="24"/>
        </w:rPr>
        <w:t xml:space="preserve">  – 60%: </w:t>
      </w:r>
      <w:r w:rsidRPr="00B6232E">
        <w:rPr>
          <w:rFonts w:asciiTheme="minorHAnsi" w:hAnsiTheme="minorHAnsi" w:cstheme="minorHAnsi"/>
          <w:sz w:val="24"/>
        </w:rPr>
        <w:t>Oferta z najniższą ceną brutto otrzyma maksymalną ilość punktów, a pozostałym ofertom zostanie przypisana odpowiednio mniejsza liczba punktów, zgodnie ze wzorem:</w:t>
      </w:r>
    </w:p>
    <w:p w14:paraId="1344D6DA" w14:textId="77777777" w:rsidR="00E20C64" w:rsidRPr="00B6232E" w:rsidRDefault="00E20C64" w:rsidP="00E20C64">
      <w:pPr>
        <w:pStyle w:val="Standard"/>
        <w:ind w:left="720"/>
        <w:rPr>
          <w:rFonts w:asciiTheme="minorHAnsi" w:hAnsiTheme="minorHAnsi" w:cstheme="minorHAnsi"/>
          <w:sz w:val="24"/>
        </w:rPr>
      </w:pPr>
    </w:p>
    <w:p w14:paraId="52F32583" w14:textId="77777777" w:rsidR="00E20C64" w:rsidRPr="00B6232E" w:rsidRDefault="00E20C64" w:rsidP="00E20C64">
      <w:pPr>
        <w:pStyle w:val="Standard"/>
        <w:ind w:left="5" w:firstLine="2335"/>
        <w:rPr>
          <w:rFonts w:asciiTheme="minorHAnsi" w:hAnsiTheme="minorHAnsi" w:cstheme="minorHAnsi"/>
          <w:sz w:val="24"/>
        </w:rPr>
      </w:pPr>
      <w:r w:rsidRPr="00B6232E">
        <w:rPr>
          <w:rFonts w:asciiTheme="minorHAnsi" w:hAnsiTheme="minorHAnsi" w:cstheme="minorHAnsi"/>
          <w:sz w:val="24"/>
        </w:rPr>
        <w:t xml:space="preserve">Oferta o najniższej cenie brutto </w:t>
      </w:r>
    </w:p>
    <w:p w14:paraId="54F2F4E5" w14:textId="77777777" w:rsidR="00E20C64" w:rsidRPr="00B6232E" w:rsidRDefault="00E20C64" w:rsidP="00E17848">
      <w:pPr>
        <w:pStyle w:val="Standard"/>
        <w:ind w:left="5" w:firstLine="1413"/>
        <w:rPr>
          <w:rFonts w:asciiTheme="minorHAnsi" w:hAnsiTheme="minorHAnsi" w:cstheme="minorHAnsi"/>
          <w:sz w:val="24"/>
        </w:rPr>
      </w:pPr>
      <w:r w:rsidRPr="00B6232E">
        <w:rPr>
          <w:rFonts w:asciiTheme="minorHAnsi" w:hAnsiTheme="minorHAnsi" w:cstheme="minorHAnsi"/>
          <w:sz w:val="24"/>
        </w:rPr>
        <w:t>C = (---------------------------------------------- x 100 pkt) x waga kryterium tj. 60 %</w:t>
      </w:r>
    </w:p>
    <w:p w14:paraId="07A9DB06" w14:textId="77777777" w:rsidR="00E20C64" w:rsidRPr="00B6232E" w:rsidRDefault="00E20C64" w:rsidP="00E20C64">
      <w:pPr>
        <w:pStyle w:val="Standard"/>
        <w:ind w:firstLine="2520"/>
        <w:rPr>
          <w:rFonts w:asciiTheme="minorHAnsi" w:hAnsiTheme="minorHAnsi" w:cstheme="minorHAnsi"/>
          <w:sz w:val="24"/>
        </w:rPr>
      </w:pPr>
      <w:r w:rsidRPr="00B6232E">
        <w:rPr>
          <w:rFonts w:asciiTheme="minorHAnsi" w:hAnsiTheme="minorHAnsi" w:cstheme="minorHAnsi"/>
          <w:sz w:val="24"/>
        </w:rPr>
        <w:t xml:space="preserve">Cena brutto oferty badanej </w:t>
      </w:r>
    </w:p>
    <w:p w14:paraId="1A4422E3" w14:textId="77777777" w:rsidR="00E20C64" w:rsidRPr="00B6232E" w:rsidRDefault="00E20C64" w:rsidP="00E20C64">
      <w:pPr>
        <w:pStyle w:val="Standard"/>
        <w:ind w:left="720"/>
        <w:rPr>
          <w:rFonts w:asciiTheme="minorHAnsi" w:hAnsiTheme="minorHAnsi" w:cstheme="minorHAnsi"/>
          <w:sz w:val="24"/>
        </w:rPr>
      </w:pPr>
    </w:p>
    <w:p w14:paraId="42FB30A9" w14:textId="77777777" w:rsidR="00E20C64" w:rsidRPr="00B6232E" w:rsidRDefault="00E20C64" w:rsidP="00E20C64">
      <w:pPr>
        <w:pStyle w:val="Standard"/>
        <w:ind w:left="720"/>
        <w:rPr>
          <w:rFonts w:asciiTheme="minorHAnsi" w:hAnsiTheme="minorHAnsi" w:cstheme="minorHAnsi"/>
          <w:sz w:val="24"/>
        </w:rPr>
      </w:pPr>
      <w:r w:rsidRPr="00B6232E">
        <w:rPr>
          <w:rFonts w:asciiTheme="minorHAnsi" w:hAnsiTheme="minorHAnsi" w:cstheme="minorHAnsi"/>
          <w:sz w:val="24"/>
        </w:rPr>
        <w:t>gdzie: C - wartość punktowa badanej oferty</w:t>
      </w:r>
    </w:p>
    <w:p w14:paraId="3986A733" w14:textId="77777777" w:rsidR="00E20C64" w:rsidRPr="00B6232E" w:rsidRDefault="00E20C64" w:rsidP="00E20C64">
      <w:pPr>
        <w:pStyle w:val="Standard"/>
        <w:ind w:left="720"/>
        <w:jc w:val="both"/>
        <w:rPr>
          <w:rFonts w:asciiTheme="minorHAnsi" w:hAnsiTheme="minorHAnsi" w:cstheme="minorHAnsi"/>
          <w:sz w:val="24"/>
        </w:rPr>
      </w:pPr>
    </w:p>
    <w:p w14:paraId="7DC92744" w14:textId="5982103C" w:rsidR="00E20C64" w:rsidRPr="00B6232E"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B6232E">
        <w:rPr>
          <w:rFonts w:asciiTheme="minorHAnsi" w:hAnsiTheme="minorHAnsi" w:cstheme="minorHAnsi"/>
          <w:sz w:val="24"/>
        </w:rPr>
        <w:t xml:space="preserve">Kryterium </w:t>
      </w:r>
      <w:r w:rsidRPr="00B6232E">
        <w:rPr>
          <w:rFonts w:asciiTheme="minorHAnsi" w:hAnsiTheme="minorHAnsi" w:cstheme="minorHAnsi"/>
          <w:b/>
          <w:sz w:val="24"/>
        </w:rPr>
        <w:t xml:space="preserve">termin </w:t>
      </w:r>
      <w:r w:rsidR="007372EE" w:rsidRPr="00B6232E">
        <w:rPr>
          <w:rFonts w:asciiTheme="minorHAnsi" w:hAnsiTheme="minorHAnsi" w:cstheme="minorHAnsi"/>
          <w:b/>
          <w:sz w:val="24"/>
        </w:rPr>
        <w:t>zakończenia etapu II</w:t>
      </w:r>
      <w:r w:rsidRPr="00B6232E">
        <w:rPr>
          <w:rFonts w:asciiTheme="minorHAnsi" w:hAnsiTheme="minorHAnsi" w:cstheme="minorHAnsi"/>
          <w:b/>
          <w:sz w:val="24"/>
        </w:rPr>
        <w:t xml:space="preserve"> – </w:t>
      </w:r>
      <w:r w:rsidR="00E17848" w:rsidRPr="00B6232E">
        <w:rPr>
          <w:rFonts w:asciiTheme="minorHAnsi" w:hAnsiTheme="minorHAnsi" w:cstheme="minorHAnsi"/>
          <w:b/>
          <w:sz w:val="24"/>
        </w:rPr>
        <w:t>4</w:t>
      </w:r>
      <w:r w:rsidRPr="00B6232E">
        <w:rPr>
          <w:rFonts w:asciiTheme="minorHAnsi" w:hAnsiTheme="minorHAnsi" w:cstheme="minorHAnsi"/>
          <w:b/>
          <w:sz w:val="24"/>
        </w:rPr>
        <w:t xml:space="preserve">0 %. </w:t>
      </w:r>
      <w:r w:rsidRPr="00B6232E">
        <w:rPr>
          <w:rFonts w:asciiTheme="minorHAnsi" w:hAnsiTheme="minorHAnsi" w:cstheme="minorHAnsi"/>
          <w:sz w:val="24"/>
        </w:rPr>
        <w:t xml:space="preserve">Oferta, w zależności od zadeklarowanego terminu </w:t>
      </w:r>
      <w:r w:rsidR="007372EE" w:rsidRPr="00B6232E">
        <w:rPr>
          <w:rFonts w:asciiTheme="minorHAnsi" w:hAnsiTheme="minorHAnsi" w:cstheme="minorHAnsi"/>
          <w:b/>
          <w:sz w:val="24"/>
        </w:rPr>
        <w:t>zakończenia etapu II</w:t>
      </w:r>
      <w:r w:rsidRPr="00B6232E">
        <w:rPr>
          <w:rFonts w:asciiTheme="minorHAnsi" w:hAnsiTheme="minorHAnsi" w:cstheme="minorHAnsi"/>
          <w:sz w:val="24"/>
        </w:rPr>
        <w:t>, otrzyma następującą liczbę punktów:</w:t>
      </w:r>
    </w:p>
    <w:p w14:paraId="28F45071" w14:textId="77777777" w:rsidR="00E20C64" w:rsidRPr="00B6232E" w:rsidRDefault="00E20C64" w:rsidP="00E20C64">
      <w:pPr>
        <w:pStyle w:val="Standard"/>
        <w:widowControl w:val="0"/>
        <w:suppressAutoHyphens/>
        <w:autoSpaceDN/>
        <w:adjustRightInd/>
        <w:ind w:left="720"/>
        <w:jc w:val="both"/>
        <w:rPr>
          <w:rFonts w:asciiTheme="minorHAnsi" w:hAnsiTheme="minorHAnsi" w:cs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E20C64" w:rsidRPr="00B6232E" w14:paraId="2245980E" w14:textId="77777777" w:rsidTr="002A0CFD">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3FBED8E4" w14:textId="77777777"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17937481" w14:textId="609B99FC" w:rsidR="00E20C64" w:rsidRPr="00B6232E" w:rsidRDefault="007372EE" w:rsidP="007372EE">
            <w:pPr>
              <w:pStyle w:val="Default"/>
              <w:jc w:val="center"/>
              <w:rPr>
                <w:rFonts w:asciiTheme="minorHAnsi" w:hAnsiTheme="minorHAnsi" w:cstheme="minorHAnsi"/>
                <w:b/>
              </w:rPr>
            </w:pPr>
            <w:r w:rsidRPr="00B6232E">
              <w:rPr>
                <w:rFonts w:asciiTheme="minorHAnsi" w:hAnsiTheme="minorHAnsi" w:cstheme="minorHAnsi"/>
                <w:b/>
              </w:rPr>
              <w:t>Oferowany termin zakończenia etapu II</w:t>
            </w:r>
          </w:p>
        </w:tc>
        <w:tc>
          <w:tcPr>
            <w:tcW w:w="3122" w:type="dxa"/>
            <w:tcBorders>
              <w:top w:val="double" w:sz="6" w:space="0" w:color="auto"/>
              <w:left w:val="single" w:sz="6" w:space="0" w:color="auto"/>
              <w:bottom w:val="single" w:sz="6" w:space="0" w:color="auto"/>
              <w:right w:val="double" w:sz="6" w:space="0" w:color="auto"/>
            </w:tcBorders>
            <w:vAlign w:val="center"/>
            <w:hideMark/>
          </w:tcPr>
          <w:p w14:paraId="0EE92BE5" w14:textId="6F0671B3"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Ilość punktów uzyskanych w kryterium (</w:t>
            </w:r>
            <w:r w:rsidR="007372EE" w:rsidRPr="00B6232E">
              <w:rPr>
                <w:rFonts w:asciiTheme="minorHAnsi" w:hAnsiTheme="minorHAnsi" w:cstheme="minorHAnsi"/>
                <w:b/>
                <w:sz w:val="24"/>
                <w:szCs w:val="24"/>
              </w:rPr>
              <w:t>4</w:t>
            </w:r>
            <w:r w:rsidRPr="00B6232E">
              <w:rPr>
                <w:rFonts w:asciiTheme="minorHAnsi" w:hAnsiTheme="minorHAnsi" w:cstheme="minorHAnsi"/>
                <w:b/>
                <w:sz w:val="24"/>
                <w:szCs w:val="24"/>
              </w:rPr>
              <w:t>0%)</w:t>
            </w:r>
          </w:p>
        </w:tc>
      </w:tr>
      <w:tr w:rsidR="00E20C64" w:rsidRPr="00B6232E" w14:paraId="6F86541B" w14:textId="77777777" w:rsidTr="002A0C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2E71CD6" w14:textId="77777777"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74A3015" w14:textId="5FB617B3"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60</w:t>
            </w:r>
            <w:r w:rsidR="00E20C64" w:rsidRPr="00B6232E">
              <w:rPr>
                <w:rFonts w:asciiTheme="minorHAnsi" w:hAnsiTheme="minorHAnsi" w:cs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14:paraId="54237683" w14:textId="1DB9783A"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4</w:t>
            </w:r>
            <w:r w:rsidR="00E20C64" w:rsidRPr="00B6232E">
              <w:rPr>
                <w:rFonts w:asciiTheme="minorHAnsi" w:hAnsiTheme="minorHAnsi" w:cstheme="minorHAnsi"/>
                <w:sz w:val="24"/>
                <w:szCs w:val="24"/>
              </w:rPr>
              <w:t>0</w:t>
            </w:r>
          </w:p>
        </w:tc>
      </w:tr>
      <w:tr w:rsidR="00E20C64" w:rsidRPr="00B6232E" w14:paraId="07694233" w14:textId="77777777" w:rsidTr="007372EE">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0F558BD1" w14:textId="77777777"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14:paraId="5FE19C14" w14:textId="2A326E1C"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75 dni</w:t>
            </w:r>
          </w:p>
        </w:tc>
        <w:tc>
          <w:tcPr>
            <w:tcW w:w="3122" w:type="dxa"/>
            <w:tcBorders>
              <w:top w:val="single" w:sz="6" w:space="0" w:color="auto"/>
              <w:left w:val="single" w:sz="6" w:space="0" w:color="auto"/>
              <w:bottom w:val="single" w:sz="6" w:space="0" w:color="auto"/>
              <w:right w:val="double" w:sz="6" w:space="0" w:color="auto"/>
            </w:tcBorders>
            <w:vAlign w:val="center"/>
          </w:tcPr>
          <w:p w14:paraId="6D2D8C38" w14:textId="6B2ED242"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30</w:t>
            </w:r>
          </w:p>
        </w:tc>
      </w:tr>
      <w:tr w:rsidR="00E20C64" w:rsidRPr="00B6232E" w14:paraId="12D92752" w14:textId="77777777" w:rsidTr="007372EE">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C1D49C2" w14:textId="77777777"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14:paraId="3AA39043" w14:textId="1A037419" w:rsidR="00E20C64" w:rsidRPr="00B6232E" w:rsidRDefault="000C5C2C" w:rsidP="000C5C2C">
            <w:pPr>
              <w:jc w:val="center"/>
              <w:rPr>
                <w:rFonts w:asciiTheme="minorHAnsi" w:hAnsiTheme="minorHAnsi" w:cstheme="minorHAnsi"/>
                <w:sz w:val="24"/>
                <w:szCs w:val="24"/>
              </w:rPr>
            </w:pPr>
            <w:r w:rsidRPr="00B6232E">
              <w:rPr>
                <w:rFonts w:asciiTheme="minorHAnsi" w:hAnsiTheme="minorHAnsi" w:cstheme="minorHAnsi"/>
                <w:sz w:val="24"/>
                <w:szCs w:val="24"/>
              </w:rPr>
              <w:t>9</w:t>
            </w:r>
            <w:r w:rsidR="007372EE" w:rsidRPr="00B6232E">
              <w:rPr>
                <w:rFonts w:asciiTheme="minorHAnsi" w:hAnsiTheme="minorHAnsi" w:cstheme="minorHAnsi"/>
                <w:sz w:val="24"/>
                <w:szCs w:val="24"/>
              </w:rPr>
              <w:t>0 dni</w:t>
            </w:r>
          </w:p>
        </w:tc>
        <w:tc>
          <w:tcPr>
            <w:tcW w:w="3122" w:type="dxa"/>
            <w:tcBorders>
              <w:top w:val="single" w:sz="6" w:space="0" w:color="auto"/>
              <w:left w:val="single" w:sz="6" w:space="0" w:color="auto"/>
              <w:bottom w:val="single" w:sz="6" w:space="0" w:color="auto"/>
              <w:right w:val="double" w:sz="6" w:space="0" w:color="auto"/>
            </w:tcBorders>
            <w:vAlign w:val="center"/>
          </w:tcPr>
          <w:p w14:paraId="2FE22CB0" w14:textId="740D2EA5"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20</w:t>
            </w:r>
          </w:p>
        </w:tc>
      </w:tr>
      <w:tr w:rsidR="00E20C64" w:rsidRPr="00B6232E" w14:paraId="2D69E8F3" w14:textId="77777777" w:rsidTr="007372EE">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FC61DED" w14:textId="77777777"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14:paraId="5E76DC38" w14:textId="75F54A7F"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105 dni</w:t>
            </w:r>
          </w:p>
        </w:tc>
        <w:tc>
          <w:tcPr>
            <w:tcW w:w="3122" w:type="dxa"/>
            <w:tcBorders>
              <w:top w:val="single" w:sz="6" w:space="0" w:color="auto"/>
              <w:left w:val="single" w:sz="6" w:space="0" w:color="auto"/>
              <w:bottom w:val="single" w:sz="6" w:space="0" w:color="auto"/>
              <w:right w:val="double" w:sz="6" w:space="0" w:color="auto"/>
            </w:tcBorders>
            <w:vAlign w:val="center"/>
          </w:tcPr>
          <w:p w14:paraId="10EB495B" w14:textId="5E07F889"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10</w:t>
            </w:r>
          </w:p>
        </w:tc>
      </w:tr>
      <w:tr w:rsidR="00E20C64" w:rsidRPr="00B6232E" w14:paraId="7B2B3F98" w14:textId="77777777" w:rsidTr="007372EE">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31A714B" w14:textId="77777777"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14:paraId="38791ADF" w14:textId="147B6696"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120 dni</w:t>
            </w:r>
          </w:p>
        </w:tc>
        <w:tc>
          <w:tcPr>
            <w:tcW w:w="3122" w:type="dxa"/>
            <w:tcBorders>
              <w:top w:val="single" w:sz="6" w:space="0" w:color="auto"/>
              <w:left w:val="single" w:sz="6" w:space="0" w:color="auto"/>
              <w:bottom w:val="single" w:sz="6" w:space="0" w:color="auto"/>
              <w:right w:val="double" w:sz="6" w:space="0" w:color="auto"/>
            </w:tcBorders>
            <w:vAlign w:val="center"/>
          </w:tcPr>
          <w:p w14:paraId="1908A193" w14:textId="72D681C6" w:rsidR="00E20C64" w:rsidRPr="00B6232E" w:rsidRDefault="00E20C64" w:rsidP="002A0CFD">
            <w:pPr>
              <w:jc w:val="center"/>
              <w:rPr>
                <w:rFonts w:asciiTheme="minorHAnsi" w:hAnsiTheme="minorHAnsi" w:cstheme="minorHAnsi"/>
                <w:sz w:val="24"/>
                <w:szCs w:val="24"/>
              </w:rPr>
            </w:pPr>
            <w:r w:rsidRPr="00B6232E">
              <w:rPr>
                <w:rFonts w:asciiTheme="minorHAnsi" w:hAnsiTheme="minorHAnsi" w:cstheme="minorHAnsi"/>
                <w:sz w:val="24"/>
                <w:szCs w:val="24"/>
              </w:rPr>
              <w:t>0</w:t>
            </w:r>
          </w:p>
        </w:tc>
      </w:tr>
    </w:tbl>
    <w:p w14:paraId="0CCCCD3C" w14:textId="00AE6DDC" w:rsidR="009B125C" w:rsidRPr="00B6232E" w:rsidRDefault="009B125C" w:rsidP="00E20C64">
      <w:pPr>
        <w:pStyle w:val="Standard"/>
        <w:widowControl w:val="0"/>
        <w:suppressAutoHyphens/>
        <w:autoSpaceDN/>
        <w:adjustRightInd/>
        <w:ind w:left="720"/>
        <w:jc w:val="both"/>
        <w:rPr>
          <w:rFonts w:asciiTheme="minorHAnsi" w:hAnsiTheme="minorHAnsi" w:cstheme="minorHAnsi"/>
          <w:b/>
          <w:sz w:val="24"/>
        </w:rPr>
      </w:pPr>
    </w:p>
    <w:p w14:paraId="3EB9527C" w14:textId="1305B643" w:rsidR="009F1728" w:rsidRPr="00B6232E" w:rsidRDefault="009F1728" w:rsidP="00E20C64">
      <w:pPr>
        <w:pStyle w:val="Standard"/>
        <w:widowControl w:val="0"/>
        <w:suppressAutoHyphens/>
        <w:autoSpaceDN/>
        <w:adjustRightInd/>
        <w:ind w:left="720"/>
        <w:jc w:val="both"/>
        <w:rPr>
          <w:rFonts w:asciiTheme="minorHAnsi" w:hAnsiTheme="minorHAnsi" w:cstheme="minorHAnsi"/>
          <w:b/>
          <w:sz w:val="24"/>
        </w:rPr>
      </w:pPr>
      <w:r w:rsidRPr="00B6232E">
        <w:rPr>
          <w:rFonts w:asciiTheme="minorHAnsi" w:hAnsiTheme="minorHAnsi" w:cstheme="minorHAnsi"/>
          <w:b/>
          <w:sz w:val="24"/>
        </w:rPr>
        <w:t xml:space="preserve">Zamawiający informuje, że Wykonawca może zaoferować wyłącznie pełne dni wskazane powyżej tj.  60, 75, 90, 105, 120 dni. W przypadku braku wskazania w ofercie terminu </w:t>
      </w:r>
      <w:r w:rsidR="000C1E52" w:rsidRPr="00B6232E">
        <w:rPr>
          <w:rFonts w:asciiTheme="minorHAnsi" w:hAnsiTheme="minorHAnsi" w:cstheme="minorHAnsi"/>
          <w:b/>
          <w:sz w:val="24"/>
        </w:rPr>
        <w:t xml:space="preserve">zakończenia etapu II albo wskazania innego terminu niż 60, 75, 90, 105, 120 dni </w:t>
      </w:r>
      <w:r w:rsidRPr="00B6232E">
        <w:rPr>
          <w:rFonts w:asciiTheme="minorHAnsi" w:hAnsiTheme="minorHAnsi" w:cstheme="minorHAnsi"/>
          <w:b/>
          <w:sz w:val="24"/>
        </w:rPr>
        <w:t xml:space="preserve">Zamawiający przyjmie, ze zaoferowany został najdłuższy termin </w:t>
      </w:r>
      <w:r w:rsidR="000C1E52" w:rsidRPr="00B6232E">
        <w:rPr>
          <w:rFonts w:asciiTheme="minorHAnsi" w:hAnsiTheme="minorHAnsi" w:cstheme="minorHAnsi"/>
          <w:b/>
          <w:sz w:val="24"/>
        </w:rPr>
        <w:t xml:space="preserve">zakończenia etapu II </w:t>
      </w:r>
      <w:r w:rsidRPr="00B6232E">
        <w:rPr>
          <w:rFonts w:asciiTheme="minorHAnsi" w:hAnsiTheme="minorHAnsi" w:cstheme="minorHAnsi"/>
          <w:b/>
          <w:sz w:val="24"/>
        </w:rPr>
        <w:t>tj. 12</w:t>
      </w:r>
      <w:r w:rsidR="000C1E52" w:rsidRPr="00B6232E">
        <w:rPr>
          <w:rFonts w:asciiTheme="minorHAnsi" w:hAnsiTheme="minorHAnsi" w:cstheme="minorHAnsi"/>
          <w:b/>
          <w:sz w:val="24"/>
        </w:rPr>
        <w:t>0</w:t>
      </w:r>
      <w:r w:rsidRPr="00B6232E">
        <w:rPr>
          <w:rFonts w:asciiTheme="minorHAnsi" w:hAnsiTheme="minorHAnsi" w:cstheme="minorHAnsi"/>
          <w:b/>
          <w:sz w:val="24"/>
        </w:rPr>
        <w:t xml:space="preserve"> </w:t>
      </w:r>
      <w:r w:rsidR="000C1E52" w:rsidRPr="00B6232E">
        <w:rPr>
          <w:rFonts w:asciiTheme="minorHAnsi" w:hAnsiTheme="minorHAnsi" w:cstheme="minorHAnsi"/>
          <w:b/>
          <w:sz w:val="24"/>
        </w:rPr>
        <w:t>dni</w:t>
      </w:r>
      <w:r w:rsidRPr="00B6232E">
        <w:rPr>
          <w:rFonts w:asciiTheme="minorHAnsi" w:hAnsiTheme="minorHAnsi" w:cstheme="minorHAnsi"/>
          <w:b/>
          <w:sz w:val="24"/>
        </w:rPr>
        <w:t xml:space="preserve"> i Wykonawcy zostanie przyznane 0 pkt w kryterium.</w:t>
      </w:r>
    </w:p>
    <w:p w14:paraId="27ACAAA8" w14:textId="77777777" w:rsidR="009F1728" w:rsidRPr="00B6232E" w:rsidRDefault="009F1728" w:rsidP="00E20C64">
      <w:pPr>
        <w:pStyle w:val="Standard"/>
        <w:widowControl w:val="0"/>
        <w:suppressAutoHyphens/>
        <w:autoSpaceDN/>
        <w:adjustRightInd/>
        <w:ind w:left="720"/>
        <w:jc w:val="both"/>
        <w:rPr>
          <w:rFonts w:asciiTheme="minorHAnsi" w:hAnsiTheme="minorHAnsi" w:cstheme="minorHAnsi"/>
          <w:b/>
          <w:sz w:val="24"/>
        </w:rPr>
      </w:pPr>
    </w:p>
    <w:p w14:paraId="2F9AA8EE" w14:textId="77777777" w:rsidR="00E20C64" w:rsidRPr="00B6232E" w:rsidRDefault="00E20C64" w:rsidP="00E20C64">
      <w:pPr>
        <w:pStyle w:val="Standard"/>
        <w:widowControl w:val="0"/>
        <w:numPr>
          <w:ilvl w:val="0"/>
          <w:numId w:val="9"/>
        </w:numPr>
        <w:suppressAutoHyphens/>
        <w:autoSpaceDN/>
        <w:adjustRightInd/>
        <w:ind w:left="336"/>
        <w:jc w:val="both"/>
        <w:rPr>
          <w:rFonts w:asciiTheme="minorHAnsi" w:hAnsiTheme="minorHAnsi" w:cstheme="minorHAnsi"/>
          <w:sz w:val="24"/>
        </w:rPr>
      </w:pPr>
      <w:r w:rsidRPr="00B6232E">
        <w:rPr>
          <w:rFonts w:asciiTheme="minorHAnsi" w:hAnsiTheme="minorHAnsi" w:cstheme="minorHAnsi"/>
          <w:sz w:val="24"/>
        </w:rPr>
        <w:t>Ostateczną ocenę oferty stanowi suma punktów uzyskanych w kryteriach określonych w ust. 2 i 3, obliczona wg wzoru:</w:t>
      </w:r>
    </w:p>
    <w:p w14:paraId="5B4F9211" w14:textId="77777777" w:rsidR="00E20C64" w:rsidRPr="00B6232E" w:rsidRDefault="00E20C64" w:rsidP="00E20C64">
      <w:pPr>
        <w:pStyle w:val="Standard"/>
        <w:ind w:left="720"/>
        <w:jc w:val="both"/>
        <w:rPr>
          <w:rFonts w:asciiTheme="minorHAnsi" w:hAnsiTheme="minorHAnsi" w:cstheme="minorHAnsi"/>
          <w:sz w:val="24"/>
        </w:rPr>
      </w:pPr>
    </w:p>
    <w:p w14:paraId="16A38DB0" w14:textId="121650B0" w:rsidR="00E20C64" w:rsidRPr="00B6232E" w:rsidRDefault="00E20C64" w:rsidP="00E20C64">
      <w:pPr>
        <w:pStyle w:val="Standard"/>
        <w:ind w:left="1276"/>
        <w:rPr>
          <w:rFonts w:asciiTheme="minorHAnsi" w:hAnsiTheme="minorHAnsi" w:cstheme="minorHAnsi"/>
          <w:sz w:val="24"/>
        </w:rPr>
      </w:pPr>
      <w:r w:rsidRPr="00B6232E">
        <w:rPr>
          <w:rFonts w:asciiTheme="minorHAnsi" w:hAnsiTheme="minorHAnsi" w:cstheme="minorHAnsi"/>
          <w:sz w:val="24"/>
        </w:rPr>
        <w:t>O = C + T  - ostateczna ocena danej oferty</w:t>
      </w:r>
    </w:p>
    <w:p w14:paraId="1B7F67EA" w14:textId="77777777" w:rsidR="00E20C64" w:rsidRPr="00B6232E" w:rsidRDefault="00E20C64" w:rsidP="00E20C64">
      <w:pPr>
        <w:pStyle w:val="Standard"/>
        <w:ind w:left="1276"/>
        <w:rPr>
          <w:rFonts w:asciiTheme="minorHAnsi" w:hAnsiTheme="minorHAnsi" w:cstheme="minorHAnsi"/>
          <w:sz w:val="24"/>
        </w:rPr>
      </w:pPr>
      <w:r w:rsidRPr="00B6232E">
        <w:rPr>
          <w:rFonts w:asciiTheme="minorHAnsi" w:hAnsiTheme="minorHAnsi" w:cstheme="minorHAnsi"/>
          <w:sz w:val="24"/>
        </w:rPr>
        <w:t>C - wartość punktowa uzyskana przez badaną ofertę za kryterium cena</w:t>
      </w:r>
    </w:p>
    <w:p w14:paraId="01C240B9" w14:textId="7BA25D36" w:rsidR="00E20C64" w:rsidRPr="00B6232E" w:rsidRDefault="00E20C64" w:rsidP="00E20C64">
      <w:pPr>
        <w:pStyle w:val="Standard"/>
        <w:ind w:left="1276"/>
        <w:rPr>
          <w:rFonts w:asciiTheme="minorHAnsi" w:hAnsiTheme="minorHAnsi" w:cstheme="minorHAnsi"/>
          <w:sz w:val="24"/>
        </w:rPr>
      </w:pPr>
      <w:r w:rsidRPr="00B6232E">
        <w:rPr>
          <w:rFonts w:asciiTheme="minorHAnsi" w:hAnsiTheme="minorHAnsi" w:cstheme="minorHAnsi"/>
          <w:sz w:val="24"/>
        </w:rPr>
        <w:t xml:space="preserve">T – wartość punktowa uzyskana przez badaną ofertę za kryterium termin </w:t>
      </w:r>
      <w:r w:rsidR="007372EE" w:rsidRPr="00B6232E">
        <w:rPr>
          <w:rFonts w:asciiTheme="minorHAnsi" w:hAnsiTheme="minorHAnsi" w:cstheme="minorHAnsi"/>
          <w:sz w:val="24"/>
        </w:rPr>
        <w:t>zakończenia etapu II</w:t>
      </w:r>
    </w:p>
    <w:p w14:paraId="236777A7" w14:textId="77777777" w:rsidR="007372EE" w:rsidRPr="00B6232E" w:rsidRDefault="007372EE" w:rsidP="00E20C64">
      <w:pPr>
        <w:pStyle w:val="Standard"/>
        <w:ind w:left="1276"/>
        <w:rPr>
          <w:rFonts w:asciiTheme="minorHAnsi" w:hAnsiTheme="minorHAnsi" w:cstheme="minorHAnsi"/>
          <w:sz w:val="24"/>
        </w:rPr>
      </w:pPr>
    </w:p>
    <w:p w14:paraId="31A695F7" w14:textId="7941594E" w:rsidR="002C5F86" w:rsidRPr="00B6232E" w:rsidRDefault="00B217BB" w:rsidP="006961D6">
      <w:pPr>
        <w:pStyle w:val="Akapitzlist"/>
        <w:numPr>
          <w:ilvl w:val="0"/>
          <w:numId w:val="9"/>
        </w:numPr>
        <w:ind w:left="364"/>
        <w:jc w:val="both"/>
        <w:rPr>
          <w:rFonts w:asciiTheme="minorHAnsi" w:hAnsiTheme="minorHAnsi" w:cstheme="minorHAnsi"/>
          <w:bCs/>
          <w:sz w:val="24"/>
          <w:szCs w:val="24"/>
        </w:rPr>
      </w:pPr>
      <w:r w:rsidRPr="00B6232E">
        <w:rPr>
          <w:rFonts w:asciiTheme="minorHAnsi" w:eastAsia="Calibri" w:hAnsiTheme="minorHAnsi" w:cstheme="minorHAnsi"/>
          <w:sz w:val="24"/>
          <w:szCs w:val="24"/>
        </w:rPr>
        <w:t>Zamawiający dokona oceny złożonych ofert zgodnie z wymaganiami SWZ.</w:t>
      </w:r>
    </w:p>
    <w:p w14:paraId="5ED3FFC4" w14:textId="35711EF9" w:rsidR="002C5F86" w:rsidRPr="00B6232E" w:rsidRDefault="00B217BB" w:rsidP="006961D6">
      <w:pPr>
        <w:pStyle w:val="Akapitzlist"/>
        <w:numPr>
          <w:ilvl w:val="0"/>
          <w:numId w:val="9"/>
        </w:numPr>
        <w:ind w:left="364"/>
        <w:jc w:val="both"/>
        <w:rPr>
          <w:rFonts w:asciiTheme="minorHAnsi" w:hAnsiTheme="minorHAnsi" w:cstheme="minorHAnsi"/>
          <w:bCs/>
          <w:sz w:val="24"/>
          <w:szCs w:val="24"/>
        </w:rPr>
      </w:pPr>
      <w:r w:rsidRPr="00B6232E">
        <w:rPr>
          <w:rFonts w:asciiTheme="minorHAnsi" w:eastAsia="Calibri" w:hAnsiTheme="minorHAnsi" w:cstheme="minorHAns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FBE1278" w14:textId="3E4502A9" w:rsidR="00B217BB" w:rsidRPr="00B6232E" w:rsidRDefault="00B217BB" w:rsidP="006961D6">
      <w:pPr>
        <w:pStyle w:val="Akapitzlist"/>
        <w:numPr>
          <w:ilvl w:val="0"/>
          <w:numId w:val="9"/>
        </w:numPr>
        <w:ind w:left="364"/>
        <w:jc w:val="both"/>
        <w:rPr>
          <w:rFonts w:asciiTheme="minorHAnsi" w:hAnsiTheme="minorHAnsi" w:cstheme="minorHAnsi"/>
          <w:bCs/>
          <w:sz w:val="24"/>
          <w:szCs w:val="24"/>
        </w:rPr>
      </w:pPr>
      <w:r w:rsidRPr="00B6232E">
        <w:rPr>
          <w:rFonts w:asciiTheme="minorHAnsi" w:eastAsia="Calibri" w:hAnsiTheme="minorHAnsi" w:cstheme="minorHAnsi"/>
          <w:sz w:val="24"/>
          <w:szCs w:val="24"/>
        </w:rPr>
        <w:t>Jeżeli oferty otrzymały taką samą ocenę w kryterium o najwyższej wadze, Zamawiający wybiera ofertę z najniższą ceną lub najniższym kosztem.</w:t>
      </w:r>
    </w:p>
    <w:p w14:paraId="7883D65F" w14:textId="55399455" w:rsidR="00B217BB" w:rsidRPr="00B6232E" w:rsidRDefault="00B217BB" w:rsidP="006961D6">
      <w:pPr>
        <w:pStyle w:val="Akapitzlist"/>
        <w:numPr>
          <w:ilvl w:val="0"/>
          <w:numId w:val="9"/>
        </w:numPr>
        <w:ind w:left="364"/>
        <w:jc w:val="both"/>
        <w:rPr>
          <w:rFonts w:asciiTheme="minorHAnsi" w:hAnsiTheme="minorHAnsi" w:cstheme="minorHAnsi"/>
          <w:bCs/>
          <w:sz w:val="24"/>
          <w:szCs w:val="24"/>
        </w:rPr>
      </w:pPr>
      <w:r w:rsidRPr="00B6232E">
        <w:rPr>
          <w:rFonts w:asciiTheme="minorHAnsi" w:eastAsia="Calibri" w:hAnsiTheme="minorHAnsi" w:cstheme="minorHAnsi"/>
          <w:sz w:val="24"/>
          <w:szCs w:val="24"/>
        </w:rPr>
        <w:t>Jeżeli nie można dokonać wyboru oferty w sposób, o którym mowa w ust. 7, Zamawiający wzywa Wykonawców, którzy złożyli te oferty, do złożenia w terminie określonym przez Zamawiającego ofert dodatkowych zawierających nową cenę lub koszt.</w:t>
      </w:r>
    </w:p>
    <w:p w14:paraId="1CFC6237" w14:textId="28FCD92E" w:rsidR="00B217BB" w:rsidRPr="00B6232E" w:rsidRDefault="00B217BB" w:rsidP="006961D6">
      <w:pPr>
        <w:pStyle w:val="Akapitzlist"/>
        <w:numPr>
          <w:ilvl w:val="0"/>
          <w:numId w:val="9"/>
        </w:numPr>
        <w:ind w:left="364"/>
        <w:jc w:val="both"/>
        <w:rPr>
          <w:rFonts w:asciiTheme="minorHAnsi" w:hAnsiTheme="minorHAnsi" w:cstheme="minorHAnsi"/>
          <w:bCs/>
          <w:sz w:val="24"/>
          <w:szCs w:val="24"/>
        </w:rPr>
      </w:pPr>
      <w:r w:rsidRPr="00B6232E">
        <w:rPr>
          <w:rFonts w:asciiTheme="minorHAnsi" w:eastAsia="Calibri" w:hAnsiTheme="minorHAnsi" w:cstheme="minorHAnsi"/>
          <w:sz w:val="24"/>
          <w:szCs w:val="24"/>
        </w:rPr>
        <w:t>Wykonawcy, składając oferty dodatkowe, nie mogą oferować cen lub kosztów wyższych niż zaoferowane w uprzednio złożonych przez nich ofertach.</w:t>
      </w:r>
    </w:p>
    <w:p w14:paraId="0724756F" w14:textId="7E45F829" w:rsidR="00B217BB" w:rsidRPr="00B6232E" w:rsidRDefault="00B217BB" w:rsidP="006961D6">
      <w:pPr>
        <w:pStyle w:val="Akapitzlist"/>
        <w:numPr>
          <w:ilvl w:val="0"/>
          <w:numId w:val="9"/>
        </w:numPr>
        <w:ind w:left="364"/>
        <w:jc w:val="both"/>
        <w:rPr>
          <w:rFonts w:asciiTheme="minorHAnsi" w:hAnsiTheme="minorHAnsi" w:cstheme="minorHAnsi"/>
          <w:bCs/>
          <w:sz w:val="24"/>
          <w:szCs w:val="24"/>
        </w:rPr>
      </w:pPr>
      <w:r w:rsidRPr="00B6232E">
        <w:rPr>
          <w:rFonts w:asciiTheme="minorHAnsi" w:eastAsia="Calibri" w:hAnsiTheme="minorHAnsi" w:cstheme="minorHAnsi"/>
          <w:sz w:val="24"/>
          <w:szCs w:val="24"/>
        </w:rPr>
        <w:t>Zamawiający uzna za ofertę najkorzystniejszą, ofertę, która uzyska najwyższą ostateczną wartość punktową „O” z zastrzeżeniem treści ust. 6-9 powyżej.</w:t>
      </w:r>
    </w:p>
    <w:p w14:paraId="0607F6A5" w14:textId="7FA76860" w:rsidR="00FD352E" w:rsidRPr="00B6232E" w:rsidRDefault="00FD352E"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7F1D72A" w14:textId="611EDBC3" w:rsidR="00B217BB" w:rsidRPr="00B6232E" w:rsidRDefault="00B217BB" w:rsidP="006961D6">
      <w:pPr>
        <w:pStyle w:val="Akapitzlist"/>
        <w:widowControl/>
        <w:numPr>
          <w:ilvl w:val="5"/>
          <w:numId w:val="7"/>
        </w:numPr>
        <w:tabs>
          <w:tab w:val="left" w:pos="9214"/>
        </w:tabs>
        <w:suppressAutoHyphens w:val="0"/>
        <w:overflowPunct/>
        <w:autoSpaceDE/>
        <w:spacing w:after="5" w:line="276" w:lineRule="auto"/>
        <w:ind w:left="709" w:right="645"/>
        <w:jc w:val="both"/>
        <w:textAlignment w:val="auto"/>
        <w:rPr>
          <w:rFonts w:asciiTheme="minorHAnsi" w:hAnsiTheme="minorHAnsi" w:cstheme="minorHAnsi"/>
          <w:b/>
          <w:sz w:val="24"/>
          <w:szCs w:val="24"/>
        </w:rPr>
      </w:pPr>
      <w:r w:rsidRPr="00B6232E">
        <w:rPr>
          <w:rFonts w:asciiTheme="minorHAnsi" w:hAnsiTheme="minorHAnsi" w:cstheme="minorHAnsi"/>
          <w:b/>
          <w:sz w:val="24"/>
          <w:szCs w:val="24"/>
        </w:rPr>
        <w:t xml:space="preserve">AUKCJA ELEKTRONICZNA </w:t>
      </w:r>
    </w:p>
    <w:p w14:paraId="77E1BE39" w14:textId="774162D7" w:rsidR="00B217BB" w:rsidRPr="00B6232E" w:rsidRDefault="00B217BB" w:rsidP="00B217BB">
      <w:pPr>
        <w:pStyle w:val="Akapitzlist"/>
        <w:widowControl/>
        <w:tabs>
          <w:tab w:val="left" w:pos="9214"/>
        </w:tabs>
        <w:suppressAutoHyphens w:val="0"/>
        <w:overflowPunct/>
        <w:autoSpaceDE/>
        <w:spacing w:after="5" w:line="276" w:lineRule="auto"/>
        <w:ind w:left="426" w:right="645"/>
        <w:jc w:val="both"/>
        <w:textAlignment w:val="auto"/>
        <w:rPr>
          <w:rFonts w:asciiTheme="minorHAnsi" w:hAnsiTheme="minorHAnsi" w:cstheme="minorHAnsi"/>
          <w:b/>
          <w:sz w:val="24"/>
          <w:szCs w:val="24"/>
        </w:rPr>
      </w:pPr>
      <w:r w:rsidRPr="00B6232E">
        <w:rPr>
          <w:rFonts w:asciiTheme="minorHAnsi" w:hAnsiTheme="minorHAnsi" w:cstheme="minorHAnsi"/>
          <w:sz w:val="24"/>
          <w:szCs w:val="24"/>
        </w:rPr>
        <w:t>Zamawiający nie przewiduje wyboru najkorzystniejszej oferty z zastosowaniem aukcji elektronicznej.</w:t>
      </w:r>
    </w:p>
    <w:p w14:paraId="545C1D24" w14:textId="77777777" w:rsidR="00B217BB" w:rsidRPr="00B6232E" w:rsidRDefault="00B217BB"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A8DD5C1" w14:textId="695CBF7D" w:rsidR="0045431A" w:rsidRPr="00B6232E" w:rsidRDefault="00B217BB" w:rsidP="006961D6">
      <w:pPr>
        <w:pStyle w:val="Akapitzlist"/>
        <w:numPr>
          <w:ilvl w:val="5"/>
          <w:numId w:val="7"/>
        </w:numPr>
        <w:tabs>
          <w:tab w:val="left" w:pos="360"/>
          <w:tab w:val="left" w:pos="641"/>
        </w:tabs>
        <w:ind w:left="709"/>
        <w:jc w:val="both"/>
        <w:rPr>
          <w:rFonts w:asciiTheme="minorHAnsi" w:hAnsiTheme="minorHAnsi" w:cstheme="minorHAnsi"/>
          <w:b/>
          <w:sz w:val="24"/>
          <w:szCs w:val="24"/>
        </w:rPr>
      </w:pPr>
      <w:r w:rsidRPr="00B6232E">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2E4E47B3" w14:textId="77777777" w:rsidR="00DC4294" w:rsidRPr="00B6232E"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B6232E">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61BE25F9" w14:textId="0DF8F39F" w:rsidR="00B217BB" w:rsidRPr="00B6232E" w:rsidRDefault="00DC4294" w:rsidP="006961D6">
      <w:pPr>
        <w:pStyle w:val="StronaXzY"/>
        <w:numPr>
          <w:ilvl w:val="1"/>
          <w:numId w:val="2"/>
        </w:numPr>
        <w:tabs>
          <w:tab w:val="clear" w:pos="1288"/>
        </w:tabs>
        <w:ind w:left="392"/>
        <w:jc w:val="both"/>
        <w:rPr>
          <w:rFonts w:asciiTheme="minorHAnsi" w:hAnsiTheme="minorHAnsi" w:cstheme="minorHAnsi"/>
          <w:sz w:val="24"/>
          <w:szCs w:val="24"/>
        </w:rPr>
      </w:pPr>
      <w:r w:rsidRPr="00B6232E">
        <w:rPr>
          <w:rFonts w:asciiTheme="minorHAnsi" w:hAnsiTheme="minorHAnsi" w:cstheme="minorHAnsi"/>
          <w:sz w:val="24"/>
          <w:szCs w:val="24"/>
        </w:rPr>
        <w:t>Zamawiający nie będzie żądał wniesienia zabezpieczenia należytego wykonania umowy</w:t>
      </w:r>
      <w:r w:rsidR="00EB4C08" w:rsidRPr="00B6232E">
        <w:rPr>
          <w:rFonts w:asciiTheme="minorHAnsi" w:hAnsiTheme="minorHAnsi" w:cstheme="minorHAnsi"/>
          <w:sz w:val="24"/>
          <w:szCs w:val="24"/>
        </w:rPr>
        <w:t>.</w:t>
      </w:r>
    </w:p>
    <w:p w14:paraId="75E68FF3" w14:textId="574F26AC" w:rsidR="00B217BB" w:rsidRPr="00B6232E"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B6232E">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68DDEC3A" w14:textId="1576D8C1" w:rsidR="00203887" w:rsidRPr="00B6232E" w:rsidRDefault="00B217BB" w:rsidP="006961D6">
      <w:pPr>
        <w:pStyle w:val="StronaXzY"/>
        <w:numPr>
          <w:ilvl w:val="1"/>
          <w:numId w:val="2"/>
        </w:numPr>
        <w:tabs>
          <w:tab w:val="clear" w:pos="1288"/>
        </w:tabs>
        <w:ind w:left="392"/>
        <w:jc w:val="both"/>
        <w:rPr>
          <w:rFonts w:asciiTheme="minorHAnsi" w:hAnsiTheme="minorHAnsi" w:cstheme="minorHAnsi"/>
          <w:sz w:val="24"/>
          <w:szCs w:val="24"/>
        </w:rPr>
      </w:pPr>
      <w:r w:rsidRPr="00B6232E">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24BC4AF5" w14:textId="1A69FCB8" w:rsidR="00EB4C08" w:rsidRPr="00B6232E" w:rsidRDefault="0028763A" w:rsidP="006961D6">
      <w:pPr>
        <w:pStyle w:val="StronaXzY"/>
        <w:numPr>
          <w:ilvl w:val="1"/>
          <w:numId w:val="2"/>
        </w:numPr>
        <w:tabs>
          <w:tab w:val="clear" w:pos="1288"/>
        </w:tabs>
        <w:ind w:left="392"/>
        <w:jc w:val="both"/>
        <w:rPr>
          <w:rFonts w:asciiTheme="minorHAnsi" w:hAnsiTheme="minorHAnsi" w:cstheme="minorHAnsi"/>
          <w:sz w:val="24"/>
          <w:szCs w:val="24"/>
        </w:rPr>
      </w:pPr>
      <w:r>
        <w:rPr>
          <w:rFonts w:asciiTheme="minorHAnsi" w:hAnsiTheme="minorHAnsi" w:cstheme="minorHAnsi"/>
          <w:bCs/>
          <w:sz w:val="24"/>
          <w:szCs w:val="24"/>
        </w:rPr>
        <w:t>Wzór</w:t>
      </w:r>
      <w:r w:rsidR="00EB4C08" w:rsidRPr="00B6232E">
        <w:rPr>
          <w:rFonts w:asciiTheme="minorHAnsi" w:hAnsiTheme="minorHAnsi" w:cstheme="minorHAnsi"/>
          <w:bCs/>
          <w:sz w:val="24"/>
          <w:szCs w:val="24"/>
        </w:rPr>
        <w:t xml:space="preserve"> umowy określa </w:t>
      </w:r>
      <w:r w:rsidR="00AC6F32" w:rsidRPr="00B6232E">
        <w:rPr>
          <w:rFonts w:asciiTheme="minorHAnsi" w:hAnsiTheme="minorHAnsi" w:cstheme="minorHAnsi"/>
          <w:bCs/>
          <w:sz w:val="24"/>
          <w:szCs w:val="24"/>
        </w:rPr>
        <w:t xml:space="preserve">załącznik nr </w:t>
      </w:r>
      <w:r w:rsidR="007372EE" w:rsidRPr="00B6232E">
        <w:rPr>
          <w:rFonts w:asciiTheme="minorHAnsi" w:hAnsiTheme="minorHAnsi" w:cstheme="minorHAnsi"/>
          <w:bCs/>
          <w:sz w:val="24"/>
          <w:szCs w:val="24"/>
        </w:rPr>
        <w:t>10</w:t>
      </w:r>
      <w:r w:rsidR="00EB4C08" w:rsidRPr="00B6232E">
        <w:rPr>
          <w:rFonts w:asciiTheme="minorHAnsi" w:hAnsiTheme="minorHAnsi" w:cstheme="minorHAnsi"/>
          <w:bCs/>
          <w:sz w:val="24"/>
          <w:szCs w:val="24"/>
        </w:rPr>
        <w:t xml:space="preserve"> do </w:t>
      </w:r>
      <w:r>
        <w:rPr>
          <w:rFonts w:asciiTheme="minorHAnsi" w:hAnsiTheme="minorHAnsi" w:cstheme="minorHAnsi"/>
          <w:bCs/>
          <w:sz w:val="24"/>
          <w:szCs w:val="24"/>
        </w:rPr>
        <w:t>SWZ</w:t>
      </w:r>
      <w:r w:rsidR="00EB4C08" w:rsidRPr="00B6232E">
        <w:rPr>
          <w:rFonts w:asciiTheme="minorHAnsi" w:hAnsiTheme="minorHAnsi" w:cstheme="minorHAnsi"/>
          <w:bCs/>
          <w:sz w:val="24"/>
          <w:szCs w:val="24"/>
        </w:rPr>
        <w:t>.</w:t>
      </w:r>
    </w:p>
    <w:p w14:paraId="66946355" w14:textId="77777777" w:rsidR="0045431A" w:rsidRPr="00B6232E"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rFonts w:asciiTheme="minorHAnsi" w:hAnsiTheme="minorHAnsi" w:cstheme="minorHAnsi"/>
          <w:b w:val="0"/>
          <w:sz w:val="24"/>
          <w:szCs w:val="24"/>
        </w:rPr>
      </w:pPr>
    </w:p>
    <w:p w14:paraId="65B394E9" w14:textId="77777777" w:rsidR="0045431A" w:rsidRPr="00B6232E"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cstheme="minorHAnsi"/>
          <w:sz w:val="24"/>
          <w:szCs w:val="24"/>
        </w:rPr>
      </w:pPr>
      <w:r w:rsidRPr="00B6232E">
        <w:rPr>
          <w:rFonts w:asciiTheme="minorHAnsi" w:hAnsiTheme="minorHAnsi" w:cstheme="minorHAnsi"/>
          <w:sz w:val="24"/>
          <w:szCs w:val="24"/>
        </w:rPr>
        <w:t>XV</w:t>
      </w:r>
      <w:r w:rsidR="00F97749" w:rsidRPr="00B6232E">
        <w:rPr>
          <w:rFonts w:asciiTheme="minorHAnsi" w:hAnsiTheme="minorHAnsi" w:cstheme="minorHAnsi"/>
          <w:sz w:val="24"/>
          <w:szCs w:val="24"/>
        </w:rPr>
        <w:t>II</w:t>
      </w:r>
      <w:r w:rsidRPr="00B6232E">
        <w:rPr>
          <w:rFonts w:asciiTheme="minorHAnsi" w:hAnsiTheme="minorHAnsi" w:cstheme="minorHAnsi"/>
          <w:sz w:val="24"/>
          <w:szCs w:val="24"/>
        </w:rPr>
        <w:t>. POUCZENIE O ŚRODKACH OCHRONY PRAW</w:t>
      </w:r>
      <w:r w:rsidR="00233EC4" w:rsidRPr="00B6232E">
        <w:rPr>
          <w:rFonts w:asciiTheme="minorHAnsi" w:hAnsiTheme="minorHAnsi" w:cstheme="minorHAnsi"/>
          <w:sz w:val="24"/>
          <w:szCs w:val="24"/>
        </w:rPr>
        <w:t>NEJ PRZYSŁUGUJĄCYCH WYKONAWCY W </w:t>
      </w:r>
      <w:r w:rsidRPr="00B6232E">
        <w:rPr>
          <w:rFonts w:asciiTheme="minorHAnsi" w:hAnsiTheme="minorHAnsi" w:cstheme="minorHAnsi"/>
          <w:sz w:val="24"/>
          <w:szCs w:val="24"/>
        </w:rPr>
        <w:t>TOKU POSTĘPOWANIA O UDZIELENIE ZAMÓWIENIA:</w:t>
      </w:r>
    </w:p>
    <w:p w14:paraId="3564911A" w14:textId="38666842" w:rsidR="007D3024" w:rsidRPr="00B6232E" w:rsidRDefault="001F382D" w:rsidP="006961D6">
      <w:pPr>
        <w:pStyle w:val="Akapitzlist"/>
        <w:numPr>
          <w:ilvl w:val="2"/>
          <w:numId w:val="2"/>
        </w:numPr>
        <w:tabs>
          <w:tab w:val="clear" w:pos="1648"/>
        </w:tabs>
        <w:ind w:left="426"/>
        <w:jc w:val="both"/>
        <w:rPr>
          <w:rFonts w:asciiTheme="minorHAnsi" w:hAnsiTheme="minorHAnsi" w:cstheme="minorHAnsi"/>
          <w:sz w:val="24"/>
          <w:szCs w:val="24"/>
        </w:rPr>
      </w:pPr>
      <w:r w:rsidRPr="00B6232E">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4BBA8644" w14:textId="2A1866D9" w:rsidR="001F382D" w:rsidRPr="00B6232E"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B6232E">
        <w:rPr>
          <w:rFonts w:asciiTheme="minorHAnsi" w:hAnsiTheme="minorHAnsi" w:cstheme="minorHAnsi"/>
          <w:sz w:val="24"/>
          <w:szCs w:val="24"/>
        </w:rPr>
        <w:lastRenderedPageBreak/>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52E6A47" w14:textId="67730364" w:rsidR="006961D6" w:rsidRPr="00B6232E"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B6232E">
        <w:rPr>
          <w:rFonts w:asciiTheme="minorHAnsi" w:hAnsiTheme="minorHAnsi" w:cstheme="minorHAnsi"/>
          <w:sz w:val="24"/>
          <w:szCs w:val="24"/>
        </w:rPr>
        <w:t>Odwołanie przysługuje na:</w:t>
      </w:r>
    </w:p>
    <w:p w14:paraId="4255F961" w14:textId="4D0A250D" w:rsidR="006961D6" w:rsidRPr="00B6232E" w:rsidRDefault="006961D6" w:rsidP="009F0A8B">
      <w:pPr>
        <w:pStyle w:val="Akapitzlist"/>
        <w:numPr>
          <w:ilvl w:val="0"/>
          <w:numId w:val="32"/>
        </w:numPr>
        <w:ind w:left="851"/>
        <w:jc w:val="both"/>
        <w:rPr>
          <w:rFonts w:asciiTheme="minorHAnsi" w:hAnsiTheme="minorHAnsi" w:cstheme="minorHAnsi"/>
          <w:sz w:val="24"/>
          <w:szCs w:val="24"/>
        </w:rPr>
      </w:pPr>
      <w:r w:rsidRPr="00B6232E">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93C4B93" w14:textId="4F3C01FC" w:rsidR="006961D6" w:rsidRPr="00B6232E" w:rsidRDefault="006961D6" w:rsidP="009F0A8B">
      <w:pPr>
        <w:pStyle w:val="Akapitzlist"/>
        <w:numPr>
          <w:ilvl w:val="0"/>
          <w:numId w:val="32"/>
        </w:numPr>
        <w:ind w:left="851"/>
        <w:jc w:val="both"/>
        <w:rPr>
          <w:rFonts w:asciiTheme="minorHAnsi" w:hAnsiTheme="minorHAnsi" w:cstheme="minorHAnsi"/>
          <w:sz w:val="24"/>
          <w:szCs w:val="24"/>
        </w:rPr>
      </w:pPr>
      <w:r w:rsidRPr="00B6232E">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4C24FC69" w14:textId="1328ED03" w:rsidR="006961D6" w:rsidRPr="00B6232E" w:rsidRDefault="006961D6" w:rsidP="009F0A8B">
      <w:pPr>
        <w:pStyle w:val="Akapitzlist"/>
        <w:numPr>
          <w:ilvl w:val="0"/>
          <w:numId w:val="32"/>
        </w:numPr>
        <w:ind w:left="851"/>
        <w:jc w:val="both"/>
        <w:rPr>
          <w:rFonts w:asciiTheme="minorHAnsi" w:hAnsiTheme="minorHAnsi" w:cstheme="minorHAnsi"/>
          <w:sz w:val="24"/>
          <w:szCs w:val="24"/>
        </w:rPr>
      </w:pPr>
      <w:r w:rsidRPr="00B6232E">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E1F5FD8" w14:textId="6C56CACD" w:rsidR="007D3024" w:rsidRPr="00B6232E"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B6232E">
        <w:rPr>
          <w:rFonts w:asciiTheme="minorHAnsi" w:hAnsiTheme="minorHAnsi" w:cstheme="minorHAnsi"/>
          <w:sz w:val="24"/>
          <w:szCs w:val="24"/>
        </w:rPr>
        <w:t>Odwołanie można wnosić zgodnie z art. 514 w/w ustawy – do Prezesa Izby, przesyłając kopię odwołania Zamawiającemu.</w:t>
      </w:r>
    </w:p>
    <w:p w14:paraId="44ACD3A9" w14:textId="5BFDA65C" w:rsidR="007D3024" w:rsidRPr="00B6232E"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B6232E">
        <w:rPr>
          <w:rFonts w:asciiTheme="minorHAnsi" w:hAnsiTheme="minorHAnsi" w:cstheme="minorHAnsi"/>
          <w:spacing w:val="4"/>
          <w:sz w:val="24"/>
          <w:szCs w:val="24"/>
        </w:rPr>
        <w:t>Odwołanie wnosi się w terminach:</w:t>
      </w:r>
    </w:p>
    <w:p w14:paraId="2CE41142" w14:textId="09DA3AAE" w:rsidR="006961D6" w:rsidRPr="00B6232E" w:rsidRDefault="006961D6" w:rsidP="009F0A8B">
      <w:pPr>
        <w:pStyle w:val="Akapitzlist"/>
        <w:numPr>
          <w:ilvl w:val="0"/>
          <w:numId w:val="33"/>
        </w:numPr>
        <w:jc w:val="both"/>
        <w:rPr>
          <w:rFonts w:asciiTheme="minorHAnsi" w:hAnsiTheme="minorHAnsi" w:cstheme="minorHAnsi"/>
          <w:sz w:val="24"/>
          <w:szCs w:val="24"/>
        </w:rPr>
      </w:pPr>
      <w:r w:rsidRPr="00B6232E">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1409E953" w14:textId="1A0972D5" w:rsidR="006961D6" w:rsidRPr="00B6232E" w:rsidRDefault="006961D6" w:rsidP="009F0A8B">
      <w:pPr>
        <w:pStyle w:val="Akapitzlist"/>
        <w:numPr>
          <w:ilvl w:val="0"/>
          <w:numId w:val="33"/>
        </w:numPr>
        <w:jc w:val="both"/>
        <w:rPr>
          <w:rFonts w:asciiTheme="minorHAnsi" w:hAnsiTheme="minorHAnsi" w:cstheme="minorHAnsi"/>
          <w:sz w:val="24"/>
          <w:szCs w:val="24"/>
        </w:rPr>
      </w:pPr>
      <w:r w:rsidRPr="00B6232E">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77870841" w14:textId="41E5A463" w:rsidR="006961D6" w:rsidRPr="00B6232E" w:rsidRDefault="006961D6" w:rsidP="009F0A8B">
      <w:pPr>
        <w:pStyle w:val="Akapitzlist"/>
        <w:numPr>
          <w:ilvl w:val="0"/>
          <w:numId w:val="33"/>
        </w:numPr>
        <w:jc w:val="both"/>
        <w:rPr>
          <w:rFonts w:asciiTheme="minorHAnsi" w:hAnsiTheme="minorHAnsi" w:cstheme="minorHAnsi"/>
          <w:sz w:val="24"/>
          <w:szCs w:val="24"/>
        </w:rPr>
      </w:pPr>
      <w:r w:rsidRPr="00B6232E">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21E042FB" w14:textId="474F18D6" w:rsidR="006961D6" w:rsidRPr="00B6232E" w:rsidRDefault="006961D6" w:rsidP="009F0A8B">
      <w:pPr>
        <w:pStyle w:val="Akapitzlist"/>
        <w:numPr>
          <w:ilvl w:val="0"/>
          <w:numId w:val="33"/>
        </w:numPr>
        <w:jc w:val="both"/>
        <w:rPr>
          <w:rFonts w:asciiTheme="minorHAnsi" w:hAnsiTheme="minorHAnsi" w:cstheme="minorHAnsi"/>
          <w:sz w:val="24"/>
          <w:szCs w:val="24"/>
        </w:rPr>
      </w:pPr>
      <w:r w:rsidRPr="00B6232E">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4078B5DD" w14:textId="7B985B04" w:rsidR="006961D6" w:rsidRPr="00B6232E" w:rsidRDefault="006961D6" w:rsidP="009F0A8B">
      <w:pPr>
        <w:pStyle w:val="Akapitzlist"/>
        <w:numPr>
          <w:ilvl w:val="6"/>
          <w:numId w:val="16"/>
        </w:numPr>
        <w:ind w:left="1134"/>
        <w:jc w:val="both"/>
        <w:rPr>
          <w:rFonts w:asciiTheme="minorHAnsi" w:hAnsiTheme="minorHAnsi" w:cstheme="minorHAnsi"/>
          <w:sz w:val="24"/>
          <w:szCs w:val="24"/>
        </w:rPr>
      </w:pPr>
      <w:r w:rsidRPr="00B6232E">
        <w:rPr>
          <w:rFonts w:asciiTheme="minorHAnsi" w:hAnsiTheme="minorHAnsi" w:cstheme="minorHAnsi"/>
          <w:spacing w:val="4"/>
          <w:sz w:val="24"/>
          <w:szCs w:val="24"/>
        </w:rPr>
        <w:t>30 dni od dnia publikacji w Dzienniku Urzędowym Unii Europejskiej ogłoszenia o udzieleniu zamówienia;</w:t>
      </w:r>
    </w:p>
    <w:p w14:paraId="1EE8ABF4" w14:textId="37A8A657" w:rsidR="006961D6" w:rsidRPr="00B6232E" w:rsidRDefault="006961D6" w:rsidP="009F0A8B">
      <w:pPr>
        <w:pStyle w:val="Akapitzlist"/>
        <w:numPr>
          <w:ilvl w:val="6"/>
          <w:numId w:val="16"/>
        </w:numPr>
        <w:ind w:left="1134"/>
        <w:jc w:val="both"/>
        <w:rPr>
          <w:rFonts w:asciiTheme="minorHAnsi" w:hAnsiTheme="minorHAnsi" w:cstheme="minorHAnsi"/>
          <w:sz w:val="24"/>
          <w:szCs w:val="24"/>
        </w:rPr>
      </w:pPr>
      <w:r w:rsidRPr="00B6232E">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3540CD57" w14:textId="5C87AB40" w:rsidR="007D3024" w:rsidRPr="00B6232E"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B6232E">
        <w:rPr>
          <w:rFonts w:asciiTheme="minorHAnsi" w:hAnsiTheme="minorHAnsi" w:cstheme="minorHAnsi"/>
          <w:sz w:val="24"/>
          <w:szCs w:val="24"/>
        </w:rPr>
        <w:t>Szczegółowe regulacje dotyczące postępowania odwoławczego i postępowania skargowego  zawiera dział IX ustawy.</w:t>
      </w:r>
    </w:p>
    <w:p w14:paraId="634F73E5" w14:textId="77777777" w:rsidR="000D5F17" w:rsidRPr="00B6232E" w:rsidRDefault="000D5F17" w:rsidP="000D5F17">
      <w:pPr>
        <w:widowControl/>
        <w:suppressAutoHyphens w:val="0"/>
        <w:overflowPunct/>
        <w:autoSpaceDN w:val="0"/>
        <w:adjustRightInd w:val="0"/>
        <w:ind w:left="66" w:right="-143"/>
        <w:jc w:val="both"/>
        <w:textAlignment w:val="auto"/>
        <w:rPr>
          <w:rFonts w:asciiTheme="minorHAnsi" w:hAnsiTheme="minorHAnsi" w:cstheme="minorHAnsi"/>
          <w:color w:val="FF0000"/>
          <w:sz w:val="24"/>
          <w:szCs w:val="24"/>
        </w:rPr>
      </w:pPr>
    </w:p>
    <w:p w14:paraId="7A1DF566" w14:textId="7B4C7DA7" w:rsidR="0045431A" w:rsidRPr="00B6232E" w:rsidRDefault="0045431A" w:rsidP="0045431A">
      <w:pPr>
        <w:ind w:right="-143"/>
        <w:jc w:val="both"/>
        <w:rPr>
          <w:rFonts w:asciiTheme="minorHAnsi" w:hAnsiTheme="minorHAnsi" w:cstheme="minorHAnsi"/>
          <w:b/>
          <w:bCs/>
          <w:sz w:val="24"/>
          <w:szCs w:val="24"/>
        </w:rPr>
      </w:pPr>
      <w:r w:rsidRPr="00B6232E">
        <w:rPr>
          <w:rFonts w:asciiTheme="minorHAnsi" w:hAnsiTheme="minorHAnsi" w:cstheme="minorHAnsi"/>
          <w:b/>
          <w:bCs/>
          <w:sz w:val="24"/>
          <w:szCs w:val="24"/>
        </w:rPr>
        <w:t>XVI</w:t>
      </w:r>
      <w:r w:rsidR="00F97749" w:rsidRPr="00B6232E">
        <w:rPr>
          <w:rFonts w:asciiTheme="minorHAnsi" w:hAnsiTheme="minorHAnsi" w:cstheme="minorHAnsi"/>
          <w:b/>
          <w:bCs/>
          <w:sz w:val="24"/>
          <w:szCs w:val="24"/>
        </w:rPr>
        <w:t>II</w:t>
      </w:r>
      <w:r w:rsidRPr="00B6232E">
        <w:rPr>
          <w:rFonts w:asciiTheme="minorHAnsi" w:hAnsiTheme="minorHAnsi" w:cstheme="minorHAnsi"/>
          <w:b/>
          <w:bCs/>
          <w:sz w:val="24"/>
          <w:szCs w:val="24"/>
        </w:rPr>
        <w:t xml:space="preserve">. </w:t>
      </w:r>
      <w:r w:rsidR="006E153F" w:rsidRPr="00B6232E">
        <w:rPr>
          <w:rFonts w:asciiTheme="minorHAnsi" w:hAnsiTheme="minorHAnsi" w:cstheme="minorHAnsi"/>
          <w:b/>
          <w:bCs/>
          <w:sz w:val="24"/>
          <w:szCs w:val="24"/>
        </w:rPr>
        <w:t>KLAUZULA INFORMACYJNA:</w:t>
      </w:r>
    </w:p>
    <w:p w14:paraId="0225D441" w14:textId="77777777" w:rsidR="006961D6" w:rsidRPr="00B6232E" w:rsidRDefault="006961D6" w:rsidP="009F0A8B">
      <w:pPr>
        <w:widowControl/>
        <w:numPr>
          <w:ilvl w:val="0"/>
          <w:numId w:val="34"/>
        </w:numPr>
        <w:suppressAutoHyphens w:val="0"/>
        <w:overflowPunct/>
        <w:autoSpaceDE/>
        <w:spacing w:after="80"/>
        <w:ind w:left="426" w:hanging="426"/>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04C69A1" w14:textId="379DBCFD"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hAnsiTheme="minorHAnsi" w:cstheme="minorHAnsi"/>
          <w:sz w:val="24"/>
          <w:szCs w:val="24"/>
        </w:rPr>
        <w:t>administratorem Pani/Pana danych osobowych jest SP WZOZ MSWiA w Bydgoszczy, ul. Markwarta 4-6, 85-015 Bydgoszcz;</w:t>
      </w:r>
    </w:p>
    <w:p w14:paraId="0E7CF8D2" w14:textId="1612A6AF"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hAnsiTheme="minorHAnsi" w:cstheme="minorHAnsi"/>
          <w:sz w:val="24"/>
          <w:szCs w:val="24"/>
        </w:rPr>
        <w:lastRenderedPageBreak/>
        <w:t xml:space="preserve">administrator wyznaczył Inspektora Danych Osobowych, z którym można się kontaktować pod adresem e-mail: </w:t>
      </w:r>
      <w:hyperlink r:id="rId21" w:history="1">
        <w:r w:rsidRPr="00B6232E">
          <w:rPr>
            <w:rStyle w:val="Hipercze"/>
            <w:rFonts w:asciiTheme="minorHAnsi" w:hAnsiTheme="minorHAnsi" w:cstheme="minorHAnsi"/>
            <w:sz w:val="24"/>
            <w:szCs w:val="24"/>
          </w:rPr>
          <w:t>bhp@szpitalmsw.bydgoszcz.pl</w:t>
        </w:r>
      </w:hyperlink>
      <w:r w:rsidRPr="00B6232E">
        <w:rPr>
          <w:rFonts w:asciiTheme="minorHAnsi" w:hAnsiTheme="minorHAnsi" w:cstheme="minorHAnsi"/>
          <w:sz w:val="24"/>
          <w:szCs w:val="24"/>
        </w:rPr>
        <w:t xml:space="preserve"> </w:t>
      </w:r>
    </w:p>
    <w:p w14:paraId="6B6244A8" w14:textId="77777777"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33F0CFB4" w14:textId="77777777"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 xml:space="preserve">odbiorcami Pani/Pana danych osobowych będą osoby lub podmioty, którym udostępniona zostanie dokumentacja postępowania w oparciu o art. 18 oraz art. 74 ust. 1 ustawy z dnia 11 września 2019 r. – Prawo zamówień publicznych (t.j. Dz. U. z 2019 r. poz. 2019 z późn. zm.), dalej „ustawa” </w:t>
      </w:r>
    </w:p>
    <w:p w14:paraId="385CEACF" w14:textId="77777777"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5FA8C670" w14:textId="77777777"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68D19C37" w14:textId="77777777"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w odniesieniu do Pani/Pana danych osobowych decyzje nie będą podejmowane w sposób zautomatyzowany, stosowanie do art. 22 RODO;</w:t>
      </w:r>
    </w:p>
    <w:p w14:paraId="4C62C88A" w14:textId="77777777"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posiada Pani/Pan:</w:t>
      </w:r>
    </w:p>
    <w:p w14:paraId="04B438D1" w14:textId="77777777" w:rsidR="006961D6" w:rsidRPr="00B6232E" w:rsidRDefault="006961D6" w:rsidP="009F0A8B">
      <w:pPr>
        <w:widowControl/>
        <w:numPr>
          <w:ilvl w:val="1"/>
          <w:numId w:val="36"/>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na podstawie art. 15 RODO prawo dostępu do danych osobowych Pani/Pana dotyczących;</w:t>
      </w:r>
    </w:p>
    <w:p w14:paraId="10F465DF" w14:textId="77777777" w:rsidR="006961D6" w:rsidRPr="00B6232E" w:rsidRDefault="006961D6" w:rsidP="009F0A8B">
      <w:pPr>
        <w:widowControl/>
        <w:numPr>
          <w:ilvl w:val="1"/>
          <w:numId w:val="36"/>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na podstawie art. 16 RODO prawo do sprostowania Pani/Pana danych osobowych </w:t>
      </w:r>
      <w:r w:rsidRPr="00B6232E">
        <w:rPr>
          <w:rFonts w:asciiTheme="minorHAnsi" w:eastAsia="Calibri" w:hAnsiTheme="minorHAnsi" w:cstheme="minorHAnsi"/>
          <w:sz w:val="24"/>
          <w:szCs w:val="24"/>
          <w:vertAlign w:val="superscript"/>
        </w:rPr>
        <w:footnoteReference w:id="1"/>
      </w:r>
      <w:r w:rsidRPr="00B6232E">
        <w:rPr>
          <w:rFonts w:asciiTheme="minorHAnsi" w:eastAsia="Calibri" w:hAnsiTheme="minorHAnsi" w:cstheme="minorHAnsi"/>
          <w:sz w:val="24"/>
          <w:szCs w:val="24"/>
        </w:rPr>
        <w:t>;</w:t>
      </w:r>
    </w:p>
    <w:p w14:paraId="0AF4DB7B" w14:textId="77777777" w:rsidR="006961D6" w:rsidRPr="00B6232E" w:rsidRDefault="006961D6" w:rsidP="009F0A8B">
      <w:pPr>
        <w:widowControl/>
        <w:numPr>
          <w:ilvl w:val="1"/>
          <w:numId w:val="36"/>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na podstawie art. 18 RODO prawo żądania od administratora ograniczenia przetwarzania danych osobowych z zastrzeżeniem przypadków, o których mowa w art. 18 ust. 2 RODO</w:t>
      </w:r>
      <w:r w:rsidRPr="00B6232E">
        <w:rPr>
          <w:rFonts w:asciiTheme="minorHAnsi" w:eastAsia="Calibri" w:hAnsiTheme="minorHAnsi" w:cstheme="minorHAnsi"/>
          <w:sz w:val="24"/>
          <w:szCs w:val="24"/>
          <w:vertAlign w:val="superscript"/>
        </w:rPr>
        <w:footnoteReference w:id="2"/>
      </w:r>
      <w:r w:rsidRPr="00B6232E">
        <w:rPr>
          <w:rFonts w:asciiTheme="minorHAnsi" w:eastAsia="Calibri" w:hAnsiTheme="minorHAnsi" w:cstheme="minorHAnsi"/>
          <w:sz w:val="24"/>
          <w:szCs w:val="24"/>
        </w:rPr>
        <w:t>;</w:t>
      </w:r>
    </w:p>
    <w:p w14:paraId="6E94AB63" w14:textId="77777777" w:rsidR="006961D6" w:rsidRPr="00B6232E" w:rsidRDefault="006961D6" w:rsidP="009F0A8B">
      <w:pPr>
        <w:widowControl/>
        <w:numPr>
          <w:ilvl w:val="1"/>
          <w:numId w:val="36"/>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prawo do wniesienia skargi do Prezesa Urzędu Ochrony Danych Osobowych, gdy uzna Pani/Pan, że przetwarzanie danych osobowych Pani/Pana dotyczących narusza przepisy RODO;</w:t>
      </w:r>
    </w:p>
    <w:p w14:paraId="587FED86" w14:textId="77777777" w:rsidR="006961D6" w:rsidRPr="00B6232E" w:rsidRDefault="006961D6" w:rsidP="009F0A8B">
      <w:pPr>
        <w:widowControl/>
        <w:numPr>
          <w:ilvl w:val="1"/>
          <w:numId w:val="35"/>
        </w:numPr>
        <w:tabs>
          <w:tab w:val="left" w:pos="851"/>
        </w:tabs>
        <w:suppressAutoHyphens w:val="0"/>
        <w:overflowPunct/>
        <w:autoSpaceDE/>
        <w:spacing w:after="80"/>
        <w:ind w:left="851"/>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nie przysługuje Pani/Panu:</w:t>
      </w:r>
    </w:p>
    <w:p w14:paraId="3EC8118F" w14:textId="77777777" w:rsidR="006961D6" w:rsidRPr="00B6232E" w:rsidRDefault="006961D6" w:rsidP="009F0A8B">
      <w:pPr>
        <w:widowControl/>
        <w:numPr>
          <w:ilvl w:val="0"/>
          <w:numId w:val="37"/>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w związku z art. 17 ust. 3 lit. b, d lub e RODO prawo do usunięcia danych osobowych;</w:t>
      </w:r>
    </w:p>
    <w:p w14:paraId="1C5679A9" w14:textId="77777777" w:rsidR="006961D6" w:rsidRPr="00B6232E" w:rsidRDefault="006961D6" w:rsidP="009F0A8B">
      <w:pPr>
        <w:widowControl/>
        <w:numPr>
          <w:ilvl w:val="0"/>
          <w:numId w:val="37"/>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prawo do przenoszenia danych osobowych, o którym mowa w art. 20 RODO;</w:t>
      </w:r>
    </w:p>
    <w:p w14:paraId="3C8612A6" w14:textId="77777777" w:rsidR="006961D6" w:rsidRPr="00B6232E" w:rsidRDefault="006961D6" w:rsidP="009F0A8B">
      <w:pPr>
        <w:widowControl/>
        <w:numPr>
          <w:ilvl w:val="0"/>
          <w:numId w:val="37"/>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na podstawie art. 21 RODO prawo sprzeciwu, wobec przetwarzania danych osobowych, gdyż podstawą prawną przetwarzania Pani/Pana danych osobowych jest art. 6 ust. 1 lit. c RODO;</w:t>
      </w:r>
    </w:p>
    <w:p w14:paraId="7E86445D" w14:textId="77777777" w:rsidR="006961D6" w:rsidRPr="00B6232E" w:rsidRDefault="006961D6" w:rsidP="009F0A8B">
      <w:pPr>
        <w:pStyle w:val="Akapitzlist"/>
        <w:widowControl/>
        <w:numPr>
          <w:ilvl w:val="0"/>
          <w:numId w:val="35"/>
        </w:numPr>
        <w:suppressAutoHyphens w:val="0"/>
        <w:overflowPunct/>
        <w:autoSpaceDE/>
        <w:spacing w:after="80"/>
        <w:ind w:left="426" w:hanging="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Informacje dodatkowe:</w:t>
      </w:r>
    </w:p>
    <w:p w14:paraId="7FF9B0B9" w14:textId="77777777" w:rsidR="006961D6" w:rsidRPr="00B6232E" w:rsidRDefault="006961D6" w:rsidP="009F0A8B">
      <w:pPr>
        <w:pStyle w:val="Akapitzlist"/>
        <w:widowControl/>
        <w:numPr>
          <w:ilvl w:val="1"/>
          <w:numId w:val="35"/>
        </w:numPr>
        <w:suppressAutoHyphens w:val="0"/>
        <w:overflowPunct/>
        <w:autoSpaceDE/>
        <w:spacing w:after="80"/>
        <w:ind w:left="1134"/>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lastRenderedPageBreak/>
        <w:t>zgodnie z art. 8a powyżej, w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28FD9CAC" w14:textId="77777777" w:rsidR="006961D6" w:rsidRPr="00B6232E" w:rsidRDefault="006961D6" w:rsidP="009F0A8B">
      <w:pPr>
        <w:pStyle w:val="Akapitzlist"/>
        <w:widowControl/>
        <w:numPr>
          <w:ilvl w:val="1"/>
          <w:numId w:val="35"/>
        </w:numPr>
        <w:suppressAutoHyphens w:val="0"/>
        <w:overflowPunct/>
        <w:autoSpaceDE/>
        <w:spacing w:after="80"/>
        <w:ind w:left="1134"/>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zgodnie z art. 8c powyżej, żądanie, o którym mowa w art. 18 ust. 1 RODO nie ogranicza przetwarzania danych osobowych do czasu zakończenia postępowania o udzielenie zamówienia publicznego lub konkursu.</w:t>
      </w:r>
    </w:p>
    <w:p w14:paraId="7F7C069F" w14:textId="77777777" w:rsidR="00BD1D71" w:rsidRPr="00B6232E" w:rsidRDefault="00BD1D71" w:rsidP="0045431A">
      <w:pPr>
        <w:ind w:right="-143"/>
        <w:jc w:val="both"/>
        <w:rPr>
          <w:rFonts w:asciiTheme="minorHAnsi" w:hAnsiTheme="minorHAnsi" w:cstheme="minorHAnsi"/>
          <w:sz w:val="24"/>
          <w:szCs w:val="24"/>
        </w:rPr>
      </w:pPr>
    </w:p>
    <w:p w14:paraId="5416EF28" w14:textId="77777777" w:rsidR="00BD1D71" w:rsidRPr="00B6232E" w:rsidRDefault="00BD1D71" w:rsidP="00BD1D71">
      <w:pPr>
        <w:ind w:right="-143"/>
        <w:jc w:val="both"/>
        <w:rPr>
          <w:rFonts w:asciiTheme="minorHAnsi" w:hAnsiTheme="minorHAnsi" w:cstheme="minorHAnsi"/>
          <w:b/>
          <w:bCs/>
          <w:sz w:val="24"/>
          <w:szCs w:val="24"/>
        </w:rPr>
      </w:pPr>
      <w:r w:rsidRPr="00B6232E">
        <w:rPr>
          <w:rFonts w:asciiTheme="minorHAnsi" w:hAnsiTheme="minorHAnsi" w:cstheme="minorHAnsi"/>
          <w:b/>
          <w:bCs/>
          <w:sz w:val="24"/>
          <w:szCs w:val="24"/>
        </w:rPr>
        <w:t>XIX. INFORMACJE DODATKOWE:</w:t>
      </w:r>
    </w:p>
    <w:p w14:paraId="6AEB9A87" w14:textId="4828EF99" w:rsidR="00BD1D71" w:rsidRPr="00B6232E" w:rsidRDefault="00BD1D71" w:rsidP="009F0A8B">
      <w:pPr>
        <w:numPr>
          <w:ilvl w:val="0"/>
          <w:numId w:val="19"/>
        </w:numPr>
        <w:ind w:left="426" w:right="-143"/>
        <w:jc w:val="both"/>
        <w:rPr>
          <w:rFonts w:asciiTheme="minorHAnsi" w:hAnsiTheme="minorHAnsi" w:cstheme="minorHAnsi"/>
          <w:sz w:val="24"/>
          <w:szCs w:val="24"/>
        </w:rPr>
      </w:pPr>
      <w:r w:rsidRPr="00B6232E">
        <w:rPr>
          <w:rFonts w:asciiTheme="minorHAnsi" w:hAnsiTheme="minorHAnsi" w:cstheme="minorHAnsi"/>
          <w:sz w:val="24"/>
          <w:szCs w:val="24"/>
        </w:rPr>
        <w:t xml:space="preserve">Zamawiający nie przewiduje rozliczenia w walutach obcych. </w:t>
      </w:r>
    </w:p>
    <w:p w14:paraId="6B9420BB" w14:textId="77777777" w:rsidR="00BD1D71" w:rsidRPr="00B6232E" w:rsidRDefault="00BD1D71" w:rsidP="009F0A8B">
      <w:pPr>
        <w:numPr>
          <w:ilvl w:val="0"/>
          <w:numId w:val="19"/>
        </w:numPr>
        <w:ind w:left="426" w:right="-143"/>
        <w:jc w:val="both"/>
        <w:rPr>
          <w:rFonts w:asciiTheme="minorHAnsi" w:hAnsiTheme="minorHAnsi" w:cstheme="minorHAnsi"/>
          <w:sz w:val="24"/>
          <w:szCs w:val="24"/>
        </w:rPr>
      </w:pPr>
      <w:r w:rsidRPr="00B6232E">
        <w:rPr>
          <w:rFonts w:asciiTheme="minorHAnsi" w:hAnsiTheme="minorHAnsi" w:cstheme="minorHAnsi"/>
          <w:sz w:val="24"/>
          <w:szCs w:val="24"/>
        </w:rPr>
        <w:t>Koszty związane z przygotowaniem i złożeniem oferty ponosi wykonawca. Zamawiający nie przewiduje zwrotu kosztów udziału w postępowaniu.</w:t>
      </w:r>
    </w:p>
    <w:p w14:paraId="2CB89128" w14:textId="0EA0E44D" w:rsidR="00BD1D71" w:rsidRPr="00B6232E" w:rsidRDefault="00BD1D71" w:rsidP="009F0A8B">
      <w:pPr>
        <w:numPr>
          <w:ilvl w:val="0"/>
          <w:numId w:val="19"/>
        </w:numPr>
        <w:ind w:left="426" w:right="-143"/>
        <w:jc w:val="both"/>
        <w:rPr>
          <w:rFonts w:asciiTheme="minorHAnsi" w:hAnsiTheme="minorHAnsi" w:cstheme="minorHAnsi"/>
          <w:sz w:val="24"/>
          <w:szCs w:val="24"/>
        </w:rPr>
      </w:pPr>
      <w:r w:rsidRPr="00B6232E">
        <w:rPr>
          <w:rFonts w:asciiTheme="minorHAnsi" w:hAnsiTheme="minorHAnsi" w:cstheme="minorHAnsi"/>
          <w:sz w:val="24"/>
          <w:szCs w:val="24"/>
        </w:rPr>
        <w:t>Wszystkie załączniki załączone do niniejszej SWZ stanowią jej integralną część.</w:t>
      </w:r>
    </w:p>
    <w:p w14:paraId="3FA582AC" w14:textId="75E992A5" w:rsidR="00BD1D71" w:rsidRPr="00B6232E" w:rsidRDefault="006961D6" w:rsidP="009F0A8B">
      <w:pPr>
        <w:numPr>
          <w:ilvl w:val="0"/>
          <w:numId w:val="19"/>
        </w:numPr>
        <w:ind w:left="426" w:right="-143"/>
        <w:jc w:val="both"/>
        <w:rPr>
          <w:rFonts w:asciiTheme="minorHAnsi" w:hAnsiTheme="minorHAnsi" w:cstheme="minorHAnsi"/>
          <w:sz w:val="24"/>
          <w:szCs w:val="24"/>
        </w:rPr>
      </w:pPr>
      <w:r w:rsidRPr="00B6232E">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4B92E3D7" w14:textId="77777777" w:rsidR="00BD1D71" w:rsidRPr="00B6232E" w:rsidRDefault="00BD1D71" w:rsidP="0045431A">
      <w:pPr>
        <w:ind w:right="-143"/>
        <w:jc w:val="both"/>
        <w:rPr>
          <w:rFonts w:asciiTheme="minorHAnsi" w:hAnsiTheme="minorHAnsi" w:cstheme="minorHAnsi"/>
          <w:sz w:val="24"/>
          <w:szCs w:val="24"/>
        </w:rPr>
      </w:pPr>
    </w:p>
    <w:p w14:paraId="5D3B8366" w14:textId="5BA32F88" w:rsidR="0045431A" w:rsidRPr="00B6232E" w:rsidRDefault="0045431A" w:rsidP="0082031A">
      <w:pPr>
        <w:numPr>
          <w:ilvl w:val="0"/>
          <w:numId w:val="1"/>
        </w:numPr>
        <w:jc w:val="both"/>
        <w:rPr>
          <w:rFonts w:asciiTheme="minorHAnsi" w:hAnsiTheme="minorHAnsi" w:cstheme="minorHAnsi"/>
          <w:bCs/>
          <w:i/>
          <w:iCs/>
          <w:sz w:val="24"/>
          <w:szCs w:val="24"/>
          <w:u w:val="single"/>
        </w:rPr>
      </w:pPr>
      <w:r w:rsidRPr="00B6232E">
        <w:rPr>
          <w:rFonts w:asciiTheme="minorHAnsi" w:hAnsiTheme="minorHAnsi" w:cstheme="minorHAnsi"/>
          <w:bCs/>
          <w:i/>
          <w:iCs/>
          <w:sz w:val="24"/>
          <w:szCs w:val="24"/>
          <w:u w:val="single"/>
        </w:rPr>
        <w:t>Integralną część SWZ stanowią następujące załączniki:</w:t>
      </w:r>
    </w:p>
    <w:p w14:paraId="3CD5C6B6" w14:textId="5E5689E9" w:rsidR="007168CE" w:rsidRPr="00B6232E" w:rsidRDefault="007168CE" w:rsidP="007168CE">
      <w:pPr>
        <w:pStyle w:val="Tekstpodstawowy24"/>
        <w:numPr>
          <w:ilvl w:val="0"/>
          <w:numId w:val="1"/>
        </w:numPr>
        <w:jc w:val="both"/>
        <w:rPr>
          <w:rFonts w:asciiTheme="minorHAnsi" w:hAnsiTheme="minorHAnsi" w:cstheme="minorHAnsi"/>
          <w:bCs/>
          <w:i/>
          <w:iCs/>
          <w:sz w:val="20"/>
        </w:rPr>
      </w:pPr>
      <w:r w:rsidRPr="00B6232E">
        <w:rPr>
          <w:rFonts w:asciiTheme="minorHAnsi" w:hAnsiTheme="minorHAnsi" w:cstheme="minorHAnsi"/>
          <w:bCs/>
          <w:i/>
          <w:iCs/>
          <w:sz w:val="20"/>
        </w:rPr>
        <w:t>Załącznik  nr 1  – Formularz OFERTA,</w:t>
      </w:r>
    </w:p>
    <w:p w14:paraId="213D0FDD" w14:textId="22503663" w:rsidR="001222A9" w:rsidRPr="00B6232E" w:rsidRDefault="001222A9" w:rsidP="001222A9">
      <w:pPr>
        <w:pStyle w:val="Tekstpodstawowy24"/>
        <w:numPr>
          <w:ilvl w:val="0"/>
          <w:numId w:val="1"/>
        </w:numPr>
        <w:jc w:val="both"/>
        <w:rPr>
          <w:rFonts w:asciiTheme="minorHAnsi" w:hAnsiTheme="minorHAnsi" w:cstheme="minorHAnsi"/>
          <w:bCs/>
          <w:i/>
          <w:iCs/>
          <w:sz w:val="20"/>
        </w:rPr>
      </w:pPr>
      <w:r w:rsidRPr="00B6232E">
        <w:rPr>
          <w:rFonts w:asciiTheme="minorHAnsi" w:hAnsiTheme="minorHAnsi" w:cstheme="minorHAnsi"/>
          <w:bCs/>
          <w:i/>
          <w:iCs/>
          <w:sz w:val="20"/>
        </w:rPr>
        <w:t xml:space="preserve">Załącznik  nr 2  – </w:t>
      </w:r>
      <w:r w:rsidRPr="00B6232E">
        <w:rPr>
          <w:rFonts w:asciiTheme="minorHAnsi" w:hAnsiTheme="minorHAnsi" w:cstheme="minorHAnsi"/>
          <w:sz w:val="20"/>
        </w:rPr>
        <w:t>Szczegółowy opis przedmiotu zamówienia</w:t>
      </w:r>
      <w:r w:rsidRPr="00B6232E">
        <w:rPr>
          <w:rFonts w:asciiTheme="minorHAnsi" w:hAnsiTheme="minorHAnsi" w:cstheme="minorHAnsi"/>
          <w:bCs/>
          <w:i/>
          <w:iCs/>
          <w:sz w:val="20"/>
        </w:rPr>
        <w:t>,</w:t>
      </w:r>
    </w:p>
    <w:p w14:paraId="3F81D4DF" w14:textId="551F8F2F" w:rsidR="007168CE" w:rsidRPr="00B6232E" w:rsidRDefault="007168CE" w:rsidP="007168CE">
      <w:pPr>
        <w:pStyle w:val="Tekstpodstawowy24"/>
        <w:numPr>
          <w:ilvl w:val="0"/>
          <w:numId w:val="1"/>
        </w:numPr>
        <w:jc w:val="both"/>
        <w:rPr>
          <w:rFonts w:asciiTheme="minorHAnsi" w:hAnsiTheme="minorHAnsi" w:cstheme="minorHAnsi"/>
          <w:bCs/>
          <w:i/>
          <w:iCs/>
          <w:sz w:val="20"/>
        </w:rPr>
      </w:pPr>
      <w:r w:rsidRPr="00B6232E">
        <w:rPr>
          <w:rFonts w:asciiTheme="minorHAnsi" w:hAnsiTheme="minorHAnsi" w:cstheme="minorHAnsi"/>
          <w:bCs/>
          <w:i/>
          <w:iCs/>
          <w:sz w:val="20"/>
        </w:rPr>
        <w:t xml:space="preserve">Załącznik nr </w:t>
      </w:r>
      <w:r w:rsidR="001222A9" w:rsidRPr="00B6232E">
        <w:rPr>
          <w:rFonts w:asciiTheme="minorHAnsi" w:hAnsiTheme="minorHAnsi" w:cstheme="minorHAnsi"/>
          <w:bCs/>
          <w:i/>
          <w:iCs/>
          <w:sz w:val="20"/>
        </w:rPr>
        <w:t>3</w:t>
      </w:r>
      <w:r w:rsidRPr="00B6232E">
        <w:rPr>
          <w:rFonts w:asciiTheme="minorHAnsi" w:hAnsiTheme="minorHAnsi" w:cstheme="minorHAnsi"/>
          <w:bCs/>
          <w:i/>
          <w:iCs/>
          <w:sz w:val="20"/>
        </w:rPr>
        <w:t xml:space="preserve"> – Jednolity Europejski Dokument Zamówienia (JEDZ),</w:t>
      </w:r>
    </w:p>
    <w:p w14:paraId="0AD1FF85" w14:textId="74A2ED88" w:rsidR="00A972FE" w:rsidRPr="00B6232E" w:rsidRDefault="00A972FE" w:rsidP="00A972FE">
      <w:pPr>
        <w:pStyle w:val="Tekstpodstawowy24"/>
        <w:numPr>
          <w:ilvl w:val="0"/>
          <w:numId w:val="1"/>
        </w:numPr>
        <w:tabs>
          <w:tab w:val="clear" w:pos="0"/>
        </w:tabs>
        <w:ind w:left="1418" w:hanging="1418"/>
        <w:jc w:val="both"/>
        <w:rPr>
          <w:rFonts w:asciiTheme="minorHAnsi" w:hAnsiTheme="minorHAnsi" w:cstheme="minorHAnsi"/>
          <w:bCs/>
          <w:i/>
          <w:iCs/>
          <w:sz w:val="20"/>
        </w:rPr>
      </w:pPr>
      <w:r w:rsidRPr="00B6232E">
        <w:rPr>
          <w:rFonts w:asciiTheme="minorHAnsi" w:hAnsiTheme="minorHAnsi" w:cstheme="minorHAnsi"/>
          <w:bCs/>
          <w:i/>
          <w:iCs/>
          <w:sz w:val="20"/>
        </w:rPr>
        <w:t xml:space="preserve">Załącznik nr 4 – </w:t>
      </w:r>
      <w:r w:rsidRPr="00B6232E">
        <w:rPr>
          <w:rFonts w:asciiTheme="minorHAnsi" w:hAnsiTheme="minorHAnsi" w:cstheme="minorHAnsi"/>
          <w:bCs/>
          <w:sz w:val="20"/>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hAnsiTheme="minorHAnsi" w:cstheme="minorHAnsi"/>
          <w:bCs/>
          <w:i/>
          <w:iCs/>
          <w:sz w:val="20"/>
        </w:rPr>
        <w:t>,</w:t>
      </w:r>
    </w:p>
    <w:p w14:paraId="0341390E" w14:textId="39BECE4E" w:rsidR="00A972FE" w:rsidRPr="00B6232E" w:rsidRDefault="00A972FE" w:rsidP="00A972FE">
      <w:pPr>
        <w:pStyle w:val="Tekstpodstawowy24"/>
        <w:numPr>
          <w:ilvl w:val="0"/>
          <w:numId w:val="1"/>
        </w:numPr>
        <w:tabs>
          <w:tab w:val="clear" w:pos="0"/>
        </w:tabs>
        <w:ind w:left="1418" w:hanging="1418"/>
        <w:jc w:val="both"/>
        <w:rPr>
          <w:rFonts w:asciiTheme="minorHAnsi" w:hAnsiTheme="minorHAnsi" w:cstheme="minorHAnsi"/>
          <w:bCs/>
          <w:i/>
          <w:iCs/>
          <w:sz w:val="20"/>
        </w:rPr>
      </w:pPr>
      <w:r w:rsidRPr="00B6232E">
        <w:rPr>
          <w:rFonts w:asciiTheme="minorHAnsi" w:hAnsiTheme="minorHAnsi" w:cstheme="minorHAnsi"/>
          <w:bCs/>
          <w:i/>
          <w:iCs/>
          <w:sz w:val="20"/>
        </w:rPr>
        <w:t xml:space="preserve">Załącznik nr 5 – </w:t>
      </w:r>
      <w:r w:rsidRPr="00B6232E">
        <w:rPr>
          <w:rFonts w:asciiTheme="minorHAnsi" w:hAnsiTheme="minorHAnsi" w:cstheme="minorHAnsi"/>
          <w:bCs/>
          <w:sz w:val="20"/>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hAnsiTheme="minorHAnsi" w:cstheme="minorHAnsi"/>
          <w:bCs/>
          <w:i/>
          <w:iCs/>
          <w:sz w:val="20"/>
        </w:rPr>
        <w:t>,</w:t>
      </w:r>
    </w:p>
    <w:p w14:paraId="72D0567C" w14:textId="7B90D059" w:rsidR="007168CE" w:rsidRPr="00B6232E"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B6232E">
        <w:rPr>
          <w:rFonts w:asciiTheme="minorHAnsi" w:hAnsiTheme="minorHAnsi" w:cstheme="minorHAnsi"/>
          <w:bCs/>
          <w:i/>
          <w:sz w:val="20"/>
        </w:rPr>
        <w:t xml:space="preserve">Załącznik nr </w:t>
      </w:r>
      <w:r w:rsidR="00A972FE" w:rsidRPr="00B6232E">
        <w:rPr>
          <w:rFonts w:asciiTheme="minorHAnsi" w:hAnsiTheme="minorHAnsi" w:cstheme="minorHAnsi"/>
          <w:bCs/>
          <w:i/>
          <w:sz w:val="20"/>
        </w:rPr>
        <w:t>6</w:t>
      </w:r>
      <w:r w:rsidRPr="00B6232E">
        <w:rPr>
          <w:rFonts w:asciiTheme="minorHAnsi" w:hAnsiTheme="minorHAnsi" w:cstheme="minorHAnsi"/>
          <w:bCs/>
          <w:i/>
          <w:sz w:val="20"/>
        </w:rPr>
        <w:t xml:space="preserve"> – </w:t>
      </w:r>
      <w:r w:rsidRPr="00B6232E">
        <w:rPr>
          <w:rFonts w:asciiTheme="minorHAnsi" w:hAnsiTheme="minorHAnsi" w:cstheme="minorHAnsi"/>
          <w:i/>
          <w:sz w:val="20"/>
        </w:rPr>
        <w:t>Oświadczenie dotyczące przynależności lub braku przynależności do tej samej grupy kapitałowej,</w:t>
      </w:r>
    </w:p>
    <w:p w14:paraId="3D92CD55" w14:textId="32232350" w:rsidR="007168CE" w:rsidRPr="00B6232E"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B6232E">
        <w:rPr>
          <w:rFonts w:asciiTheme="minorHAnsi" w:hAnsiTheme="minorHAnsi" w:cstheme="minorHAnsi"/>
          <w:bCs/>
          <w:i/>
          <w:sz w:val="20"/>
        </w:rPr>
        <w:t xml:space="preserve">Załącznik nr </w:t>
      </w:r>
      <w:r w:rsidR="00B220DF" w:rsidRPr="00B6232E">
        <w:rPr>
          <w:rFonts w:asciiTheme="minorHAnsi" w:hAnsiTheme="minorHAnsi" w:cstheme="minorHAnsi"/>
          <w:bCs/>
          <w:i/>
          <w:sz w:val="20"/>
        </w:rPr>
        <w:t>7</w:t>
      </w:r>
      <w:r w:rsidR="00C6397D" w:rsidRPr="00B6232E">
        <w:rPr>
          <w:rFonts w:asciiTheme="minorHAnsi" w:hAnsiTheme="minorHAnsi" w:cstheme="minorHAnsi"/>
          <w:bCs/>
          <w:i/>
          <w:sz w:val="20"/>
        </w:rPr>
        <w:t xml:space="preserve"> –</w:t>
      </w:r>
      <w:r w:rsidRPr="00B6232E">
        <w:rPr>
          <w:rFonts w:asciiTheme="minorHAnsi" w:hAnsiTheme="minorHAnsi" w:cstheme="minorHAnsi"/>
          <w:bCs/>
          <w:i/>
          <w:sz w:val="20"/>
        </w:rPr>
        <w:t xml:space="preserve"> </w:t>
      </w:r>
      <w:r w:rsidR="00C6397D" w:rsidRPr="00B6232E">
        <w:rPr>
          <w:rFonts w:asciiTheme="minorHAnsi" w:hAnsiTheme="minorHAnsi" w:cstheme="minorHAnsi"/>
          <w:i/>
          <w:sz w:val="20"/>
        </w:rPr>
        <w:t>Oświadczenie</w:t>
      </w:r>
      <w:r w:rsidR="00C6397D" w:rsidRPr="00B6232E">
        <w:rPr>
          <w:rFonts w:asciiTheme="minorHAnsi" w:hAnsiTheme="minorHAnsi" w:cstheme="minorHAnsi"/>
          <w:sz w:val="20"/>
        </w:rPr>
        <w:t xml:space="preserve"> </w:t>
      </w:r>
      <w:r w:rsidR="00C6397D" w:rsidRPr="00B6232E">
        <w:rPr>
          <w:rFonts w:asciiTheme="minorHAnsi" w:hAnsiTheme="minorHAnsi" w:cstheme="minorHAnsi"/>
          <w:i/>
          <w:sz w:val="20"/>
        </w:rPr>
        <w:t>o aktualności informacji zawartych w JEDZ</w:t>
      </w:r>
      <w:r w:rsidRPr="00B6232E">
        <w:rPr>
          <w:rFonts w:asciiTheme="minorHAnsi" w:eastAsia="Calibri" w:hAnsiTheme="minorHAnsi" w:cstheme="minorHAnsi"/>
          <w:i/>
          <w:sz w:val="20"/>
          <w:szCs w:val="16"/>
        </w:rPr>
        <w:t>,</w:t>
      </w:r>
    </w:p>
    <w:p w14:paraId="6917FCC2" w14:textId="6CDA3D79" w:rsidR="007168CE" w:rsidRPr="00B6232E"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B6232E">
        <w:rPr>
          <w:rFonts w:asciiTheme="minorHAnsi" w:hAnsiTheme="minorHAnsi" w:cstheme="minorHAnsi"/>
          <w:bCs/>
          <w:i/>
          <w:iCs/>
        </w:rPr>
        <w:t xml:space="preserve">Załącznik nr </w:t>
      </w:r>
      <w:r w:rsidR="00B220DF" w:rsidRPr="00B6232E">
        <w:rPr>
          <w:rFonts w:asciiTheme="minorHAnsi" w:hAnsiTheme="minorHAnsi" w:cstheme="minorHAnsi"/>
          <w:bCs/>
          <w:i/>
          <w:iCs/>
        </w:rPr>
        <w:t>8</w:t>
      </w:r>
      <w:r w:rsidRPr="00B6232E">
        <w:rPr>
          <w:rFonts w:asciiTheme="minorHAnsi" w:hAnsiTheme="minorHAnsi" w:cstheme="minorHAnsi"/>
          <w:bCs/>
          <w:i/>
          <w:iCs/>
        </w:rPr>
        <w:t xml:space="preserve">– </w:t>
      </w:r>
      <w:r w:rsidRPr="00B6232E">
        <w:rPr>
          <w:rFonts w:asciiTheme="minorHAnsi" w:hAnsiTheme="minorHAnsi" w:cstheme="minorHAnsi"/>
          <w:i/>
          <w:iCs/>
        </w:rPr>
        <w:t>Oświadczenie z art. 117 ust. 4 ustawy</w:t>
      </w:r>
      <w:r w:rsidRPr="00B6232E">
        <w:rPr>
          <w:rFonts w:asciiTheme="minorHAnsi" w:hAnsiTheme="minorHAnsi" w:cstheme="minorHAnsi"/>
          <w:bCs/>
          <w:i/>
          <w:iCs/>
        </w:rPr>
        <w:t>,</w:t>
      </w:r>
    </w:p>
    <w:p w14:paraId="58489BD5" w14:textId="2A58FDAE" w:rsidR="007168CE" w:rsidRPr="00B6232E"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B6232E">
        <w:rPr>
          <w:rFonts w:asciiTheme="minorHAnsi" w:hAnsiTheme="minorHAnsi" w:cstheme="minorHAnsi"/>
          <w:bCs/>
          <w:i/>
          <w:iCs/>
        </w:rPr>
        <w:t xml:space="preserve">Załącznik nr </w:t>
      </w:r>
      <w:r w:rsidR="00B220DF" w:rsidRPr="00B6232E">
        <w:rPr>
          <w:rFonts w:asciiTheme="minorHAnsi" w:hAnsiTheme="minorHAnsi" w:cstheme="minorHAnsi"/>
          <w:bCs/>
          <w:i/>
          <w:iCs/>
        </w:rPr>
        <w:t>9</w:t>
      </w:r>
      <w:r w:rsidRPr="00B6232E">
        <w:rPr>
          <w:rFonts w:asciiTheme="minorHAnsi" w:hAnsiTheme="minorHAnsi" w:cstheme="minorHAnsi"/>
          <w:bCs/>
          <w:i/>
          <w:iCs/>
        </w:rPr>
        <w:t xml:space="preserve">– Wykaz </w:t>
      </w:r>
      <w:r w:rsidR="001222A9" w:rsidRPr="00B6232E">
        <w:rPr>
          <w:rFonts w:asciiTheme="minorHAnsi" w:hAnsiTheme="minorHAnsi" w:cstheme="minorHAnsi"/>
          <w:bCs/>
          <w:i/>
          <w:iCs/>
        </w:rPr>
        <w:t>usług</w:t>
      </w:r>
      <w:r w:rsidRPr="00B6232E">
        <w:rPr>
          <w:rFonts w:asciiTheme="minorHAnsi" w:hAnsiTheme="minorHAnsi" w:cstheme="minorHAnsi"/>
          <w:bCs/>
          <w:i/>
          <w:iCs/>
        </w:rPr>
        <w:t>,</w:t>
      </w:r>
    </w:p>
    <w:p w14:paraId="10972301" w14:textId="5E5EA309" w:rsidR="007168CE" w:rsidRPr="00B6232E"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B6232E">
        <w:rPr>
          <w:rFonts w:asciiTheme="minorHAnsi" w:hAnsiTheme="minorHAnsi" w:cstheme="minorHAnsi"/>
          <w:bCs/>
          <w:i/>
          <w:iCs/>
        </w:rPr>
        <w:t xml:space="preserve">Załącznik nr </w:t>
      </w:r>
      <w:r w:rsidR="00B220DF" w:rsidRPr="00B6232E">
        <w:rPr>
          <w:rFonts w:asciiTheme="minorHAnsi" w:hAnsiTheme="minorHAnsi" w:cstheme="minorHAnsi"/>
          <w:bCs/>
          <w:i/>
          <w:iCs/>
        </w:rPr>
        <w:t>10</w:t>
      </w:r>
      <w:r w:rsidRPr="00B6232E">
        <w:rPr>
          <w:rFonts w:asciiTheme="minorHAnsi" w:hAnsiTheme="minorHAnsi" w:cstheme="minorHAnsi"/>
          <w:bCs/>
          <w:i/>
          <w:iCs/>
        </w:rPr>
        <w:t xml:space="preserve">– </w:t>
      </w:r>
      <w:r w:rsidR="0028763A">
        <w:rPr>
          <w:rFonts w:asciiTheme="minorHAnsi" w:hAnsiTheme="minorHAnsi" w:cstheme="minorHAnsi"/>
          <w:bCs/>
          <w:i/>
          <w:iCs/>
        </w:rPr>
        <w:t>Wzór</w:t>
      </w:r>
      <w:r w:rsidRPr="00B6232E">
        <w:rPr>
          <w:rFonts w:asciiTheme="minorHAnsi" w:hAnsiTheme="minorHAnsi" w:cstheme="minorHAnsi"/>
          <w:bCs/>
          <w:i/>
          <w:iCs/>
        </w:rPr>
        <w:t xml:space="preserve"> umowy.</w:t>
      </w:r>
    </w:p>
    <w:p w14:paraId="50664556" w14:textId="49A40D85" w:rsidR="00B220DF" w:rsidRPr="00B6232E" w:rsidRDefault="00B220DF" w:rsidP="007168CE">
      <w:pPr>
        <w:numPr>
          <w:ilvl w:val="0"/>
          <w:numId w:val="1"/>
        </w:numPr>
        <w:tabs>
          <w:tab w:val="clear" w:pos="0"/>
          <w:tab w:val="num" w:pos="1418"/>
        </w:tabs>
        <w:ind w:left="1418" w:hanging="1418"/>
        <w:jc w:val="both"/>
        <w:rPr>
          <w:rFonts w:asciiTheme="minorHAnsi" w:hAnsiTheme="minorHAnsi" w:cstheme="minorHAnsi"/>
          <w:bCs/>
          <w:i/>
          <w:iCs/>
        </w:rPr>
      </w:pPr>
      <w:r w:rsidRPr="00B6232E">
        <w:rPr>
          <w:rFonts w:asciiTheme="minorHAnsi" w:hAnsiTheme="minorHAnsi" w:cstheme="minorHAnsi"/>
          <w:bCs/>
          <w:i/>
          <w:iCs/>
        </w:rPr>
        <w:t>Załącznik nr 11– Regulamin prezentacji próbki.</w:t>
      </w:r>
    </w:p>
    <w:p w14:paraId="2E9BF7C9" w14:textId="77777777" w:rsidR="00BD1D71" w:rsidRPr="00B6232E" w:rsidRDefault="00BD1D71" w:rsidP="0082031A">
      <w:pPr>
        <w:numPr>
          <w:ilvl w:val="0"/>
          <w:numId w:val="1"/>
        </w:numPr>
        <w:tabs>
          <w:tab w:val="clear" w:pos="0"/>
          <w:tab w:val="num" w:pos="1418"/>
        </w:tabs>
        <w:ind w:left="1418" w:hanging="1418"/>
        <w:jc w:val="both"/>
        <w:rPr>
          <w:rFonts w:asciiTheme="minorHAnsi" w:hAnsiTheme="minorHAnsi" w:cstheme="minorHAnsi"/>
          <w:bCs/>
          <w:i/>
          <w:iCs/>
          <w:sz w:val="24"/>
          <w:szCs w:val="24"/>
          <w:highlight w:val="yellow"/>
        </w:rPr>
      </w:pPr>
    </w:p>
    <w:p w14:paraId="5E4AB48B" w14:textId="77777777" w:rsidR="00894394" w:rsidRPr="00B6232E" w:rsidRDefault="00894394" w:rsidP="00894394">
      <w:pPr>
        <w:pStyle w:val="Standard"/>
        <w:numPr>
          <w:ilvl w:val="0"/>
          <w:numId w:val="1"/>
        </w:numPr>
        <w:tabs>
          <w:tab w:val="left" w:pos="567"/>
        </w:tabs>
        <w:jc w:val="both"/>
        <w:rPr>
          <w:rFonts w:asciiTheme="minorHAnsi" w:hAnsiTheme="minorHAnsi" w:cstheme="minorHAnsi"/>
          <w:sz w:val="24"/>
        </w:rPr>
      </w:pPr>
      <w:r w:rsidRPr="00B6232E">
        <w:rPr>
          <w:rFonts w:asciiTheme="minorHAnsi" w:hAnsiTheme="minorHAnsi" w:cstheme="minorHAnsi"/>
          <w:sz w:val="24"/>
        </w:rPr>
        <w:t>Komisja przetargowa w składzie:</w:t>
      </w:r>
    </w:p>
    <w:p w14:paraId="75C3319F" w14:textId="77777777" w:rsidR="0028763A" w:rsidRDefault="0028763A" w:rsidP="00E25A11">
      <w:pPr>
        <w:pStyle w:val="Standard"/>
        <w:tabs>
          <w:tab w:val="left" w:pos="567"/>
        </w:tabs>
        <w:spacing w:line="360" w:lineRule="auto"/>
        <w:jc w:val="both"/>
        <w:rPr>
          <w:rFonts w:asciiTheme="minorHAnsi" w:hAnsiTheme="minorHAnsi" w:cstheme="minorHAnsi"/>
          <w:sz w:val="24"/>
        </w:rPr>
      </w:pPr>
    </w:p>
    <w:p w14:paraId="769A8686" w14:textId="6E094C5B" w:rsidR="00894394" w:rsidRPr="00B6232E" w:rsidRDefault="00894394" w:rsidP="00E25A11">
      <w:pPr>
        <w:pStyle w:val="Standard"/>
        <w:tabs>
          <w:tab w:val="left" w:pos="567"/>
        </w:tabs>
        <w:spacing w:line="360" w:lineRule="auto"/>
        <w:jc w:val="both"/>
        <w:rPr>
          <w:rFonts w:asciiTheme="minorHAnsi" w:hAnsiTheme="minorHAnsi" w:cstheme="minorHAnsi"/>
          <w:sz w:val="24"/>
        </w:rPr>
      </w:pPr>
      <w:r w:rsidRPr="00B6232E">
        <w:rPr>
          <w:rFonts w:asciiTheme="minorHAnsi" w:hAnsiTheme="minorHAnsi" w:cstheme="minorHAnsi"/>
          <w:sz w:val="24"/>
        </w:rPr>
        <w:t>Michał Kryszewski</w:t>
      </w:r>
    </w:p>
    <w:p w14:paraId="0E521F81" w14:textId="77777777" w:rsidR="00894394" w:rsidRPr="00B6232E" w:rsidRDefault="00E25A11" w:rsidP="00E363B1">
      <w:pPr>
        <w:pStyle w:val="Standard"/>
        <w:numPr>
          <w:ilvl w:val="0"/>
          <w:numId w:val="1"/>
        </w:numPr>
        <w:tabs>
          <w:tab w:val="left" w:pos="567"/>
        </w:tabs>
        <w:spacing w:line="360" w:lineRule="auto"/>
        <w:jc w:val="both"/>
        <w:rPr>
          <w:rFonts w:asciiTheme="minorHAnsi" w:hAnsiTheme="minorHAnsi" w:cstheme="minorHAnsi"/>
          <w:sz w:val="24"/>
        </w:rPr>
      </w:pPr>
      <w:r w:rsidRPr="00B6232E">
        <w:rPr>
          <w:rFonts w:asciiTheme="minorHAnsi" w:hAnsiTheme="minorHAnsi" w:cstheme="minorHAnsi"/>
          <w:sz w:val="24"/>
        </w:rPr>
        <w:t>Magdalena Kowalczyk</w:t>
      </w:r>
    </w:p>
    <w:p w14:paraId="2AB74F75" w14:textId="77777777" w:rsidR="00B220DF" w:rsidRPr="00B6232E" w:rsidRDefault="00B220DF" w:rsidP="00E363B1">
      <w:pPr>
        <w:pStyle w:val="Standard"/>
        <w:numPr>
          <w:ilvl w:val="0"/>
          <w:numId w:val="1"/>
        </w:numPr>
        <w:tabs>
          <w:tab w:val="left" w:pos="567"/>
        </w:tabs>
        <w:spacing w:line="360" w:lineRule="auto"/>
        <w:jc w:val="both"/>
        <w:rPr>
          <w:rFonts w:asciiTheme="minorHAnsi" w:hAnsiTheme="minorHAnsi" w:cstheme="minorHAnsi"/>
          <w:sz w:val="24"/>
        </w:rPr>
      </w:pPr>
      <w:r w:rsidRPr="00B6232E">
        <w:rPr>
          <w:rFonts w:asciiTheme="minorHAnsi" w:hAnsiTheme="minorHAnsi" w:cstheme="minorHAnsi"/>
          <w:sz w:val="24"/>
        </w:rPr>
        <w:t>Jacek Andrzejewski</w:t>
      </w:r>
    </w:p>
    <w:p w14:paraId="7F8F6170" w14:textId="046B7D6C" w:rsidR="00E25A11" w:rsidRPr="00B6232E" w:rsidRDefault="00B220DF" w:rsidP="00E363B1">
      <w:pPr>
        <w:pStyle w:val="Standard"/>
        <w:numPr>
          <w:ilvl w:val="0"/>
          <w:numId w:val="1"/>
        </w:numPr>
        <w:tabs>
          <w:tab w:val="left" w:pos="567"/>
        </w:tabs>
        <w:spacing w:line="360" w:lineRule="auto"/>
        <w:jc w:val="both"/>
        <w:rPr>
          <w:rFonts w:asciiTheme="minorHAnsi" w:hAnsiTheme="minorHAnsi" w:cstheme="minorHAnsi"/>
          <w:sz w:val="24"/>
        </w:rPr>
      </w:pPr>
      <w:r w:rsidRPr="00B6232E">
        <w:rPr>
          <w:rFonts w:asciiTheme="minorHAnsi" w:hAnsiTheme="minorHAnsi" w:cstheme="minorHAnsi"/>
          <w:sz w:val="24"/>
        </w:rPr>
        <w:t>Łukasz Sarnecki</w:t>
      </w:r>
    </w:p>
    <w:p w14:paraId="3A9A1420" w14:textId="1F9FC73A" w:rsidR="00894394" w:rsidRPr="00B6232E" w:rsidRDefault="00894394" w:rsidP="00894394">
      <w:pPr>
        <w:pStyle w:val="Standard"/>
        <w:numPr>
          <w:ilvl w:val="0"/>
          <w:numId w:val="1"/>
        </w:numPr>
        <w:jc w:val="both"/>
        <w:rPr>
          <w:rFonts w:asciiTheme="minorHAnsi" w:hAnsiTheme="minorHAnsi" w:cstheme="minorHAnsi"/>
          <w:bCs/>
          <w:sz w:val="24"/>
        </w:rPr>
      </w:pPr>
      <w:r w:rsidRPr="00B6232E">
        <w:rPr>
          <w:rFonts w:asciiTheme="minorHAnsi" w:hAnsiTheme="minorHAnsi" w:cstheme="minorHAnsi"/>
          <w:sz w:val="24"/>
        </w:rPr>
        <w:t>przedkłada do zatwierdzenia niniejszą SWZ, wraz z załącznikami.</w:t>
      </w:r>
    </w:p>
    <w:p w14:paraId="4402F501" w14:textId="77777777" w:rsidR="00894394" w:rsidRPr="00B6232E" w:rsidRDefault="00894394" w:rsidP="00894394">
      <w:pPr>
        <w:pStyle w:val="Standard"/>
        <w:numPr>
          <w:ilvl w:val="0"/>
          <w:numId w:val="1"/>
        </w:numPr>
        <w:tabs>
          <w:tab w:val="left" w:pos="567"/>
        </w:tabs>
        <w:jc w:val="both"/>
        <w:rPr>
          <w:rFonts w:asciiTheme="minorHAnsi" w:hAnsiTheme="minorHAnsi" w:cstheme="minorHAnsi"/>
          <w:sz w:val="24"/>
        </w:rPr>
      </w:pPr>
    </w:p>
    <w:p w14:paraId="407DF7FD" w14:textId="385077A0" w:rsidR="00894394" w:rsidRPr="00B6232E" w:rsidRDefault="001C0BA6" w:rsidP="00894394">
      <w:pPr>
        <w:pStyle w:val="Standard"/>
        <w:numPr>
          <w:ilvl w:val="0"/>
          <w:numId w:val="1"/>
        </w:numPr>
        <w:tabs>
          <w:tab w:val="left" w:pos="567"/>
        </w:tabs>
        <w:jc w:val="both"/>
        <w:rPr>
          <w:rFonts w:asciiTheme="minorHAnsi" w:hAnsiTheme="minorHAnsi" w:cstheme="minorHAnsi"/>
          <w:sz w:val="24"/>
        </w:rPr>
      </w:pPr>
      <w:r w:rsidRPr="00B6232E">
        <w:rPr>
          <w:rFonts w:asciiTheme="minorHAnsi" w:hAnsiTheme="minorHAnsi" w:cstheme="minorHAnsi"/>
          <w:sz w:val="24"/>
        </w:rPr>
        <w:lastRenderedPageBreak/>
        <w:t>Byd</w:t>
      </w:r>
      <w:r w:rsidR="002C5F86" w:rsidRPr="00B6232E">
        <w:rPr>
          <w:rFonts w:asciiTheme="minorHAnsi" w:hAnsiTheme="minorHAnsi" w:cstheme="minorHAnsi"/>
          <w:sz w:val="24"/>
        </w:rPr>
        <w:t xml:space="preserve">goszcz, dn. </w:t>
      </w:r>
      <w:r w:rsidR="005F6DD9">
        <w:rPr>
          <w:rFonts w:asciiTheme="minorHAnsi" w:hAnsiTheme="minorHAnsi" w:cstheme="minorHAnsi"/>
          <w:sz w:val="24"/>
        </w:rPr>
        <w:t>20</w:t>
      </w:r>
      <w:r w:rsidR="00894394" w:rsidRPr="00B6232E">
        <w:rPr>
          <w:rFonts w:asciiTheme="minorHAnsi" w:hAnsiTheme="minorHAnsi" w:cstheme="minorHAnsi"/>
          <w:sz w:val="24"/>
        </w:rPr>
        <w:t xml:space="preserve"> </w:t>
      </w:r>
      <w:r w:rsidR="00B220DF" w:rsidRPr="00B6232E">
        <w:rPr>
          <w:rFonts w:asciiTheme="minorHAnsi" w:hAnsiTheme="minorHAnsi" w:cstheme="minorHAnsi"/>
          <w:sz w:val="24"/>
        </w:rPr>
        <w:t>maja</w:t>
      </w:r>
      <w:r w:rsidR="00F43367" w:rsidRPr="00B6232E">
        <w:rPr>
          <w:rFonts w:asciiTheme="minorHAnsi" w:hAnsiTheme="minorHAnsi" w:cstheme="minorHAnsi"/>
          <w:sz w:val="24"/>
        </w:rPr>
        <w:t xml:space="preserve"> </w:t>
      </w:r>
      <w:r w:rsidR="00894394" w:rsidRPr="00B6232E">
        <w:rPr>
          <w:rFonts w:asciiTheme="minorHAnsi" w:hAnsiTheme="minorHAnsi" w:cstheme="minorHAnsi"/>
          <w:sz w:val="24"/>
        </w:rPr>
        <w:t>20</w:t>
      </w:r>
      <w:r w:rsidR="006E153F" w:rsidRPr="00B6232E">
        <w:rPr>
          <w:rFonts w:asciiTheme="minorHAnsi" w:hAnsiTheme="minorHAnsi" w:cstheme="minorHAnsi"/>
          <w:sz w:val="24"/>
        </w:rPr>
        <w:t>2</w:t>
      </w:r>
      <w:r w:rsidR="00B220DF" w:rsidRPr="00B6232E">
        <w:rPr>
          <w:rFonts w:asciiTheme="minorHAnsi" w:hAnsiTheme="minorHAnsi" w:cstheme="minorHAnsi"/>
          <w:sz w:val="24"/>
        </w:rPr>
        <w:t>2</w:t>
      </w:r>
    </w:p>
    <w:p w14:paraId="3AC4F74E" w14:textId="77777777" w:rsidR="00735670" w:rsidRPr="00B6232E" w:rsidRDefault="00735670" w:rsidP="00DE7A01">
      <w:pPr>
        <w:pStyle w:val="Akapitzlist"/>
        <w:numPr>
          <w:ilvl w:val="5"/>
          <w:numId w:val="1"/>
        </w:numPr>
        <w:tabs>
          <w:tab w:val="clear" w:pos="0"/>
        </w:tabs>
        <w:ind w:left="6379"/>
        <w:rPr>
          <w:rFonts w:asciiTheme="minorHAnsi" w:hAnsiTheme="minorHAnsi" w:cstheme="minorHAnsi"/>
          <w:b/>
          <w:bCs/>
          <w:sz w:val="24"/>
          <w:szCs w:val="24"/>
        </w:rPr>
      </w:pPr>
    </w:p>
    <w:p w14:paraId="6D9E0226" w14:textId="770CA28D" w:rsidR="002C5F86" w:rsidRPr="00B6232E" w:rsidRDefault="002C5F86" w:rsidP="00DE7A01">
      <w:pPr>
        <w:pStyle w:val="Akapitzlist"/>
        <w:numPr>
          <w:ilvl w:val="5"/>
          <w:numId w:val="1"/>
        </w:numPr>
        <w:tabs>
          <w:tab w:val="clear" w:pos="0"/>
        </w:tabs>
        <w:ind w:left="6379"/>
        <w:rPr>
          <w:rFonts w:asciiTheme="minorHAnsi" w:hAnsiTheme="minorHAnsi" w:cstheme="minorHAnsi"/>
          <w:b/>
          <w:bCs/>
          <w:sz w:val="24"/>
          <w:szCs w:val="24"/>
        </w:rPr>
      </w:pPr>
      <w:r w:rsidRPr="00B6232E">
        <w:rPr>
          <w:rFonts w:asciiTheme="minorHAnsi" w:hAnsiTheme="minorHAnsi" w:cstheme="minorHAnsi"/>
          <w:b/>
          <w:bCs/>
          <w:sz w:val="24"/>
          <w:szCs w:val="24"/>
        </w:rPr>
        <w:t>ZATWIERDZAM</w:t>
      </w:r>
    </w:p>
    <w:p w14:paraId="61C558AC" w14:textId="77777777" w:rsidR="002C5F86" w:rsidRPr="00B6232E" w:rsidRDefault="002C5F86" w:rsidP="007B30B9">
      <w:pPr>
        <w:pStyle w:val="Akapitzlist"/>
        <w:numPr>
          <w:ilvl w:val="0"/>
          <w:numId w:val="1"/>
        </w:numPr>
        <w:tabs>
          <w:tab w:val="clear" w:pos="0"/>
        </w:tabs>
        <w:ind w:left="5529"/>
        <w:jc w:val="center"/>
        <w:rPr>
          <w:rFonts w:asciiTheme="minorHAnsi" w:hAnsiTheme="minorHAnsi" w:cstheme="minorHAnsi"/>
          <w:b/>
          <w:bCs/>
          <w:sz w:val="24"/>
          <w:szCs w:val="24"/>
        </w:rPr>
      </w:pPr>
    </w:p>
    <w:p w14:paraId="4AE54B9A" w14:textId="77777777" w:rsidR="007B30B9" w:rsidRPr="00B6232E" w:rsidRDefault="007B30B9" w:rsidP="007B30B9">
      <w:pPr>
        <w:pStyle w:val="Akapitzlist"/>
        <w:numPr>
          <w:ilvl w:val="0"/>
          <w:numId w:val="1"/>
        </w:numPr>
        <w:ind w:left="5529"/>
        <w:jc w:val="center"/>
        <w:rPr>
          <w:rFonts w:asciiTheme="minorHAnsi" w:hAnsiTheme="minorHAnsi" w:cstheme="minorHAnsi"/>
          <w:sz w:val="24"/>
          <w:szCs w:val="24"/>
        </w:rPr>
      </w:pPr>
      <w:r w:rsidRPr="00B6232E">
        <w:rPr>
          <w:rFonts w:asciiTheme="minorHAnsi" w:hAnsiTheme="minorHAnsi" w:cstheme="minorHAnsi"/>
          <w:sz w:val="24"/>
          <w:szCs w:val="24"/>
        </w:rPr>
        <w:t>Dyrektor</w:t>
      </w:r>
    </w:p>
    <w:p w14:paraId="5992224B" w14:textId="77777777" w:rsidR="007B30B9" w:rsidRPr="00B6232E" w:rsidRDefault="007B30B9" w:rsidP="007B30B9">
      <w:pPr>
        <w:pStyle w:val="Akapitzlist"/>
        <w:numPr>
          <w:ilvl w:val="0"/>
          <w:numId w:val="1"/>
        </w:numPr>
        <w:ind w:left="5529"/>
        <w:jc w:val="center"/>
        <w:rPr>
          <w:rFonts w:asciiTheme="minorHAnsi" w:hAnsiTheme="minorHAnsi" w:cstheme="minorHAnsi"/>
          <w:sz w:val="24"/>
          <w:szCs w:val="24"/>
        </w:rPr>
      </w:pPr>
      <w:r w:rsidRPr="00B6232E">
        <w:rPr>
          <w:rFonts w:asciiTheme="minorHAnsi" w:hAnsiTheme="minorHAnsi" w:cstheme="minorHAnsi"/>
          <w:sz w:val="24"/>
          <w:szCs w:val="24"/>
        </w:rPr>
        <w:t>SP WZOZ MSWiA w Bydgoszczy</w:t>
      </w:r>
    </w:p>
    <w:p w14:paraId="563A7ECC" w14:textId="77777777" w:rsidR="007B30B9" w:rsidRPr="00B6232E" w:rsidRDefault="007B30B9" w:rsidP="007B30B9">
      <w:pPr>
        <w:pStyle w:val="Akapitzlist"/>
        <w:numPr>
          <w:ilvl w:val="0"/>
          <w:numId w:val="1"/>
        </w:numPr>
        <w:ind w:left="5529"/>
        <w:jc w:val="center"/>
        <w:rPr>
          <w:rFonts w:asciiTheme="minorHAnsi" w:hAnsiTheme="minorHAnsi" w:cstheme="minorHAnsi"/>
          <w:sz w:val="24"/>
          <w:szCs w:val="24"/>
        </w:rPr>
      </w:pPr>
    </w:p>
    <w:p w14:paraId="1D1F3300" w14:textId="77777777" w:rsidR="007B30B9" w:rsidRPr="00B6232E" w:rsidRDefault="007B30B9" w:rsidP="007B30B9">
      <w:pPr>
        <w:pStyle w:val="Akapitzlist"/>
        <w:numPr>
          <w:ilvl w:val="0"/>
          <w:numId w:val="1"/>
        </w:numPr>
        <w:ind w:left="5529"/>
        <w:jc w:val="center"/>
        <w:rPr>
          <w:rFonts w:asciiTheme="minorHAnsi" w:hAnsiTheme="minorHAnsi" w:cstheme="minorHAnsi"/>
          <w:sz w:val="24"/>
          <w:szCs w:val="24"/>
        </w:rPr>
      </w:pPr>
    </w:p>
    <w:p w14:paraId="50F44723" w14:textId="13A8449A" w:rsidR="007B30B9" w:rsidRDefault="007B30B9" w:rsidP="007B30B9">
      <w:pPr>
        <w:pStyle w:val="Akapitzlist"/>
        <w:numPr>
          <w:ilvl w:val="0"/>
          <w:numId w:val="1"/>
        </w:numPr>
        <w:ind w:left="5529"/>
        <w:jc w:val="center"/>
        <w:rPr>
          <w:rFonts w:asciiTheme="minorHAnsi" w:hAnsiTheme="minorHAnsi" w:cstheme="minorHAnsi"/>
          <w:sz w:val="24"/>
          <w:szCs w:val="24"/>
        </w:rPr>
      </w:pPr>
      <w:r w:rsidRPr="00B6232E">
        <w:rPr>
          <w:rFonts w:asciiTheme="minorHAnsi" w:hAnsiTheme="minorHAnsi" w:cstheme="minorHAnsi"/>
          <w:sz w:val="24"/>
          <w:szCs w:val="24"/>
        </w:rPr>
        <w:t> dr n. med. Marek Lewandowski</w:t>
      </w:r>
    </w:p>
    <w:p w14:paraId="395C78A6" w14:textId="2FCED1AD" w:rsidR="0028763A" w:rsidRPr="00B6232E" w:rsidRDefault="0028763A" w:rsidP="007B30B9">
      <w:pPr>
        <w:pStyle w:val="Akapitzlist"/>
        <w:numPr>
          <w:ilvl w:val="0"/>
          <w:numId w:val="1"/>
        </w:numPr>
        <w:ind w:left="5529"/>
        <w:jc w:val="center"/>
        <w:rPr>
          <w:rFonts w:asciiTheme="minorHAnsi" w:hAnsiTheme="minorHAnsi" w:cstheme="minorHAnsi"/>
          <w:sz w:val="24"/>
          <w:szCs w:val="24"/>
        </w:rPr>
      </w:pPr>
      <w:r>
        <w:rPr>
          <w:rFonts w:asciiTheme="minorHAnsi" w:hAnsiTheme="minorHAnsi" w:cstheme="minorHAnsi"/>
          <w:sz w:val="24"/>
          <w:szCs w:val="24"/>
        </w:rPr>
        <w:t>/podpis na oryginale/</w:t>
      </w:r>
    </w:p>
    <w:p w14:paraId="067776C5" w14:textId="77777777" w:rsidR="00825E4D" w:rsidRPr="00B6232E" w:rsidRDefault="00825E4D" w:rsidP="007B30B9">
      <w:pPr>
        <w:pStyle w:val="Akapitzlist"/>
        <w:numPr>
          <w:ilvl w:val="0"/>
          <w:numId w:val="1"/>
        </w:numPr>
        <w:tabs>
          <w:tab w:val="clear" w:pos="0"/>
        </w:tabs>
        <w:ind w:left="5529"/>
        <w:jc w:val="center"/>
        <w:rPr>
          <w:rFonts w:asciiTheme="minorHAnsi" w:hAnsiTheme="minorHAnsi" w:cstheme="minorHAnsi"/>
          <w:sz w:val="24"/>
          <w:szCs w:val="24"/>
        </w:rPr>
      </w:pPr>
    </w:p>
    <w:p w14:paraId="301414F2" w14:textId="77777777" w:rsidR="00E21A1F" w:rsidRPr="00B6232E" w:rsidRDefault="00E21A1F" w:rsidP="007B30B9">
      <w:pPr>
        <w:ind w:left="5529" w:right="849" w:firstLine="708"/>
        <w:jc w:val="right"/>
        <w:rPr>
          <w:rFonts w:asciiTheme="minorHAnsi" w:hAnsiTheme="minorHAnsi" w:cstheme="minorHAnsi"/>
          <w:b/>
          <w:bCs/>
          <w:sz w:val="24"/>
          <w:szCs w:val="24"/>
        </w:rPr>
        <w:sectPr w:rsidR="00E21A1F" w:rsidRPr="00B6232E" w:rsidSect="00556506">
          <w:headerReference w:type="default" r:id="rId22"/>
          <w:footerReference w:type="default" r:id="rId23"/>
          <w:headerReference w:type="first" r:id="rId24"/>
          <w:footerReference w:type="first" r:id="rId25"/>
          <w:footnotePr>
            <w:pos w:val="beneathText"/>
          </w:footnotePr>
          <w:pgSz w:w="11905" w:h="16837"/>
          <w:pgMar w:top="1417" w:right="1417" w:bottom="1417" w:left="1417" w:header="680" w:footer="567" w:gutter="0"/>
          <w:cols w:space="708"/>
          <w:titlePg/>
          <w:docGrid w:linePitch="360"/>
        </w:sectPr>
      </w:pPr>
    </w:p>
    <w:p w14:paraId="654D6A8A" w14:textId="3E5C5496" w:rsidR="00571163" w:rsidRPr="00B6232E" w:rsidRDefault="00571163" w:rsidP="00571163">
      <w:pPr>
        <w:pStyle w:val="Nagwek2"/>
        <w:tabs>
          <w:tab w:val="right" w:pos="9071"/>
        </w:tabs>
        <w:rPr>
          <w:rFonts w:asciiTheme="minorHAnsi" w:hAnsiTheme="minorHAnsi" w:cstheme="minorHAnsi"/>
          <w:bCs/>
          <w:iCs/>
          <w:szCs w:val="24"/>
        </w:rPr>
      </w:pPr>
      <w:bookmarkStart w:id="7" w:name="_Hlk80294721"/>
      <w:bookmarkStart w:id="8" w:name="_Hlk104402586"/>
      <w:r w:rsidRPr="00B6232E">
        <w:rPr>
          <w:rFonts w:asciiTheme="minorHAnsi" w:hAnsiTheme="minorHAnsi" w:cstheme="minorHAnsi"/>
          <w:szCs w:val="24"/>
        </w:rPr>
        <w:lastRenderedPageBreak/>
        <w:t>Ozn. postępowania 0</w:t>
      </w:r>
      <w:r w:rsidR="00B2074D" w:rsidRPr="00B6232E">
        <w:rPr>
          <w:rFonts w:asciiTheme="minorHAnsi" w:hAnsiTheme="minorHAnsi" w:cstheme="minorHAnsi"/>
          <w:szCs w:val="24"/>
        </w:rPr>
        <w:t>5</w:t>
      </w:r>
      <w:r w:rsidRPr="00B6232E">
        <w:rPr>
          <w:rFonts w:asciiTheme="minorHAnsi" w:hAnsiTheme="minorHAnsi" w:cstheme="minorHAnsi"/>
          <w:szCs w:val="24"/>
        </w:rPr>
        <w:t>/202</w:t>
      </w:r>
      <w:r w:rsidR="00B2074D" w:rsidRPr="00B6232E">
        <w:rPr>
          <w:rFonts w:asciiTheme="minorHAnsi" w:hAnsiTheme="minorHAnsi" w:cstheme="minorHAnsi"/>
          <w:szCs w:val="24"/>
        </w:rPr>
        <w:t>2</w:t>
      </w:r>
      <w:r w:rsidRPr="00B6232E">
        <w:rPr>
          <w:rFonts w:asciiTheme="minorHAnsi" w:hAnsiTheme="minorHAnsi" w:cstheme="minorHAnsi"/>
          <w:szCs w:val="24"/>
        </w:rPr>
        <w:tab/>
        <w:t>załącznik nr 1 do SWZ</w:t>
      </w:r>
    </w:p>
    <w:bookmarkEnd w:id="8"/>
    <w:p w14:paraId="65FD2A7D" w14:textId="77777777" w:rsidR="00571163" w:rsidRPr="00B6232E" w:rsidRDefault="00571163" w:rsidP="00571163">
      <w:pPr>
        <w:rPr>
          <w:rFonts w:asciiTheme="minorHAnsi" w:eastAsia="Calibri" w:hAnsiTheme="minorHAnsi" w:cstheme="minorHAnsi"/>
          <w:sz w:val="24"/>
          <w:szCs w:val="24"/>
        </w:rPr>
      </w:pPr>
    </w:p>
    <w:p w14:paraId="3C53EF01" w14:textId="77777777" w:rsidR="00571163" w:rsidRPr="00B6232E" w:rsidRDefault="00571163" w:rsidP="00571163">
      <w:pPr>
        <w:tabs>
          <w:tab w:val="left" w:pos="5760"/>
          <w:tab w:val="right" w:pos="9014"/>
        </w:tabs>
        <w:jc w:val="right"/>
        <w:rPr>
          <w:rFonts w:asciiTheme="minorHAnsi" w:hAnsiTheme="minorHAnsi" w:cstheme="minorHAnsi"/>
          <w:sz w:val="24"/>
          <w:szCs w:val="24"/>
        </w:rPr>
      </w:pPr>
      <w:r w:rsidRPr="00B6232E">
        <w:rPr>
          <w:rFonts w:asciiTheme="minorHAnsi" w:hAnsiTheme="minorHAnsi" w:cstheme="minorHAnsi"/>
          <w:sz w:val="24"/>
          <w:szCs w:val="24"/>
        </w:rPr>
        <w:t>SP WZOZ MSWiA w Bydgoszczy</w:t>
      </w:r>
    </w:p>
    <w:p w14:paraId="7B04BAEC" w14:textId="77777777" w:rsidR="00571163" w:rsidRPr="00B6232E" w:rsidRDefault="00571163" w:rsidP="00571163">
      <w:pPr>
        <w:jc w:val="right"/>
        <w:rPr>
          <w:rFonts w:asciiTheme="minorHAnsi" w:hAnsiTheme="minorHAnsi" w:cstheme="minorHAnsi"/>
          <w:sz w:val="24"/>
          <w:szCs w:val="24"/>
        </w:rPr>
      </w:pPr>
      <w:r w:rsidRPr="00B6232E">
        <w:rPr>
          <w:rFonts w:asciiTheme="minorHAnsi" w:hAnsiTheme="minorHAnsi" w:cstheme="minorHAnsi"/>
          <w:sz w:val="24"/>
          <w:szCs w:val="24"/>
        </w:rPr>
        <w:t>ul. Markwarta 4-6</w:t>
      </w:r>
    </w:p>
    <w:p w14:paraId="7F83ED76" w14:textId="77777777" w:rsidR="00571163" w:rsidRPr="00B6232E" w:rsidRDefault="00571163" w:rsidP="00571163">
      <w:pPr>
        <w:jc w:val="right"/>
        <w:rPr>
          <w:rFonts w:asciiTheme="minorHAnsi" w:hAnsiTheme="minorHAnsi" w:cstheme="minorHAnsi"/>
          <w:b/>
          <w:sz w:val="24"/>
          <w:szCs w:val="24"/>
          <w:u w:val="single"/>
        </w:rPr>
      </w:pPr>
      <w:r w:rsidRPr="00B6232E">
        <w:rPr>
          <w:rFonts w:asciiTheme="minorHAnsi" w:hAnsiTheme="minorHAnsi" w:cstheme="minorHAnsi"/>
          <w:b/>
          <w:sz w:val="24"/>
          <w:szCs w:val="24"/>
        </w:rPr>
        <w:t xml:space="preserve">85-015 </w:t>
      </w:r>
      <w:r w:rsidRPr="00B6232E">
        <w:rPr>
          <w:rFonts w:asciiTheme="minorHAnsi" w:hAnsiTheme="minorHAnsi" w:cstheme="minorHAnsi"/>
          <w:b/>
          <w:sz w:val="24"/>
          <w:szCs w:val="24"/>
          <w:u w:val="single"/>
        </w:rPr>
        <w:t>B Y D G O S Z C Z</w:t>
      </w:r>
    </w:p>
    <w:p w14:paraId="0339C048" w14:textId="77777777" w:rsidR="00571163" w:rsidRPr="00B6232E" w:rsidRDefault="00571163" w:rsidP="00571163">
      <w:pPr>
        <w:rPr>
          <w:rFonts w:asciiTheme="minorHAnsi" w:eastAsia="Calibri" w:hAnsiTheme="minorHAnsi" w:cstheme="minorHAnsi"/>
          <w:sz w:val="24"/>
          <w:szCs w:val="24"/>
        </w:rPr>
      </w:pPr>
    </w:p>
    <w:p w14:paraId="599239BC" w14:textId="77777777" w:rsidR="00571163" w:rsidRPr="00B6232E" w:rsidRDefault="00571163" w:rsidP="00571163">
      <w:pPr>
        <w:rPr>
          <w:rFonts w:asciiTheme="minorHAnsi" w:hAnsiTheme="minorHAnsi" w:cstheme="minorHAnsi"/>
          <w:b/>
          <w:color w:val="000000"/>
          <w:sz w:val="24"/>
          <w:szCs w:val="24"/>
        </w:rPr>
      </w:pPr>
      <w:r w:rsidRPr="00B6232E">
        <w:rPr>
          <w:rFonts w:asciiTheme="minorHAnsi" w:eastAsia="Calibri" w:hAnsiTheme="minorHAnsi" w:cstheme="minorHAnsi"/>
          <w:sz w:val="24"/>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571163" w:rsidRPr="00B6232E" w14:paraId="12A72D85" w14:textId="77777777" w:rsidTr="002A0CFD">
        <w:trPr>
          <w:trHeight w:val="470"/>
        </w:trPr>
        <w:tc>
          <w:tcPr>
            <w:tcW w:w="1993" w:type="dxa"/>
            <w:vAlign w:val="center"/>
          </w:tcPr>
          <w:p w14:paraId="59BDC840"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 xml:space="preserve">Pełna Nazwa Wykonawcy </w:t>
            </w:r>
          </w:p>
        </w:tc>
        <w:tc>
          <w:tcPr>
            <w:tcW w:w="7531" w:type="dxa"/>
            <w:gridSpan w:val="2"/>
            <w:vAlign w:val="center"/>
          </w:tcPr>
          <w:p w14:paraId="60B81FC2" w14:textId="77777777" w:rsidR="00571163" w:rsidRPr="00B6232E" w:rsidRDefault="00571163" w:rsidP="002A0CFD">
            <w:pPr>
              <w:rPr>
                <w:rFonts w:asciiTheme="minorHAnsi" w:hAnsiTheme="minorHAnsi" w:cstheme="minorHAnsi"/>
                <w:b/>
                <w:sz w:val="24"/>
                <w:szCs w:val="24"/>
              </w:rPr>
            </w:pPr>
          </w:p>
        </w:tc>
      </w:tr>
      <w:tr w:rsidR="00571163" w:rsidRPr="00B6232E" w14:paraId="4D03EB51" w14:textId="77777777" w:rsidTr="002A0CFD">
        <w:trPr>
          <w:trHeight w:val="470"/>
        </w:trPr>
        <w:tc>
          <w:tcPr>
            <w:tcW w:w="1993" w:type="dxa"/>
            <w:vAlign w:val="center"/>
          </w:tcPr>
          <w:p w14:paraId="328A0B34"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Adres, siedziba</w:t>
            </w:r>
          </w:p>
        </w:tc>
        <w:tc>
          <w:tcPr>
            <w:tcW w:w="7531" w:type="dxa"/>
            <w:gridSpan w:val="2"/>
            <w:vAlign w:val="center"/>
          </w:tcPr>
          <w:p w14:paraId="74DC9318" w14:textId="77777777" w:rsidR="00571163" w:rsidRPr="00B6232E" w:rsidRDefault="00571163" w:rsidP="002A0CFD">
            <w:pPr>
              <w:rPr>
                <w:rFonts w:asciiTheme="minorHAnsi" w:hAnsiTheme="minorHAnsi" w:cstheme="minorHAnsi"/>
                <w:b/>
                <w:sz w:val="24"/>
                <w:szCs w:val="24"/>
              </w:rPr>
            </w:pPr>
          </w:p>
        </w:tc>
      </w:tr>
      <w:tr w:rsidR="00571163" w:rsidRPr="00B6232E" w14:paraId="6BBB7372" w14:textId="77777777" w:rsidTr="002A0CFD">
        <w:trPr>
          <w:trHeight w:val="470"/>
        </w:trPr>
        <w:tc>
          <w:tcPr>
            <w:tcW w:w="1993" w:type="dxa"/>
            <w:vAlign w:val="center"/>
          </w:tcPr>
          <w:p w14:paraId="2A6755F9"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Adres do korespondencji</w:t>
            </w:r>
          </w:p>
        </w:tc>
        <w:tc>
          <w:tcPr>
            <w:tcW w:w="7531" w:type="dxa"/>
            <w:gridSpan w:val="2"/>
            <w:vAlign w:val="center"/>
          </w:tcPr>
          <w:p w14:paraId="5959F93D" w14:textId="77777777" w:rsidR="00571163" w:rsidRPr="00B6232E" w:rsidRDefault="00571163" w:rsidP="002A0CFD">
            <w:pPr>
              <w:rPr>
                <w:rFonts w:asciiTheme="minorHAnsi" w:hAnsiTheme="minorHAnsi" w:cstheme="minorHAnsi"/>
                <w:b/>
                <w:sz w:val="24"/>
                <w:szCs w:val="24"/>
              </w:rPr>
            </w:pPr>
          </w:p>
        </w:tc>
      </w:tr>
      <w:tr w:rsidR="00571163" w:rsidRPr="00B6232E" w14:paraId="3F785BD1" w14:textId="77777777" w:rsidTr="002A0CFD">
        <w:trPr>
          <w:trHeight w:val="470"/>
        </w:trPr>
        <w:tc>
          <w:tcPr>
            <w:tcW w:w="1993" w:type="dxa"/>
            <w:vAlign w:val="center"/>
          </w:tcPr>
          <w:p w14:paraId="1148D7E6"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REGON</w:t>
            </w:r>
          </w:p>
        </w:tc>
        <w:tc>
          <w:tcPr>
            <w:tcW w:w="7531" w:type="dxa"/>
            <w:gridSpan w:val="2"/>
            <w:vAlign w:val="center"/>
          </w:tcPr>
          <w:p w14:paraId="328F5338" w14:textId="77777777" w:rsidR="00571163" w:rsidRPr="00B6232E" w:rsidRDefault="00571163" w:rsidP="002A0CFD">
            <w:pPr>
              <w:rPr>
                <w:rFonts w:asciiTheme="minorHAnsi" w:hAnsiTheme="minorHAnsi" w:cstheme="minorHAnsi"/>
                <w:b/>
                <w:sz w:val="24"/>
                <w:szCs w:val="24"/>
              </w:rPr>
            </w:pPr>
          </w:p>
        </w:tc>
      </w:tr>
      <w:tr w:rsidR="00571163" w:rsidRPr="00B6232E" w14:paraId="200DC42D" w14:textId="77777777" w:rsidTr="002A0CFD">
        <w:trPr>
          <w:trHeight w:val="470"/>
        </w:trPr>
        <w:tc>
          <w:tcPr>
            <w:tcW w:w="1993" w:type="dxa"/>
            <w:vAlign w:val="center"/>
          </w:tcPr>
          <w:p w14:paraId="07673DEA"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NIP</w:t>
            </w:r>
          </w:p>
        </w:tc>
        <w:tc>
          <w:tcPr>
            <w:tcW w:w="7531" w:type="dxa"/>
            <w:gridSpan w:val="2"/>
            <w:vAlign w:val="center"/>
          </w:tcPr>
          <w:p w14:paraId="1EBEFD72" w14:textId="77777777" w:rsidR="00571163" w:rsidRPr="00B6232E" w:rsidRDefault="00571163" w:rsidP="002A0CFD">
            <w:pPr>
              <w:rPr>
                <w:rFonts w:asciiTheme="minorHAnsi" w:hAnsiTheme="minorHAnsi" w:cstheme="minorHAnsi"/>
                <w:b/>
                <w:sz w:val="24"/>
                <w:szCs w:val="24"/>
              </w:rPr>
            </w:pPr>
          </w:p>
        </w:tc>
      </w:tr>
      <w:tr w:rsidR="00571163" w:rsidRPr="00B6232E" w14:paraId="1D144688" w14:textId="77777777" w:rsidTr="002A0CFD">
        <w:trPr>
          <w:trHeight w:val="470"/>
        </w:trPr>
        <w:tc>
          <w:tcPr>
            <w:tcW w:w="1993" w:type="dxa"/>
            <w:vAlign w:val="center"/>
          </w:tcPr>
          <w:p w14:paraId="4B2BA9F2" w14:textId="7652A457" w:rsidR="00571163" w:rsidRPr="00B6232E" w:rsidRDefault="000C1E52" w:rsidP="002A0CFD">
            <w:pPr>
              <w:rPr>
                <w:rFonts w:asciiTheme="minorHAnsi" w:hAnsiTheme="minorHAnsi" w:cstheme="minorHAnsi"/>
                <w:b/>
                <w:sz w:val="24"/>
                <w:szCs w:val="24"/>
              </w:rPr>
            </w:pPr>
            <w:r w:rsidRPr="00B6232E">
              <w:rPr>
                <w:rFonts w:asciiTheme="minorHAnsi" w:hAnsiTheme="minorHAnsi" w:cstheme="minorHAnsi"/>
                <w:b/>
              </w:rPr>
              <w:t xml:space="preserve">KRS/CEIDG </w:t>
            </w:r>
            <w:r w:rsidRPr="00B6232E">
              <w:rPr>
                <w:rFonts w:asciiTheme="minorHAnsi" w:hAnsiTheme="minorHAnsi" w:cstheme="minorHAnsi"/>
                <w:b/>
                <w:sz w:val="16"/>
                <w:szCs w:val="16"/>
              </w:rPr>
              <w:t>(nr oraz link pod którym jest dostępny do samodzielnego pobrania przez Zamawiającego)</w:t>
            </w:r>
          </w:p>
        </w:tc>
        <w:tc>
          <w:tcPr>
            <w:tcW w:w="7531" w:type="dxa"/>
            <w:gridSpan w:val="2"/>
            <w:vAlign w:val="center"/>
          </w:tcPr>
          <w:p w14:paraId="65237A36" w14:textId="77777777" w:rsidR="00571163" w:rsidRPr="00B6232E" w:rsidRDefault="00571163" w:rsidP="002A0CFD">
            <w:pPr>
              <w:rPr>
                <w:rFonts w:asciiTheme="minorHAnsi" w:hAnsiTheme="minorHAnsi" w:cstheme="minorHAnsi"/>
                <w:b/>
                <w:sz w:val="24"/>
                <w:szCs w:val="24"/>
              </w:rPr>
            </w:pPr>
          </w:p>
        </w:tc>
      </w:tr>
      <w:tr w:rsidR="00571163" w:rsidRPr="00B6232E" w14:paraId="58EDCD33" w14:textId="77777777" w:rsidTr="002A0CFD">
        <w:trPr>
          <w:trHeight w:val="470"/>
        </w:trPr>
        <w:tc>
          <w:tcPr>
            <w:tcW w:w="1993" w:type="dxa"/>
            <w:vAlign w:val="center"/>
          </w:tcPr>
          <w:p w14:paraId="2DE28BE0"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Nr telefonu</w:t>
            </w:r>
          </w:p>
        </w:tc>
        <w:tc>
          <w:tcPr>
            <w:tcW w:w="7531" w:type="dxa"/>
            <w:gridSpan w:val="2"/>
            <w:vAlign w:val="center"/>
          </w:tcPr>
          <w:p w14:paraId="671CDA41" w14:textId="77777777" w:rsidR="00571163" w:rsidRPr="00B6232E" w:rsidRDefault="00571163" w:rsidP="002A0CFD">
            <w:pPr>
              <w:rPr>
                <w:rFonts w:asciiTheme="minorHAnsi" w:hAnsiTheme="minorHAnsi" w:cstheme="minorHAnsi"/>
                <w:b/>
                <w:sz w:val="24"/>
                <w:szCs w:val="24"/>
              </w:rPr>
            </w:pPr>
          </w:p>
        </w:tc>
      </w:tr>
      <w:tr w:rsidR="00571163" w:rsidRPr="00B6232E" w14:paraId="77B87500" w14:textId="77777777" w:rsidTr="002A0CFD">
        <w:trPr>
          <w:trHeight w:val="470"/>
        </w:trPr>
        <w:tc>
          <w:tcPr>
            <w:tcW w:w="1993" w:type="dxa"/>
            <w:vAlign w:val="center"/>
          </w:tcPr>
          <w:p w14:paraId="35E5F259"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e-mail</w:t>
            </w:r>
          </w:p>
        </w:tc>
        <w:tc>
          <w:tcPr>
            <w:tcW w:w="7531" w:type="dxa"/>
            <w:gridSpan w:val="2"/>
            <w:vAlign w:val="center"/>
          </w:tcPr>
          <w:p w14:paraId="518F0B7C" w14:textId="77777777" w:rsidR="00571163" w:rsidRPr="00B6232E" w:rsidRDefault="00571163" w:rsidP="002A0CFD">
            <w:pPr>
              <w:rPr>
                <w:rFonts w:asciiTheme="minorHAnsi" w:hAnsiTheme="minorHAnsi" w:cstheme="minorHAnsi"/>
                <w:b/>
                <w:sz w:val="24"/>
                <w:szCs w:val="24"/>
              </w:rPr>
            </w:pPr>
          </w:p>
        </w:tc>
      </w:tr>
      <w:tr w:rsidR="00571163" w:rsidRPr="00B6232E" w14:paraId="320E5C3E" w14:textId="77777777" w:rsidTr="002A0CFD">
        <w:trPr>
          <w:trHeight w:val="470"/>
        </w:trPr>
        <w:tc>
          <w:tcPr>
            <w:tcW w:w="1993" w:type="dxa"/>
            <w:vAlign w:val="center"/>
          </w:tcPr>
          <w:p w14:paraId="7A6D82D9" w14:textId="77777777" w:rsidR="00571163" w:rsidRPr="00B6232E" w:rsidRDefault="00571163" w:rsidP="002A0CFD">
            <w:pPr>
              <w:rPr>
                <w:rFonts w:asciiTheme="minorHAnsi" w:hAnsiTheme="minorHAnsi" w:cstheme="minorHAnsi"/>
                <w:b/>
                <w:sz w:val="24"/>
                <w:szCs w:val="24"/>
              </w:rPr>
            </w:pPr>
            <w:r w:rsidRPr="00B6232E">
              <w:rPr>
                <w:rFonts w:asciiTheme="minorHAnsi" w:eastAsia="Calibri" w:hAnsiTheme="minorHAnsi" w:cstheme="minorHAnsi"/>
                <w:b/>
                <w:sz w:val="24"/>
                <w:szCs w:val="24"/>
              </w:rPr>
              <w:t>Skrzynka ePUAP</w:t>
            </w:r>
          </w:p>
        </w:tc>
        <w:tc>
          <w:tcPr>
            <w:tcW w:w="7531" w:type="dxa"/>
            <w:gridSpan w:val="2"/>
            <w:vAlign w:val="center"/>
          </w:tcPr>
          <w:p w14:paraId="5641B6CB" w14:textId="77777777" w:rsidR="00571163" w:rsidRPr="00B6232E" w:rsidRDefault="00571163" w:rsidP="002A0CFD">
            <w:pPr>
              <w:rPr>
                <w:rFonts w:asciiTheme="minorHAnsi" w:hAnsiTheme="minorHAnsi" w:cstheme="minorHAnsi"/>
                <w:b/>
                <w:sz w:val="24"/>
                <w:szCs w:val="24"/>
              </w:rPr>
            </w:pPr>
          </w:p>
        </w:tc>
      </w:tr>
      <w:tr w:rsidR="00571163" w:rsidRPr="00B6232E" w14:paraId="67ADA9BB" w14:textId="77777777" w:rsidTr="002A0CFD">
        <w:trPr>
          <w:trHeight w:val="538"/>
        </w:trPr>
        <w:tc>
          <w:tcPr>
            <w:tcW w:w="3858" w:type="dxa"/>
            <w:gridSpan w:val="2"/>
            <w:vAlign w:val="center"/>
          </w:tcPr>
          <w:p w14:paraId="6BF58FD6"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Imię Nazwisko i Nr telefonu osoby upoważnionej do kontaktów</w:t>
            </w:r>
          </w:p>
        </w:tc>
        <w:tc>
          <w:tcPr>
            <w:tcW w:w="5666" w:type="dxa"/>
            <w:vAlign w:val="center"/>
          </w:tcPr>
          <w:p w14:paraId="469BF25D" w14:textId="77777777" w:rsidR="00571163" w:rsidRPr="00B6232E" w:rsidRDefault="00571163" w:rsidP="002A0CFD">
            <w:pPr>
              <w:rPr>
                <w:rFonts w:asciiTheme="minorHAnsi" w:hAnsiTheme="minorHAnsi" w:cstheme="minorHAnsi"/>
                <w:b/>
                <w:sz w:val="24"/>
                <w:szCs w:val="24"/>
              </w:rPr>
            </w:pPr>
          </w:p>
        </w:tc>
      </w:tr>
    </w:tbl>
    <w:p w14:paraId="0C5563DF" w14:textId="77777777" w:rsidR="00571163" w:rsidRPr="00B6232E" w:rsidRDefault="00571163" w:rsidP="00571163">
      <w:pPr>
        <w:rPr>
          <w:rFonts w:asciiTheme="minorHAnsi" w:hAnsiTheme="minorHAnsi" w:cstheme="minorHAnsi"/>
          <w:b/>
          <w:color w:val="000000"/>
          <w:sz w:val="24"/>
          <w:szCs w:val="24"/>
        </w:rPr>
      </w:pPr>
    </w:p>
    <w:p w14:paraId="42E51BEE" w14:textId="77777777" w:rsidR="00571163" w:rsidRPr="00B6232E" w:rsidRDefault="00571163" w:rsidP="00571163">
      <w:pPr>
        <w:shd w:val="clear" w:color="auto" w:fill="ECECE1"/>
        <w:autoSpaceDN w:val="0"/>
        <w:jc w:val="center"/>
        <w:rPr>
          <w:rFonts w:asciiTheme="minorHAnsi" w:hAnsiTheme="minorHAnsi" w:cstheme="minorHAnsi"/>
          <w:b/>
          <w:bCs/>
          <w:sz w:val="24"/>
          <w:szCs w:val="24"/>
        </w:rPr>
      </w:pPr>
      <w:r w:rsidRPr="00B6232E">
        <w:rPr>
          <w:rFonts w:asciiTheme="minorHAnsi" w:hAnsiTheme="minorHAnsi" w:cstheme="minorHAnsi"/>
          <w:b/>
          <w:bCs/>
          <w:sz w:val="24"/>
          <w:szCs w:val="24"/>
        </w:rPr>
        <w:t>FORMULARZ OFERTY</w:t>
      </w:r>
    </w:p>
    <w:p w14:paraId="6A6D62F5" w14:textId="77777777" w:rsidR="00571163" w:rsidRPr="00B6232E" w:rsidRDefault="00571163" w:rsidP="00571163">
      <w:pPr>
        <w:spacing w:line="276" w:lineRule="auto"/>
        <w:jc w:val="center"/>
        <w:rPr>
          <w:rFonts w:asciiTheme="minorHAnsi" w:hAnsiTheme="minorHAnsi" w:cstheme="minorHAnsi"/>
          <w:sz w:val="24"/>
          <w:szCs w:val="24"/>
        </w:rPr>
      </w:pPr>
    </w:p>
    <w:p w14:paraId="017A479F" w14:textId="77777777" w:rsidR="00571163" w:rsidRPr="00B6232E" w:rsidRDefault="00571163" w:rsidP="00571163">
      <w:pPr>
        <w:spacing w:line="276" w:lineRule="auto"/>
        <w:jc w:val="center"/>
        <w:rPr>
          <w:rFonts w:asciiTheme="minorHAnsi" w:hAnsiTheme="minorHAnsi" w:cstheme="minorHAnsi"/>
          <w:sz w:val="24"/>
          <w:szCs w:val="24"/>
        </w:rPr>
      </w:pPr>
      <w:r w:rsidRPr="00B6232E">
        <w:rPr>
          <w:rFonts w:asciiTheme="minorHAnsi" w:hAnsiTheme="minorHAnsi" w:cstheme="minorHAnsi"/>
          <w:sz w:val="24"/>
          <w:szCs w:val="24"/>
        </w:rPr>
        <w:t>Dotyczy postepowania o udzielenie zamówienia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571163" w:rsidRPr="00B6232E" w14:paraId="31892B25" w14:textId="77777777" w:rsidTr="002A0CFD">
        <w:trPr>
          <w:trHeight w:val="570"/>
        </w:trPr>
        <w:tc>
          <w:tcPr>
            <w:tcW w:w="1673" w:type="dxa"/>
            <w:vAlign w:val="center"/>
          </w:tcPr>
          <w:p w14:paraId="4B1A407B" w14:textId="77777777" w:rsidR="00571163" w:rsidRPr="00B6232E" w:rsidRDefault="00571163" w:rsidP="002A0CFD">
            <w:pPr>
              <w:jc w:val="center"/>
              <w:rPr>
                <w:rFonts w:asciiTheme="minorHAnsi" w:hAnsiTheme="minorHAnsi" w:cstheme="minorHAnsi"/>
                <w:sz w:val="24"/>
                <w:szCs w:val="24"/>
              </w:rPr>
            </w:pPr>
            <w:r w:rsidRPr="00B6232E">
              <w:rPr>
                <w:rFonts w:asciiTheme="minorHAnsi" w:hAnsiTheme="minorHAnsi" w:cstheme="minorHAnsi"/>
                <w:sz w:val="24"/>
                <w:szCs w:val="24"/>
              </w:rPr>
              <w:t>Nazwa postępowania</w:t>
            </w:r>
          </w:p>
        </w:tc>
        <w:tc>
          <w:tcPr>
            <w:tcW w:w="7541" w:type="dxa"/>
            <w:vAlign w:val="center"/>
          </w:tcPr>
          <w:p w14:paraId="49287E7C" w14:textId="7E3DC3EE" w:rsidR="00571163" w:rsidRPr="00B6232E" w:rsidRDefault="00B2074D" w:rsidP="002A0CFD">
            <w:pPr>
              <w:spacing w:line="276" w:lineRule="auto"/>
              <w:jc w:val="center"/>
              <w:rPr>
                <w:rFonts w:asciiTheme="minorHAnsi" w:hAnsiTheme="minorHAnsi" w:cstheme="minorHAnsi"/>
                <w:b/>
                <w:bCs/>
                <w:i/>
                <w:sz w:val="24"/>
                <w:szCs w:val="24"/>
              </w:rPr>
            </w:pPr>
            <w:r w:rsidRPr="00B6232E">
              <w:rPr>
                <w:rFonts w:asciiTheme="minorHAnsi" w:hAnsiTheme="minorHAnsi" w:cstheme="minorHAnsi"/>
                <w:b/>
                <w:bCs/>
                <w:sz w:val="24"/>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tc>
      </w:tr>
      <w:tr w:rsidR="00571163" w:rsidRPr="00B6232E" w14:paraId="0D84E1C1" w14:textId="77777777" w:rsidTr="002A0CFD">
        <w:trPr>
          <w:trHeight w:val="548"/>
        </w:trPr>
        <w:tc>
          <w:tcPr>
            <w:tcW w:w="1673" w:type="dxa"/>
            <w:vAlign w:val="center"/>
          </w:tcPr>
          <w:p w14:paraId="76490AF2" w14:textId="77777777" w:rsidR="00571163" w:rsidRPr="00B6232E" w:rsidRDefault="00571163" w:rsidP="002A0CFD">
            <w:pPr>
              <w:jc w:val="center"/>
              <w:rPr>
                <w:rFonts w:asciiTheme="minorHAnsi" w:hAnsiTheme="minorHAnsi" w:cstheme="minorHAnsi"/>
                <w:sz w:val="24"/>
                <w:szCs w:val="24"/>
              </w:rPr>
            </w:pPr>
            <w:r w:rsidRPr="00B6232E">
              <w:rPr>
                <w:rFonts w:asciiTheme="minorHAnsi" w:hAnsiTheme="minorHAnsi" w:cstheme="minorHAnsi"/>
                <w:sz w:val="24"/>
                <w:szCs w:val="24"/>
              </w:rPr>
              <w:t>Znak sprawy</w:t>
            </w:r>
          </w:p>
        </w:tc>
        <w:tc>
          <w:tcPr>
            <w:tcW w:w="7541" w:type="dxa"/>
            <w:vAlign w:val="center"/>
          </w:tcPr>
          <w:p w14:paraId="6B35E451" w14:textId="4E0BFAAC" w:rsidR="00571163" w:rsidRPr="00B6232E" w:rsidRDefault="00571163" w:rsidP="002A0CFD">
            <w:pPr>
              <w:jc w:val="center"/>
              <w:rPr>
                <w:rFonts w:asciiTheme="minorHAnsi" w:hAnsiTheme="minorHAnsi" w:cstheme="minorHAnsi"/>
                <w:b/>
                <w:sz w:val="24"/>
                <w:szCs w:val="24"/>
                <w:highlight w:val="yellow"/>
              </w:rPr>
            </w:pPr>
            <w:r w:rsidRPr="00B6232E">
              <w:rPr>
                <w:rFonts w:asciiTheme="minorHAnsi" w:hAnsiTheme="minorHAnsi" w:cstheme="minorHAnsi"/>
                <w:b/>
                <w:sz w:val="24"/>
                <w:szCs w:val="24"/>
              </w:rPr>
              <w:t>0</w:t>
            </w:r>
            <w:r w:rsidR="00B2074D" w:rsidRPr="00B6232E">
              <w:rPr>
                <w:rFonts w:asciiTheme="minorHAnsi" w:hAnsiTheme="minorHAnsi" w:cstheme="minorHAnsi"/>
                <w:b/>
                <w:sz w:val="24"/>
                <w:szCs w:val="24"/>
              </w:rPr>
              <w:t>5</w:t>
            </w:r>
            <w:r w:rsidRPr="00B6232E">
              <w:rPr>
                <w:rFonts w:asciiTheme="minorHAnsi" w:hAnsiTheme="minorHAnsi" w:cstheme="minorHAnsi"/>
                <w:b/>
                <w:sz w:val="24"/>
                <w:szCs w:val="24"/>
              </w:rPr>
              <w:t>/202</w:t>
            </w:r>
            <w:r w:rsidR="00B2074D" w:rsidRPr="00B6232E">
              <w:rPr>
                <w:rFonts w:asciiTheme="minorHAnsi" w:hAnsiTheme="minorHAnsi" w:cstheme="minorHAnsi"/>
                <w:b/>
                <w:sz w:val="24"/>
                <w:szCs w:val="24"/>
              </w:rPr>
              <w:t>2</w:t>
            </w:r>
          </w:p>
        </w:tc>
      </w:tr>
    </w:tbl>
    <w:p w14:paraId="3DD55300" w14:textId="77777777" w:rsidR="00571163" w:rsidRPr="00B6232E" w:rsidRDefault="00571163" w:rsidP="00571163">
      <w:pPr>
        <w:spacing w:line="276" w:lineRule="auto"/>
        <w:jc w:val="center"/>
        <w:rPr>
          <w:rFonts w:asciiTheme="minorHAnsi" w:hAnsiTheme="minorHAnsi" w:cstheme="minorHAnsi"/>
          <w:sz w:val="24"/>
          <w:szCs w:val="24"/>
        </w:rPr>
      </w:pPr>
    </w:p>
    <w:p w14:paraId="3BDDEF15" w14:textId="77777777" w:rsidR="00571163" w:rsidRPr="00B6232E" w:rsidRDefault="00571163" w:rsidP="00571163">
      <w:pPr>
        <w:spacing w:line="276" w:lineRule="auto"/>
        <w:rPr>
          <w:rFonts w:asciiTheme="minorHAnsi" w:hAnsiTheme="minorHAnsi" w:cstheme="minorHAnsi"/>
          <w:sz w:val="24"/>
          <w:szCs w:val="24"/>
        </w:rPr>
      </w:pPr>
      <w:r w:rsidRPr="00B6232E">
        <w:rPr>
          <w:rFonts w:asciiTheme="minorHAnsi" w:hAnsiTheme="minorHAnsi" w:cstheme="minorHAnsi"/>
          <w:sz w:val="24"/>
          <w:szCs w:val="24"/>
        </w:rPr>
        <w:t>składamy niniejszą ofertę.</w:t>
      </w:r>
    </w:p>
    <w:p w14:paraId="4C29C86D" w14:textId="0A7EF924" w:rsidR="00571163" w:rsidRPr="00B6232E" w:rsidRDefault="00571163" w:rsidP="009F0A8B">
      <w:pPr>
        <w:pStyle w:val="ust"/>
        <w:numPr>
          <w:ilvl w:val="0"/>
          <w:numId w:val="14"/>
        </w:numPr>
        <w:rPr>
          <w:rFonts w:asciiTheme="minorHAnsi" w:hAnsiTheme="minorHAnsi" w:cstheme="minorHAnsi"/>
        </w:rPr>
      </w:pPr>
      <w:r w:rsidRPr="00B6232E">
        <w:rPr>
          <w:rFonts w:asciiTheme="minorHAnsi" w:hAnsiTheme="minorHAnsi" w:cstheme="minorHAnsi"/>
        </w:rPr>
        <w:t>Oferujemy wykonanie przedmiotu zamówienia zgodnie z opisem i warunkami określonymi w specyfikacji warunków zamówienia:</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9181"/>
      </w:tblGrid>
      <w:tr w:rsidR="00B2074D" w:rsidRPr="00B6232E" w14:paraId="084FC0E0" w14:textId="77777777" w:rsidTr="00E915D6">
        <w:trPr>
          <w:trHeight w:val="1492"/>
        </w:trPr>
        <w:tc>
          <w:tcPr>
            <w:tcW w:w="430" w:type="dxa"/>
            <w:vMerge w:val="restart"/>
          </w:tcPr>
          <w:p w14:paraId="4CE44337" w14:textId="77777777" w:rsidR="00B2074D" w:rsidRPr="00B6232E" w:rsidRDefault="00B2074D" w:rsidP="00E915D6">
            <w:pPr>
              <w:spacing w:before="60" w:after="60" w:line="360" w:lineRule="auto"/>
              <w:rPr>
                <w:rFonts w:asciiTheme="minorHAnsi" w:hAnsiTheme="minorHAnsi" w:cstheme="minorHAnsi"/>
                <w:b/>
                <w:sz w:val="22"/>
                <w:szCs w:val="22"/>
                <w:lang w:eastAsia="pl-PL"/>
              </w:rPr>
            </w:pPr>
            <w:r w:rsidRPr="00B6232E">
              <w:rPr>
                <w:rFonts w:asciiTheme="minorHAnsi" w:hAnsiTheme="minorHAnsi" w:cstheme="minorHAnsi"/>
                <w:b/>
                <w:sz w:val="22"/>
                <w:szCs w:val="22"/>
                <w:lang w:eastAsia="pl-PL"/>
              </w:rPr>
              <w:lastRenderedPageBreak/>
              <w:t>1)</w:t>
            </w:r>
          </w:p>
        </w:tc>
        <w:tc>
          <w:tcPr>
            <w:tcW w:w="9181" w:type="dxa"/>
            <w:vAlign w:val="center"/>
          </w:tcPr>
          <w:p w14:paraId="6BF37303" w14:textId="1D107E57" w:rsidR="00B2074D" w:rsidRPr="00B6232E" w:rsidRDefault="00B2074D" w:rsidP="00E915D6">
            <w:pPr>
              <w:spacing w:before="60" w:after="60" w:line="360" w:lineRule="auto"/>
              <w:rPr>
                <w:rFonts w:asciiTheme="minorHAnsi" w:hAnsiTheme="minorHAnsi" w:cstheme="minorHAnsi"/>
                <w:sz w:val="22"/>
                <w:szCs w:val="22"/>
                <w:lang w:eastAsia="pl-PL"/>
              </w:rPr>
            </w:pPr>
            <w:r w:rsidRPr="00B6232E">
              <w:rPr>
                <w:rFonts w:asciiTheme="minorHAnsi" w:hAnsiTheme="minorHAnsi" w:cstheme="minorHAnsi"/>
                <w:b/>
                <w:sz w:val="22"/>
                <w:szCs w:val="22"/>
                <w:lang w:eastAsia="pl-PL"/>
              </w:rPr>
              <w:t>Cena oferty</w:t>
            </w:r>
            <w:r w:rsidRPr="00B6232E">
              <w:rPr>
                <w:rFonts w:asciiTheme="minorHAnsi" w:hAnsiTheme="minorHAnsi" w:cstheme="minorHAnsi"/>
                <w:sz w:val="22"/>
                <w:szCs w:val="22"/>
                <w:lang w:eastAsia="pl-PL"/>
              </w:rPr>
              <w:t>:</w:t>
            </w:r>
          </w:p>
          <w:p w14:paraId="2035FCC3" w14:textId="77777777" w:rsidR="00185BEF" w:rsidRPr="00B6232E" w:rsidRDefault="00185BEF" w:rsidP="00185BEF">
            <w:pPr>
              <w:pStyle w:val="Zwykytekst"/>
              <w:tabs>
                <w:tab w:val="left" w:leader="dot" w:pos="9072"/>
              </w:tabs>
              <w:jc w:val="both"/>
              <w:rPr>
                <w:rFonts w:asciiTheme="minorHAnsi" w:hAnsiTheme="minorHAnsi" w:cstheme="minorHAnsi"/>
                <w:sz w:val="22"/>
                <w:szCs w:val="22"/>
              </w:rPr>
            </w:pPr>
            <w:r w:rsidRPr="00B6232E">
              <w:rPr>
                <w:rFonts w:asciiTheme="minorHAnsi" w:hAnsiTheme="minorHAnsi" w:cstheme="minorHAnsi"/>
                <w:sz w:val="22"/>
                <w:szCs w:val="22"/>
              </w:rPr>
              <w:t>netto: ……………………. zł (słownie: ……………………………………………………………)</w:t>
            </w:r>
          </w:p>
          <w:p w14:paraId="522E9A8F" w14:textId="77777777" w:rsidR="00185BEF" w:rsidRPr="00B6232E" w:rsidRDefault="00185BEF" w:rsidP="00185BEF">
            <w:pPr>
              <w:pStyle w:val="Zwykytekst"/>
              <w:tabs>
                <w:tab w:val="left" w:leader="dot" w:pos="9072"/>
              </w:tabs>
              <w:jc w:val="both"/>
              <w:rPr>
                <w:rFonts w:asciiTheme="minorHAnsi" w:hAnsiTheme="minorHAnsi" w:cstheme="minorHAnsi"/>
                <w:sz w:val="22"/>
                <w:szCs w:val="22"/>
              </w:rPr>
            </w:pPr>
          </w:p>
          <w:p w14:paraId="60EC31FE" w14:textId="4DA4606E" w:rsidR="00185BEF" w:rsidRPr="00B6232E" w:rsidRDefault="00185BEF" w:rsidP="00185BEF">
            <w:pPr>
              <w:pStyle w:val="Zwykytekst"/>
              <w:tabs>
                <w:tab w:val="left" w:leader="dot" w:pos="9072"/>
              </w:tabs>
              <w:jc w:val="both"/>
              <w:rPr>
                <w:rFonts w:asciiTheme="minorHAnsi" w:hAnsiTheme="minorHAnsi" w:cstheme="minorHAnsi"/>
                <w:sz w:val="22"/>
                <w:szCs w:val="22"/>
              </w:rPr>
            </w:pPr>
            <w:r w:rsidRPr="00B6232E">
              <w:rPr>
                <w:rFonts w:asciiTheme="minorHAnsi" w:hAnsiTheme="minorHAnsi" w:cstheme="minorHAnsi"/>
                <w:sz w:val="22"/>
                <w:szCs w:val="22"/>
              </w:rPr>
              <w:t>podatek VAT: ……………………. zł (słownie: ……………………………………………………………)</w:t>
            </w:r>
          </w:p>
          <w:p w14:paraId="6046D981" w14:textId="77777777" w:rsidR="00185BEF" w:rsidRPr="00B6232E" w:rsidRDefault="00185BEF" w:rsidP="00185BEF">
            <w:pPr>
              <w:pStyle w:val="Zwykytekst"/>
              <w:tabs>
                <w:tab w:val="left" w:leader="dot" w:pos="9072"/>
              </w:tabs>
              <w:jc w:val="both"/>
              <w:rPr>
                <w:rFonts w:asciiTheme="minorHAnsi" w:hAnsiTheme="minorHAnsi" w:cstheme="minorHAnsi"/>
                <w:sz w:val="22"/>
                <w:szCs w:val="22"/>
              </w:rPr>
            </w:pPr>
          </w:p>
          <w:p w14:paraId="38DCC3C9" w14:textId="6DB79CE5" w:rsidR="00B2074D" w:rsidRPr="00B6232E" w:rsidRDefault="00185BEF" w:rsidP="000C1E52">
            <w:pPr>
              <w:pStyle w:val="Zwykytekst"/>
              <w:tabs>
                <w:tab w:val="left" w:leader="dot" w:pos="9072"/>
              </w:tabs>
              <w:jc w:val="both"/>
              <w:rPr>
                <w:rFonts w:asciiTheme="minorHAnsi" w:hAnsiTheme="minorHAnsi" w:cstheme="minorHAnsi"/>
                <w:sz w:val="22"/>
                <w:szCs w:val="22"/>
              </w:rPr>
            </w:pPr>
            <w:r w:rsidRPr="00B6232E">
              <w:rPr>
                <w:rFonts w:asciiTheme="minorHAnsi" w:hAnsiTheme="minorHAnsi" w:cstheme="minorHAnsi"/>
                <w:sz w:val="22"/>
                <w:szCs w:val="22"/>
              </w:rPr>
              <w:t>brutto: ……………………. zł (słownie: ……………………………………………………………)</w:t>
            </w:r>
          </w:p>
        </w:tc>
      </w:tr>
      <w:tr w:rsidR="00B2074D" w:rsidRPr="00B6232E" w14:paraId="0055BE58" w14:textId="77777777" w:rsidTr="00E915D6">
        <w:trPr>
          <w:trHeight w:val="1703"/>
        </w:trPr>
        <w:tc>
          <w:tcPr>
            <w:tcW w:w="430" w:type="dxa"/>
            <w:vMerge/>
          </w:tcPr>
          <w:p w14:paraId="76A71675" w14:textId="77777777" w:rsidR="00B2074D" w:rsidRPr="00B6232E" w:rsidRDefault="00B2074D" w:rsidP="00E915D6">
            <w:pPr>
              <w:spacing w:before="60" w:after="60" w:line="360" w:lineRule="auto"/>
              <w:rPr>
                <w:rFonts w:asciiTheme="minorHAnsi" w:hAnsiTheme="minorHAnsi" w:cstheme="minorHAnsi"/>
                <w:b/>
                <w:sz w:val="22"/>
                <w:szCs w:val="22"/>
                <w:lang w:eastAsia="pl-PL"/>
              </w:rPr>
            </w:pPr>
          </w:p>
        </w:tc>
        <w:tc>
          <w:tcPr>
            <w:tcW w:w="9181" w:type="dxa"/>
            <w:vAlign w:val="center"/>
          </w:tcPr>
          <w:p w14:paraId="0315727B" w14:textId="77777777" w:rsidR="00B2074D" w:rsidRPr="00B6232E" w:rsidRDefault="00B2074D" w:rsidP="00E915D6">
            <w:pPr>
              <w:spacing w:before="60" w:after="60" w:line="360" w:lineRule="auto"/>
              <w:rPr>
                <w:rFonts w:asciiTheme="minorHAnsi" w:hAnsiTheme="minorHAnsi" w:cstheme="minorHAnsi"/>
                <w:i/>
                <w:sz w:val="22"/>
                <w:szCs w:val="22"/>
                <w:lang w:eastAsia="pl-PL"/>
              </w:rPr>
            </w:pPr>
            <w:r w:rsidRPr="00B6232E">
              <w:rPr>
                <w:rFonts w:asciiTheme="minorHAnsi" w:hAnsiTheme="minorHAnsi" w:cstheme="minorHAnsi"/>
                <w:i/>
                <w:sz w:val="22"/>
                <w:szCs w:val="22"/>
                <w:lang w:eastAsia="pl-PL"/>
              </w:rPr>
              <w:t>Wybór mojej oferty będzie prowadzić do powstania u Zamawiającego obowiązku podatkowego, zgodnie z ustawą z dnia 11 marca 2004 r. o podatku od towarów i usług (Dz. U. z 2018 r. poz. 2174, z późn. zm.).</w:t>
            </w:r>
            <w:r w:rsidRPr="00B6232E">
              <w:rPr>
                <w:rFonts w:asciiTheme="minorHAnsi" w:hAnsiTheme="minorHAnsi" w:cstheme="minorHAnsi"/>
                <w:i/>
                <w:sz w:val="22"/>
                <w:szCs w:val="22"/>
                <w:vertAlign w:val="superscript"/>
                <w:lang w:eastAsia="pl-PL"/>
              </w:rPr>
              <w:t xml:space="preserve"> </w:t>
            </w:r>
            <w:r w:rsidRPr="00B6232E">
              <w:rPr>
                <w:rFonts w:asciiTheme="minorHAnsi" w:hAnsiTheme="minorHAnsi" w:cstheme="minorHAnsi"/>
                <w:i/>
                <w:sz w:val="22"/>
                <w:szCs w:val="22"/>
                <w:vertAlign w:val="superscript"/>
                <w:lang w:eastAsia="pl-PL"/>
              </w:rPr>
              <w:footnoteReference w:id="3"/>
            </w:r>
          </w:p>
          <w:p w14:paraId="68D5826B" w14:textId="77777777" w:rsidR="00B2074D" w:rsidRPr="00B6232E" w:rsidRDefault="00B2074D" w:rsidP="009F0A8B">
            <w:pPr>
              <w:pStyle w:val="Akapitzlist"/>
              <w:widowControl/>
              <w:numPr>
                <w:ilvl w:val="0"/>
                <w:numId w:val="50"/>
              </w:numPr>
              <w:suppressAutoHyphens w:val="0"/>
              <w:overflowPunct/>
              <w:autoSpaceDE/>
              <w:spacing w:before="60" w:after="60" w:line="360" w:lineRule="auto"/>
              <w:jc w:val="both"/>
              <w:textAlignment w:val="auto"/>
              <w:rPr>
                <w:rFonts w:asciiTheme="minorHAnsi" w:hAnsiTheme="minorHAnsi" w:cstheme="minorHAnsi"/>
                <w:i/>
                <w:sz w:val="22"/>
                <w:szCs w:val="22"/>
                <w:lang w:eastAsia="pl-PL"/>
              </w:rPr>
            </w:pPr>
            <w:r w:rsidRPr="00B6232E">
              <w:rPr>
                <w:rFonts w:asciiTheme="minorHAnsi" w:hAnsiTheme="minorHAnsi" w:cstheme="minorHAnsi"/>
                <w:i/>
                <w:sz w:val="22"/>
                <w:szCs w:val="22"/>
                <w:lang w:eastAsia="pl-PL"/>
              </w:rPr>
              <w:t>nazwa (rodzaj) towaru lub usługi, których dostawa lub świadczenie będą prowadziły do powstania obowiązku podatkowego………………………………………………………………….</w:t>
            </w:r>
          </w:p>
          <w:p w14:paraId="61F92361" w14:textId="77777777" w:rsidR="00B2074D" w:rsidRPr="00B6232E" w:rsidRDefault="00B2074D" w:rsidP="009F0A8B">
            <w:pPr>
              <w:pStyle w:val="Akapitzlist"/>
              <w:widowControl/>
              <w:numPr>
                <w:ilvl w:val="0"/>
                <w:numId w:val="50"/>
              </w:numPr>
              <w:suppressAutoHyphens w:val="0"/>
              <w:overflowPunct/>
              <w:autoSpaceDE/>
              <w:spacing w:before="60" w:after="60" w:line="360" w:lineRule="auto"/>
              <w:jc w:val="both"/>
              <w:textAlignment w:val="auto"/>
              <w:rPr>
                <w:rFonts w:asciiTheme="minorHAnsi" w:hAnsiTheme="minorHAnsi" w:cstheme="minorHAnsi"/>
                <w:i/>
                <w:sz w:val="22"/>
                <w:szCs w:val="22"/>
                <w:lang w:eastAsia="pl-PL"/>
              </w:rPr>
            </w:pPr>
            <w:r w:rsidRPr="00B6232E">
              <w:rPr>
                <w:rFonts w:asciiTheme="minorHAnsi" w:hAnsiTheme="minorHAnsi" w:cstheme="minorHAnsi"/>
                <w:i/>
                <w:sz w:val="22"/>
                <w:szCs w:val="22"/>
                <w:lang w:eastAsia="pl-PL"/>
              </w:rPr>
              <w:t>wartość towaru lub usługi objętego obowiązkiem podatkowym Zamawiającego, bez kwoty podatku…………………………………………………………………………………………………..</w:t>
            </w:r>
          </w:p>
          <w:p w14:paraId="2DCF2F49" w14:textId="77777777" w:rsidR="00B2074D" w:rsidRPr="00B6232E" w:rsidRDefault="00B2074D" w:rsidP="009F0A8B">
            <w:pPr>
              <w:pStyle w:val="Akapitzlist"/>
              <w:widowControl/>
              <w:numPr>
                <w:ilvl w:val="0"/>
                <w:numId w:val="50"/>
              </w:numPr>
              <w:suppressAutoHyphens w:val="0"/>
              <w:overflowPunct/>
              <w:autoSpaceDE/>
              <w:spacing w:before="60" w:after="60" w:line="360" w:lineRule="auto"/>
              <w:jc w:val="both"/>
              <w:textAlignment w:val="auto"/>
              <w:rPr>
                <w:rFonts w:asciiTheme="minorHAnsi" w:hAnsiTheme="minorHAnsi" w:cstheme="minorHAnsi"/>
                <w:i/>
                <w:sz w:val="22"/>
                <w:szCs w:val="22"/>
                <w:lang w:eastAsia="pl-PL"/>
              </w:rPr>
            </w:pPr>
            <w:r w:rsidRPr="00B6232E">
              <w:rPr>
                <w:rFonts w:asciiTheme="minorHAnsi" w:hAnsiTheme="minorHAnsi" w:cstheme="minorHAnsi"/>
                <w:i/>
                <w:sz w:val="22"/>
                <w:szCs w:val="22"/>
                <w:lang w:eastAsia="pl-PL"/>
              </w:rPr>
              <w:t>stawka podatku od towarów i usług, która zgodnie z wiedzą Wykonawcy, będzie miała zastosowanie…………………………………………………………………………………………….</w:t>
            </w:r>
          </w:p>
        </w:tc>
      </w:tr>
      <w:tr w:rsidR="00B2074D" w:rsidRPr="00B6232E" w14:paraId="3C89EAF4" w14:textId="77777777" w:rsidTr="00E915D6">
        <w:trPr>
          <w:trHeight w:val="1133"/>
        </w:trPr>
        <w:tc>
          <w:tcPr>
            <w:tcW w:w="430" w:type="dxa"/>
            <w:vAlign w:val="center"/>
          </w:tcPr>
          <w:p w14:paraId="7473D9A2" w14:textId="77777777" w:rsidR="00B2074D" w:rsidRPr="00B6232E" w:rsidRDefault="00B2074D" w:rsidP="00E915D6">
            <w:pPr>
              <w:spacing w:before="60" w:after="60" w:line="276" w:lineRule="auto"/>
              <w:jc w:val="center"/>
              <w:rPr>
                <w:rFonts w:asciiTheme="minorHAnsi" w:hAnsiTheme="minorHAnsi" w:cstheme="minorHAnsi"/>
                <w:b/>
                <w:sz w:val="22"/>
                <w:szCs w:val="22"/>
                <w:lang w:eastAsia="pl-PL"/>
              </w:rPr>
            </w:pPr>
            <w:r w:rsidRPr="00B6232E">
              <w:rPr>
                <w:rFonts w:asciiTheme="minorHAnsi" w:hAnsiTheme="minorHAnsi" w:cstheme="minorHAnsi"/>
                <w:b/>
                <w:sz w:val="22"/>
                <w:szCs w:val="22"/>
                <w:lang w:eastAsia="pl-PL"/>
              </w:rPr>
              <w:t>2)</w:t>
            </w:r>
          </w:p>
        </w:tc>
        <w:tc>
          <w:tcPr>
            <w:tcW w:w="9181" w:type="dxa"/>
            <w:vAlign w:val="center"/>
          </w:tcPr>
          <w:p w14:paraId="1B710761" w14:textId="77777777" w:rsidR="00B2074D" w:rsidRPr="00B6232E" w:rsidRDefault="00B2074D" w:rsidP="00E915D6">
            <w:pPr>
              <w:pStyle w:val="pkt1"/>
              <w:spacing w:before="0" w:after="0"/>
              <w:ind w:left="0" w:firstLine="0"/>
              <w:rPr>
                <w:rFonts w:asciiTheme="minorHAnsi" w:hAnsiTheme="minorHAnsi" w:cstheme="minorHAnsi"/>
                <w:sz w:val="22"/>
                <w:szCs w:val="22"/>
              </w:rPr>
            </w:pPr>
          </w:p>
          <w:p w14:paraId="3CBFED2D" w14:textId="7B983033" w:rsidR="00DE3DF3" w:rsidRPr="00B6232E" w:rsidRDefault="00DE3DF3" w:rsidP="000C5C2C">
            <w:pPr>
              <w:rPr>
                <w:rFonts w:asciiTheme="minorHAnsi" w:hAnsiTheme="minorHAnsi" w:cstheme="minorHAnsi"/>
                <w:b/>
                <w:sz w:val="22"/>
                <w:szCs w:val="22"/>
              </w:rPr>
            </w:pPr>
            <w:r w:rsidRPr="00B6232E">
              <w:rPr>
                <w:rFonts w:asciiTheme="minorHAnsi" w:hAnsiTheme="minorHAnsi" w:cstheme="minorHAnsi"/>
                <w:b/>
                <w:sz w:val="22"/>
                <w:szCs w:val="22"/>
              </w:rPr>
              <w:t xml:space="preserve">Termin </w:t>
            </w:r>
            <w:r w:rsidR="000C5C2C" w:rsidRPr="00B6232E">
              <w:rPr>
                <w:rFonts w:asciiTheme="minorHAnsi" w:hAnsiTheme="minorHAnsi" w:cstheme="minorHAnsi"/>
                <w:b/>
                <w:sz w:val="22"/>
                <w:szCs w:val="22"/>
              </w:rPr>
              <w:t>zakończenia etapu II</w:t>
            </w:r>
            <w:r w:rsidRPr="00B6232E">
              <w:rPr>
                <w:rFonts w:asciiTheme="minorHAnsi" w:hAnsiTheme="minorHAnsi" w:cstheme="minorHAnsi"/>
                <w:sz w:val="22"/>
                <w:szCs w:val="22"/>
              </w:rPr>
              <w:t xml:space="preserve">: </w:t>
            </w:r>
            <w:r w:rsidRPr="00B6232E">
              <w:rPr>
                <w:rFonts w:asciiTheme="minorHAnsi" w:hAnsiTheme="minorHAnsi" w:cstheme="minorHAnsi"/>
                <w:b/>
                <w:sz w:val="22"/>
                <w:szCs w:val="22"/>
              </w:rPr>
              <w:t>…………………. dni.</w:t>
            </w:r>
          </w:p>
          <w:p w14:paraId="29FAB60F" w14:textId="77777777" w:rsidR="00DE3DF3" w:rsidRPr="00B6232E" w:rsidRDefault="00DE3DF3" w:rsidP="00DE3DF3">
            <w:pPr>
              <w:jc w:val="center"/>
              <w:rPr>
                <w:rFonts w:asciiTheme="minorHAnsi" w:hAnsiTheme="minorHAnsi" w:cstheme="minorHAnsi"/>
                <w:b/>
                <w:sz w:val="22"/>
                <w:szCs w:val="22"/>
              </w:rPr>
            </w:pPr>
          </w:p>
          <w:p w14:paraId="2B60EE41" w14:textId="77777777" w:rsidR="000C1E52" w:rsidRPr="00B6232E" w:rsidRDefault="000C1E52" w:rsidP="000C1E52">
            <w:pPr>
              <w:pStyle w:val="Standard"/>
              <w:widowControl w:val="0"/>
              <w:suppressAutoHyphens/>
              <w:autoSpaceDN/>
              <w:adjustRightInd/>
              <w:jc w:val="both"/>
              <w:rPr>
                <w:rFonts w:asciiTheme="minorHAnsi" w:hAnsiTheme="minorHAnsi" w:cstheme="minorHAnsi"/>
                <w:b/>
                <w:sz w:val="22"/>
                <w:szCs w:val="22"/>
              </w:rPr>
            </w:pPr>
            <w:r w:rsidRPr="00B6232E">
              <w:rPr>
                <w:rFonts w:asciiTheme="minorHAnsi" w:hAnsiTheme="minorHAnsi" w:cstheme="minorHAnsi"/>
                <w:b/>
                <w:sz w:val="22"/>
                <w:szCs w:val="22"/>
              </w:rPr>
              <w:t>Zamawiający informuje, że Wykonawca może zaoferować wyłącznie pełne dni wskazane powyżej tj.  60, 75, 90, 105, 120 dni. W przypadku braku wskazania w ofercie terminu zakończenia etapu II albo wskazania innego terminu niż 60, 75, 90, 105, 120 dni Zamawiający przyjmie, ze zaoferowany został najdłuższy termin zakończenia etapu II tj. 120 dni i Wykonawcy zostanie przyznane 0 pkt w kryterium.</w:t>
            </w:r>
          </w:p>
          <w:p w14:paraId="4EB979FE" w14:textId="75B49264" w:rsidR="00B2074D" w:rsidRPr="00B6232E" w:rsidRDefault="00B2074D" w:rsidP="000C5C2C">
            <w:pPr>
              <w:jc w:val="both"/>
              <w:rPr>
                <w:rFonts w:asciiTheme="minorHAnsi" w:hAnsiTheme="minorHAnsi" w:cstheme="minorHAnsi"/>
                <w:bCs/>
                <w:sz w:val="22"/>
                <w:szCs w:val="22"/>
              </w:rPr>
            </w:pPr>
          </w:p>
        </w:tc>
      </w:tr>
      <w:tr w:rsidR="00B2074D" w:rsidRPr="00B6232E" w14:paraId="052DBF35" w14:textId="77777777" w:rsidTr="00E915D6">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120758C7" w14:textId="77777777" w:rsidR="00B2074D" w:rsidRPr="00B6232E" w:rsidRDefault="00B2074D" w:rsidP="00E915D6">
            <w:pPr>
              <w:spacing w:before="60" w:after="60" w:line="276" w:lineRule="auto"/>
              <w:jc w:val="center"/>
              <w:rPr>
                <w:rFonts w:asciiTheme="minorHAnsi" w:hAnsiTheme="minorHAnsi" w:cstheme="minorHAnsi"/>
                <w:b/>
                <w:sz w:val="22"/>
                <w:szCs w:val="22"/>
                <w:lang w:eastAsia="pl-PL"/>
              </w:rPr>
            </w:pPr>
            <w:r w:rsidRPr="00B6232E">
              <w:rPr>
                <w:rFonts w:asciiTheme="minorHAnsi" w:hAnsiTheme="minorHAnsi" w:cstheme="minorHAnsi"/>
                <w:b/>
                <w:sz w:val="22"/>
                <w:szCs w:val="22"/>
                <w:lang w:eastAsia="pl-PL"/>
              </w:rPr>
              <w:t>3)</w:t>
            </w:r>
          </w:p>
        </w:tc>
        <w:tc>
          <w:tcPr>
            <w:tcW w:w="9181" w:type="dxa"/>
            <w:tcBorders>
              <w:top w:val="single" w:sz="4" w:space="0" w:color="auto"/>
              <w:left w:val="single" w:sz="4" w:space="0" w:color="auto"/>
              <w:bottom w:val="single" w:sz="4" w:space="0" w:color="auto"/>
              <w:right w:val="single" w:sz="4" w:space="0" w:color="auto"/>
            </w:tcBorders>
            <w:vAlign w:val="center"/>
          </w:tcPr>
          <w:p w14:paraId="3EE57E5E" w14:textId="14116C4A" w:rsidR="00B2074D" w:rsidRPr="00B6232E" w:rsidRDefault="00B2074D" w:rsidP="00E915D6">
            <w:pPr>
              <w:rPr>
                <w:rFonts w:asciiTheme="minorHAnsi" w:hAnsiTheme="minorHAnsi" w:cstheme="minorHAnsi"/>
                <w:b/>
                <w:sz w:val="22"/>
                <w:szCs w:val="22"/>
              </w:rPr>
            </w:pPr>
            <w:r w:rsidRPr="00B6232E">
              <w:rPr>
                <w:rFonts w:asciiTheme="minorHAnsi" w:hAnsiTheme="minorHAnsi" w:cstheme="minorHAnsi"/>
                <w:b/>
                <w:sz w:val="22"/>
                <w:szCs w:val="22"/>
                <w:lang w:eastAsia="pl-PL"/>
              </w:rPr>
              <w:t xml:space="preserve">Warunki płatności: </w:t>
            </w:r>
            <w:r w:rsidRPr="00B6232E">
              <w:rPr>
                <w:rFonts w:asciiTheme="minorHAnsi" w:hAnsiTheme="minorHAnsi" w:cstheme="minorHAnsi"/>
                <w:sz w:val="22"/>
                <w:szCs w:val="22"/>
                <w:lang w:eastAsia="pl-PL"/>
              </w:rPr>
              <w:t>Wykonawca</w:t>
            </w:r>
            <w:r w:rsidRPr="00B6232E">
              <w:rPr>
                <w:rFonts w:asciiTheme="minorHAnsi" w:hAnsiTheme="minorHAnsi" w:cstheme="minorHAnsi"/>
                <w:b/>
                <w:sz w:val="22"/>
                <w:szCs w:val="22"/>
                <w:lang w:eastAsia="pl-PL"/>
              </w:rPr>
              <w:t xml:space="preserve"> </w:t>
            </w:r>
            <w:r w:rsidRPr="00B6232E">
              <w:rPr>
                <w:rFonts w:asciiTheme="minorHAnsi" w:hAnsiTheme="minorHAnsi" w:cstheme="minorHAnsi"/>
                <w:sz w:val="22"/>
                <w:szCs w:val="22"/>
                <w:lang w:eastAsia="pl-PL"/>
              </w:rPr>
              <w:t xml:space="preserve">akceptuje warunki płatności określone przez Zamawiającego w SWZ (w tym w załączniku nr </w:t>
            </w:r>
            <w:r w:rsidR="000C5C2C" w:rsidRPr="00B6232E">
              <w:rPr>
                <w:rFonts w:asciiTheme="minorHAnsi" w:hAnsiTheme="minorHAnsi" w:cstheme="minorHAnsi"/>
                <w:sz w:val="22"/>
                <w:szCs w:val="22"/>
                <w:lang w:eastAsia="pl-PL"/>
              </w:rPr>
              <w:t>10</w:t>
            </w:r>
            <w:r w:rsidRPr="00B6232E">
              <w:rPr>
                <w:rFonts w:asciiTheme="minorHAnsi" w:hAnsiTheme="minorHAnsi" w:cstheme="minorHAnsi"/>
                <w:sz w:val="22"/>
                <w:szCs w:val="22"/>
                <w:lang w:eastAsia="pl-PL"/>
              </w:rPr>
              <w:t xml:space="preserve"> do SWZ – wzór Umowy).</w:t>
            </w:r>
          </w:p>
        </w:tc>
      </w:tr>
    </w:tbl>
    <w:p w14:paraId="461C0836" w14:textId="77777777" w:rsidR="00DE3DF3" w:rsidRPr="00B6232E" w:rsidRDefault="00DE3DF3" w:rsidP="00B2074D">
      <w:pPr>
        <w:pStyle w:val="ust"/>
        <w:ind w:left="0" w:firstLine="0"/>
        <w:rPr>
          <w:rFonts w:asciiTheme="minorHAnsi" w:hAnsiTheme="minorHAnsi" w:cstheme="minorHAnsi"/>
        </w:rPr>
      </w:pPr>
    </w:p>
    <w:p w14:paraId="670B0D55" w14:textId="77777777" w:rsidR="00571163" w:rsidRPr="00B6232E" w:rsidRDefault="00571163" w:rsidP="009F0A8B">
      <w:pPr>
        <w:pStyle w:val="Akapitzlist"/>
        <w:numPr>
          <w:ilvl w:val="0"/>
          <w:numId w:val="36"/>
        </w:numPr>
        <w:tabs>
          <w:tab w:val="left" w:pos="426"/>
        </w:tabs>
        <w:suppressAutoHyphens w:val="0"/>
        <w:overflowPunct/>
        <w:autoSpaceDE/>
        <w:autoSpaceDN w:val="0"/>
        <w:spacing w:after="120"/>
        <w:ind w:left="426"/>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Jednocześnie oświadczamy, że:</w:t>
      </w:r>
    </w:p>
    <w:p w14:paraId="2E0B5C28" w14:textId="77777777" w:rsidR="00571163" w:rsidRPr="00B6232E" w:rsidRDefault="00571163" w:rsidP="009F0A8B">
      <w:pPr>
        <w:widowControl/>
        <w:numPr>
          <w:ilvl w:val="0"/>
          <w:numId w:val="40"/>
        </w:numPr>
        <w:suppressAutoHyphens w:val="0"/>
        <w:overflowPunct/>
        <w:autoSpaceDE/>
        <w:spacing w:after="120"/>
        <w:ind w:left="630"/>
        <w:jc w:val="both"/>
        <w:textAlignment w:val="auto"/>
        <w:rPr>
          <w:rFonts w:asciiTheme="minorHAnsi" w:hAnsiTheme="minorHAnsi" w:cstheme="minorHAnsi"/>
          <w:sz w:val="24"/>
          <w:szCs w:val="24"/>
        </w:rPr>
      </w:pPr>
      <w:r w:rsidRPr="00B6232E">
        <w:rPr>
          <w:rFonts w:asciiTheme="minorHAnsi" w:hAnsiTheme="minorHAnsi" w:cstheme="minorHAnsi"/>
          <w:sz w:val="24"/>
          <w:szCs w:val="24"/>
        </w:rPr>
        <w:t>Zapoznaliśmy się z treścią SWZ oraz wyjaśnieniami i/lub modyfikacjami SWZ i uznajemy się za związanych określonymi w nich postanowieniami i zasadami postępowania.</w:t>
      </w:r>
    </w:p>
    <w:p w14:paraId="04DB420D" w14:textId="77777777" w:rsidR="00571163" w:rsidRPr="00B6232E" w:rsidRDefault="00571163" w:rsidP="009F0A8B">
      <w:pPr>
        <w:widowControl/>
        <w:numPr>
          <w:ilvl w:val="0"/>
          <w:numId w:val="40"/>
        </w:numPr>
        <w:suppressAutoHyphens w:val="0"/>
        <w:overflowPunct/>
        <w:autoSpaceDE/>
        <w:spacing w:after="120"/>
        <w:ind w:left="709" w:hanging="425"/>
        <w:jc w:val="both"/>
        <w:textAlignment w:val="auto"/>
        <w:rPr>
          <w:rFonts w:asciiTheme="minorHAnsi" w:hAnsiTheme="minorHAnsi" w:cstheme="minorHAnsi"/>
          <w:sz w:val="24"/>
          <w:szCs w:val="24"/>
        </w:rPr>
      </w:pPr>
      <w:r w:rsidRPr="00B6232E">
        <w:rPr>
          <w:rFonts w:asciiTheme="minorHAnsi" w:hAnsiTheme="minorHAnsi" w:cstheme="minorHAnsi"/>
          <w:sz w:val="24"/>
          <w:szCs w:val="24"/>
        </w:rPr>
        <w:t>Nie wnosimy żadnych zastrzeżeń do treści SWZ.</w:t>
      </w:r>
    </w:p>
    <w:p w14:paraId="6A81A631" w14:textId="77777777" w:rsidR="00571163" w:rsidRPr="00B6232E" w:rsidRDefault="00571163" w:rsidP="009F0A8B">
      <w:pPr>
        <w:widowControl/>
        <w:numPr>
          <w:ilvl w:val="0"/>
          <w:numId w:val="40"/>
        </w:numPr>
        <w:suppressAutoHyphens w:val="0"/>
        <w:overflowPunct/>
        <w:autoSpaceDE/>
        <w:spacing w:after="120"/>
        <w:ind w:left="709" w:hanging="425"/>
        <w:jc w:val="both"/>
        <w:textAlignment w:val="auto"/>
        <w:rPr>
          <w:rFonts w:asciiTheme="minorHAnsi" w:hAnsiTheme="minorHAnsi" w:cstheme="minorHAnsi"/>
          <w:sz w:val="24"/>
          <w:szCs w:val="24"/>
        </w:rPr>
      </w:pPr>
      <w:r w:rsidRPr="00B6232E">
        <w:rPr>
          <w:rFonts w:asciiTheme="minorHAnsi" w:hAnsiTheme="minorHAnsi" w:cstheme="minorHAnsi"/>
          <w:sz w:val="24"/>
          <w:szCs w:val="24"/>
        </w:rPr>
        <w:t>Cena oferty zawiera wszystkie koszty niezbędne do wykonania zamówienia określone zapisami SWZ.</w:t>
      </w:r>
    </w:p>
    <w:p w14:paraId="0AD18BDB" w14:textId="77777777" w:rsidR="00571163" w:rsidRPr="00B6232E" w:rsidRDefault="00571163" w:rsidP="009F0A8B">
      <w:pPr>
        <w:widowControl/>
        <w:numPr>
          <w:ilvl w:val="0"/>
          <w:numId w:val="40"/>
        </w:numPr>
        <w:suppressAutoHyphens w:val="0"/>
        <w:overflowPunct/>
        <w:autoSpaceDE/>
        <w:spacing w:after="120"/>
        <w:ind w:left="709" w:hanging="425"/>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Uważamy się za związanych niniejszą ofertą przez czas wskazany w SWZ. </w:t>
      </w:r>
    </w:p>
    <w:p w14:paraId="23EF132C" w14:textId="77777777" w:rsidR="00571163" w:rsidRPr="00B6232E" w:rsidRDefault="00571163" w:rsidP="009F0A8B">
      <w:pPr>
        <w:widowControl/>
        <w:numPr>
          <w:ilvl w:val="0"/>
          <w:numId w:val="40"/>
        </w:numPr>
        <w:suppressAutoHyphens w:val="0"/>
        <w:overflowPunct/>
        <w:autoSpaceDE/>
        <w:spacing w:after="120"/>
        <w:ind w:left="709" w:hanging="425"/>
        <w:jc w:val="both"/>
        <w:textAlignment w:val="auto"/>
        <w:rPr>
          <w:rFonts w:asciiTheme="minorHAnsi" w:hAnsiTheme="minorHAnsi" w:cstheme="minorHAnsi"/>
          <w:sz w:val="24"/>
          <w:szCs w:val="24"/>
        </w:rPr>
      </w:pPr>
      <w:r w:rsidRPr="00B6232E">
        <w:rPr>
          <w:rFonts w:asciiTheme="minorHAnsi" w:hAnsiTheme="minorHAnsi" w:cstheme="minorHAnsi"/>
          <w:sz w:val="24"/>
          <w:szCs w:val="24"/>
        </w:rPr>
        <w:lastRenderedPageBreak/>
        <w:t>Akceptujemy wzór Umowy bez zastrzeżeń i w razie wybrania naszej oferty zobowiązujemy się do zawarcia Umowy na warunkach zawartych w SWZ, w miejscu i terminie wskazanym przez Zamawiającego.</w:t>
      </w:r>
    </w:p>
    <w:p w14:paraId="25BF44D2" w14:textId="77777777" w:rsidR="00571163" w:rsidRPr="00B6232E" w:rsidRDefault="00571163" w:rsidP="009F0A8B">
      <w:pPr>
        <w:widowControl/>
        <w:numPr>
          <w:ilvl w:val="0"/>
          <w:numId w:val="40"/>
        </w:numPr>
        <w:suppressAutoHyphens w:val="0"/>
        <w:overflowPunct/>
        <w:autoSpaceDE/>
        <w:spacing w:after="120"/>
        <w:ind w:left="709" w:hanging="425"/>
        <w:jc w:val="both"/>
        <w:textAlignment w:val="auto"/>
        <w:rPr>
          <w:rFonts w:asciiTheme="minorHAnsi" w:hAnsiTheme="minorHAnsi" w:cstheme="minorHAnsi"/>
          <w:sz w:val="24"/>
          <w:szCs w:val="24"/>
        </w:rPr>
      </w:pPr>
      <w:r w:rsidRPr="00B6232E">
        <w:rPr>
          <w:rFonts w:asciiTheme="minorHAnsi" w:hAnsiTheme="minorHAnsi" w:cstheme="minorHAnsi"/>
          <w:sz w:val="24"/>
          <w:szCs w:val="24"/>
        </w:rPr>
        <w:t>Wykonanie następujących części zamówienia zamierzamy powierzyć podwykonawcom</w:t>
      </w:r>
      <w:bookmarkStart w:id="9" w:name="_Hlk52949404"/>
      <w:r w:rsidRPr="00B6232E">
        <w:rPr>
          <w:rFonts w:asciiTheme="minorHAnsi" w:hAnsiTheme="minorHAnsi" w:cstheme="minorHAnsi"/>
          <w:sz w:val="24"/>
          <w:szCs w:val="24"/>
          <w:vertAlign w:val="superscript"/>
        </w:rPr>
        <w:footnoteReference w:id="4"/>
      </w:r>
      <w:r w:rsidRPr="00B6232E">
        <w:rPr>
          <w:rFonts w:asciiTheme="minorHAnsi" w:hAnsiTheme="minorHAnsi" w:cstheme="minorHAnsi"/>
          <w:sz w:val="24"/>
          <w:szCs w:val="24"/>
        </w:rPr>
        <w:t>:</w:t>
      </w:r>
      <w:bookmarkEnd w:id="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571163" w:rsidRPr="00B6232E" w14:paraId="50681870" w14:textId="77777777" w:rsidTr="002A0CFD">
        <w:trPr>
          <w:trHeight w:val="888"/>
        </w:trPr>
        <w:tc>
          <w:tcPr>
            <w:tcW w:w="687" w:type="dxa"/>
          </w:tcPr>
          <w:p w14:paraId="35BFEADB"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r w:rsidRPr="00B6232E">
              <w:rPr>
                <w:rFonts w:asciiTheme="minorHAnsi" w:hAnsiTheme="minorHAnsi" w:cstheme="minorHAnsi"/>
                <w:sz w:val="24"/>
                <w:szCs w:val="24"/>
              </w:rPr>
              <w:t>Lp.</w:t>
            </w:r>
          </w:p>
        </w:tc>
        <w:tc>
          <w:tcPr>
            <w:tcW w:w="4232" w:type="dxa"/>
          </w:tcPr>
          <w:p w14:paraId="1EA1A0BD"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r w:rsidRPr="00B6232E">
              <w:rPr>
                <w:rFonts w:asciiTheme="minorHAnsi" w:hAnsiTheme="minorHAnsi" w:cstheme="minorHAnsi"/>
                <w:sz w:val="24"/>
                <w:szCs w:val="24"/>
              </w:rPr>
              <w:t>Część zamówienia, którą Wykonawca zamierza powierzyć do realizacji przez podwykonawcę</w:t>
            </w:r>
          </w:p>
        </w:tc>
        <w:tc>
          <w:tcPr>
            <w:tcW w:w="3468" w:type="dxa"/>
          </w:tcPr>
          <w:p w14:paraId="39A02995"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r w:rsidRPr="00B6232E">
              <w:rPr>
                <w:rFonts w:asciiTheme="minorHAnsi" w:hAnsiTheme="minorHAnsi" w:cstheme="minorHAnsi"/>
                <w:sz w:val="24"/>
                <w:szCs w:val="24"/>
              </w:rPr>
              <w:t>Firma (nazwa) podwykonawcy</w:t>
            </w:r>
          </w:p>
        </w:tc>
      </w:tr>
      <w:tr w:rsidR="00571163" w:rsidRPr="00B6232E" w14:paraId="23CAFD1B" w14:textId="77777777" w:rsidTr="002A0CFD">
        <w:trPr>
          <w:trHeight w:val="376"/>
        </w:trPr>
        <w:tc>
          <w:tcPr>
            <w:tcW w:w="687" w:type="dxa"/>
          </w:tcPr>
          <w:p w14:paraId="447E5C53"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c>
          <w:tcPr>
            <w:tcW w:w="4232" w:type="dxa"/>
          </w:tcPr>
          <w:p w14:paraId="3EA8BB9D"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c>
          <w:tcPr>
            <w:tcW w:w="3468" w:type="dxa"/>
          </w:tcPr>
          <w:p w14:paraId="6A32393E"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r>
      <w:tr w:rsidR="00571163" w:rsidRPr="00B6232E" w14:paraId="623579A2" w14:textId="77777777" w:rsidTr="002A0CFD">
        <w:tc>
          <w:tcPr>
            <w:tcW w:w="687" w:type="dxa"/>
          </w:tcPr>
          <w:p w14:paraId="3D5CB8C5"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c>
          <w:tcPr>
            <w:tcW w:w="4232" w:type="dxa"/>
          </w:tcPr>
          <w:p w14:paraId="29292DBE"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c>
          <w:tcPr>
            <w:tcW w:w="3468" w:type="dxa"/>
          </w:tcPr>
          <w:p w14:paraId="2BCC9323"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r>
      <w:tr w:rsidR="00571163" w:rsidRPr="00B6232E" w14:paraId="51711D7A" w14:textId="77777777" w:rsidTr="002A0CFD">
        <w:tc>
          <w:tcPr>
            <w:tcW w:w="687" w:type="dxa"/>
          </w:tcPr>
          <w:p w14:paraId="3888267A"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c>
          <w:tcPr>
            <w:tcW w:w="4232" w:type="dxa"/>
          </w:tcPr>
          <w:p w14:paraId="5A38DC01"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c>
          <w:tcPr>
            <w:tcW w:w="3468" w:type="dxa"/>
          </w:tcPr>
          <w:p w14:paraId="525CE95B"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r>
    </w:tbl>
    <w:p w14:paraId="008B51AE" w14:textId="77777777" w:rsidR="00913C12" w:rsidRPr="00B6232E" w:rsidRDefault="00571163" w:rsidP="009F0A8B">
      <w:pPr>
        <w:widowControl/>
        <w:numPr>
          <w:ilvl w:val="0"/>
          <w:numId w:val="40"/>
        </w:numPr>
        <w:suppressAutoHyphens w:val="0"/>
        <w:overflowPunct/>
        <w:autoSpaceDE/>
        <w:spacing w:after="120"/>
        <w:ind w:left="709" w:hanging="502"/>
        <w:jc w:val="both"/>
        <w:textAlignment w:val="auto"/>
        <w:rPr>
          <w:rFonts w:asciiTheme="minorHAnsi" w:hAnsiTheme="minorHAnsi" w:cstheme="minorHAnsi"/>
          <w:sz w:val="24"/>
          <w:szCs w:val="24"/>
        </w:rPr>
      </w:pPr>
      <w:r w:rsidRPr="00B6232E">
        <w:rPr>
          <w:rFonts w:asciiTheme="minorHAnsi" w:hAnsiTheme="minorHAnsi" w:cstheme="minorHAnsi"/>
          <w:sz w:val="24"/>
          <w:szCs w:val="24"/>
        </w:rPr>
        <w:t>Wypełniliśmy obowiązki informacyjne przewidziane w art. 13 lub art. 14 RODO</w:t>
      </w:r>
      <w:r w:rsidRPr="00B6232E">
        <w:rPr>
          <w:rFonts w:asciiTheme="minorHAnsi" w:hAnsiTheme="minorHAnsi" w:cstheme="minorHAnsi"/>
          <w:sz w:val="24"/>
          <w:szCs w:val="24"/>
          <w:vertAlign w:val="superscript"/>
        </w:rPr>
        <w:footnoteReference w:id="5"/>
      </w:r>
      <w:r w:rsidRPr="00B6232E">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w:t>
      </w:r>
      <w:r w:rsidRPr="00B6232E">
        <w:rPr>
          <w:rFonts w:asciiTheme="minorHAnsi" w:hAnsiTheme="minorHAnsi" w:cstheme="minorHAnsi"/>
          <w:sz w:val="24"/>
          <w:szCs w:val="24"/>
          <w:vertAlign w:val="superscript"/>
        </w:rPr>
        <w:footnoteReference w:id="6"/>
      </w:r>
      <w:r w:rsidRPr="00B6232E">
        <w:rPr>
          <w:rFonts w:asciiTheme="minorHAnsi" w:hAnsiTheme="minorHAnsi" w:cstheme="minorHAnsi"/>
          <w:sz w:val="24"/>
          <w:szCs w:val="24"/>
        </w:rPr>
        <w:t xml:space="preserve"> </w:t>
      </w:r>
    </w:p>
    <w:p w14:paraId="2C0E90EA" w14:textId="77777777" w:rsidR="00571163" w:rsidRPr="00B6232E" w:rsidRDefault="00571163" w:rsidP="009F0A8B">
      <w:pPr>
        <w:widowControl/>
        <w:numPr>
          <w:ilvl w:val="0"/>
          <w:numId w:val="40"/>
        </w:numPr>
        <w:suppressAutoHyphens w:val="0"/>
        <w:overflowPunct/>
        <w:autoSpaceDE/>
        <w:spacing w:after="120"/>
        <w:ind w:left="709" w:hanging="502"/>
        <w:jc w:val="both"/>
        <w:textAlignment w:val="auto"/>
        <w:rPr>
          <w:rFonts w:asciiTheme="minorHAnsi" w:hAnsiTheme="minorHAnsi" w:cstheme="minorHAnsi"/>
          <w:sz w:val="24"/>
          <w:szCs w:val="24"/>
        </w:rPr>
      </w:pPr>
      <w:r w:rsidRPr="00B6232E">
        <w:rPr>
          <w:rFonts w:asciiTheme="minorHAnsi" w:hAnsiTheme="minorHAnsi" w:cstheme="minorHAnsi"/>
          <w:sz w:val="24"/>
          <w:szCs w:val="24"/>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571163" w:rsidRPr="00B6232E" w14:paraId="754CA73C" w14:textId="77777777" w:rsidTr="002A0CFD">
        <w:tc>
          <w:tcPr>
            <w:tcW w:w="2182" w:type="dxa"/>
          </w:tcPr>
          <w:p w14:paraId="45DA1947" w14:textId="77777777" w:rsidR="00571163" w:rsidRPr="00B6232E" w:rsidRDefault="00571163" w:rsidP="009F0A8B">
            <w:pPr>
              <w:pStyle w:val="Akapitzlist"/>
              <w:numPr>
                <w:ilvl w:val="0"/>
                <w:numId w:val="23"/>
              </w:numPr>
              <w:spacing w:line="360" w:lineRule="auto"/>
              <w:jc w:val="center"/>
              <w:rPr>
                <w:rFonts w:asciiTheme="minorHAnsi" w:hAnsiTheme="minorHAnsi" w:cstheme="minorHAnsi"/>
                <w:b/>
                <w:sz w:val="24"/>
                <w:szCs w:val="24"/>
              </w:rPr>
            </w:pPr>
            <w:r w:rsidRPr="00B6232E">
              <w:rPr>
                <w:rFonts w:asciiTheme="minorHAnsi" w:hAnsiTheme="minorHAnsi" w:cstheme="minorHAnsi"/>
                <w:b/>
                <w:sz w:val="24"/>
                <w:szCs w:val="24"/>
              </w:rPr>
              <w:t xml:space="preserve">  NIE</w:t>
            </w:r>
          </w:p>
        </w:tc>
        <w:tc>
          <w:tcPr>
            <w:tcW w:w="5883" w:type="dxa"/>
          </w:tcPr>
          <w:p w14:paraId="5B08A271" w14:textId="77777777" w:rsidR="00571163" w:rsidRPr="00B6232E" w:rsidRDefault="00571163" w:rsidP="002A0CFD">
            <w:pPr>
              <w:spacing w:line="360" w:lineRule="auto"/>
              <w:rPr>
                <w:rFonts w:asciiTheme="minorHAnsi" w:hAnsiTheme="minorHAnsi" w:cstheme="minorHAnsi"/>
                <w:sz w:val="24"/>
                <w:szCs w:val="24"/>
              </w:rPr>
            </w:pPr>
          </w:p>
        </w:tc>
      </w:tr>
      <w:tr w:rsidR="00571163" w:rsidRPr="00B6232E" w14:paraId="3124B5D1" w14:textId="77777777" w:rsidTr="002A0CFD">
        <w:tc>
          <w:tcPr>
            <w:tcW w:w="2182" w:type="dxa"/>
            <w:vMerge w:val="restart"/>
          </w:tcPr>
          <w:p w14:paraId="18B88F00" w14:textId="77777777" w:rsidR="00571163" w:rsidRPr="00B6232E" w:rsidRDefault="00571163" w:rsidP="009F0A8B">
            <w:pPr>
              <w:pStyle w:val="Akapitzlist"/>
              <w:numPr>
                <w:ilvl w:val="0"/>
                <w:numId w:val="23"/>
              </w:numPr>
              <w:spacing w:line="360" w:lineRule="auto"/>
              <w:jc w:val="center"/>
              <w:rPr>
                <w:rFonts w:asciiTheme="minorHAnsi" w:hAnsiTheme="minorHAnsi" w:cstheme="minorHAnsi"/>
                <w:b/>
                <w:sz w:val="24"/>
                <w:szCs w:val="24"/>
              </w:rPr>
            </w:pPr>
            <w:r w:rsidRPr="00B6232E">
              <w:rPr>
                <w:rFonts w:asciiTheme="minorHAnsi" w:hAnsiTheme="minorHAnsi" w:cstheme="minorHAnsi"/>
                <w:b/>
                <w:sz w:val="24"/>
                <w:szCs w:val="24"/>
              </w:rPr>
              <w:t>TAK</w:t>
            </w:r>
          </w:p>
        </w:tc>
        <w:tc>
          <w:tcPr>
            <w:tcW w:w="5883" w:type="dxa"/>
          </w:tcPr>
          <w:p w14:paraId="7B52C38B" w14:textId="77777777" w:rsidR="00571163" w:rsidRPr="00B6232E" w:rsidRDefault="00571163" w:rsidP="002A0CFD">
            <w:pPr>
              <w:rPr>
                <w:rFonts w:asciiTheme="minorHAnsi" w:hAnsiTheme="minorHAnsi" w:cstheme="minorHAnsi"/>
              </w:rPr>
            </w:pPr>
            <w:r w:rsidRPr="00B6232E">
              <w:rPr>
                <w:rFonts w:asciiTheme="minorHAnsi" w:hAnsiTheme="minorHAnsi" w:cstheme="minorHAnsi"/>
              </w:rPr>
              <w:t xml:space="preserve">(W przypadku zaznaczenia odpowiedzi „tak” należy również wypełnić poniższe dane): </w:t>
            </w:r>
          </w:p>
        </w:tc>
      </w:tr>
      <w:tr w:rsidR="00571163" w:rsidRPr="00B6232E" w14:paraId="745C8D40" w14:textId="77777777" w:rsidTr="002A0CFD">
        <w:tc>
          <w:tcPr>
            <w:tcW w:w="2182" w:type="dxa"/>
            <w:vMerge/>
          </w:tcPr>
          <w:p w14:paraId="685FD263" w14:textId="77777777" w:rsidR="00571163" w:rsidRPr="00B6232E" w:rsidRDefault="00571163" w:rsidP="002A0CFD">
            <w:pPr>
              <w:spacing w:line="360" w:lineRule="auto"/>
              <w:rPr>
                <w:rFonts w:asciiTheme="minorHAnsi" w:hAnsiTheme="minorHAnsi" w:cstheme="minorHAnsi"/>
                <w:sz w:val="24"/>
                <w:szCs w:val="24"/>
              </w:rPr>
            </w:pPr>
          </w:p>
        </w:tc>
        <w:tc>
          <w:tcPr>
            <w:tcW w:w="5883" w:type="dxa"/>
          </w:tcPr>
          <w:p w14:paraId="3F171A66" w14:textId="77777777" w:rsidR="00571163" w:rsidRPr="00B6232E" w:rsidRDefault="00571163" w:rsidP="009F0A8B">
            <w:pPr>
              <w:pStyle w:val="Akapitzlist"/>
              <w:numPr>
                <w:ilvl w:val="0"/>
                <w:numId w:val="22"/>
              </w:numPr>
              <w:rPr>
                <w:rFonts w:asciiTheme="minorHAnsi" w:hAnsiTheme="minorHAnsi" w:cstheme="minorHAnsi"/>
              </w:rPr>
            </w:pPr>
            <w:r w:rsidRPr="00B6232E">
              <w:rPr>
                <w:rFonts w:asciiTheme="minorHAnsi" w:hAnsiTheme="minorHAnsi" w:cstheme="minorHAnsi"/>
              </w:rPr>
              <w:t>Mikroprzedsiębiorstwo: przedsiębiorstwo, które zatrudnia mniej niż 10 osób i którego roczny obrót lub roczna suma bilansowa nie przekracza 2 milionów EUR.</w:t>
            </w:r>
          </w:p>
        </w:tc>
      </w:tr>
      <w:tr w:rsidR="00571163" w:rsidRPr="00B6232E" w14:paraId="14A61765" w14:textId="77777777" w:rsidTr="002A0CFD">
        <w:tc>
          <w:tcPr>
            <w:tcW w:w="2182" w:type="dxa"/>
            <w:vMerge/>
          </w:tcPr>
          <w:p w14:paraId="1DA3B40F" w14:textId="77777777" w:rsidR="00571163" w:rsidRPr="00B6232E" w:rsidRDefault="00571163" w:rsidP="002A0CFD">
            <w:pPr>
              <w:spacing w:line="360" w:lineRule="auto"/>
              <w:rPr>
                <w:rFonts w:asciiTheme="minorHAnsi" w:hAnsiTheme="minorHAnsi" w:cstheme="minorHAnsi"/>
                <w:sz w:val="24"/>
                <w:szCs w:val="24"/>
              </w:rPr>
            </w:pPr>
          </w:p>
        </w:tc>
        <w:tc>
          <w:tcPr>
            <w:tcW w:w="5883" w:type="dxa"/>
          </w:tcPr>
          <w:p w14:paraId="2C3F54D4" w14:textId="77777777" w:rsidR="00571163" w:rsidRPr="00B6232E" w:rsidRDefault="00571163" w:rsidP="009F0A8B">
            <w:pPr>
              <w:pStyle w:val="Akapitzlist"/>
              <w:numPr>
                <w:ilvl w:val="0"/>
                <w:numId w:val="22"/>
              </w:numPr>
              <w:rPr>
                <w:rFonts w:asciiTheme="minorHAnsi" w:hAnsiTheme="minorHAnsi" w:cstheme="minorHAnsi"/>
              </w:rPr>
            </w:pPr>
            <w:r w:rsidRPr="00B6232E">
              <w:rPr>
                <w:rFonts w:asciiTheme="minorHAnsi" w:hAnsiTheme="minorHAnsi" w:cstheme="minorHAnsi"/>
              </w:rPr>
              <w:t>Małe przedsiębiorstwo: przedsiębiorstwo, które zatrudnia mniej niż 50 osób i którego roczny obrót lub roczna suma bilansowa nie przekracza 10 milionów EUR.</w:t>
            </w:r>
          </w:p>
        </w:tc>
      </w:tr>
      <w:tr w:rsidR="00571163" w:rsidRPr="00B6232E" w14:paraId="0E8C12DC" w14:textId="77777777" w:rsidTr="002A0CFD">
        <w:tc>
          <w:tcPr>
            <w:tcW w:w="2182" w:type="dxa"/>
            <w:vMerge/>
          </w:tcPr>
          <w:p w14:paraId="42DC3104" w14:textId="77777777" w:rsidR="00571163" w:rsidRPr="00B6232E" w:rsidRDefault="00571163" w:rsidP="002A0CFD">
            <w:pPr>
              <w:spacing w:line="360" w:lineRule="auto"/>
              <w:rPr>
                <w:rFonts w:asciiTheme="minorHAnsi" w:hAnsiTheme="minorHAnsi" w:cstheme="minorHAnsi"/>
                <w:sz w:val="24"/>
                <w:szCs w:val="24"/>
              </w:rPr>
            </w:pPr>
          </w:p>
        </w:tc>
        <w:tc>
          <w:tcPr>
            <w:tcW w:w="5883" w:type="dxa"/>
          </w:tcPr>
          <w:p w14:paraId="1451508E" w14:textId="77777777" w:rsidR="00571163" w:rsidRPr="00B6232E" w:rsidRDefault="00571163" w:rsidP="009F0A8B">
            <w:pPr>
              <w:pStyle w:val="Akapitzlist"/>
              <w:numPr>
                <w:ilvl w:val="0"/>
                <w:numId w:val="22"/>
              </w:numPr>
              <w:rPr>
                <w:rFonts w:asciiTheme="minorHAnsi" w:hAnsiTheme="minorHAnsi" w:cstheme="minorHAnsi"/>
              </w:rPr>
            </w:pPr>
            <w:r w:rsidRPr="00B6232E">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7ABE76E6" w14:textId="77777777" w:rsidR="002E5038" w:rsidRPr="00B6232E" w:rsidRDefault="002E5038" w:rsidP="002E5038">
      <w:pPr>
        <w:ind w:left="180" w:hanging="180"/>
        <w:jc w:val="both"/>
        <w:rPr>
          <w:rFonts w:asciiTheme="minorHAnsi" w:hAnsiTheme="minorHAnsi" w:cstheme="minorHAnsi"/>
          <w:sz w:val="24"/>
          <w:szCs w:val="24"/>
        </w:rPr>
      </w:pPr>
    </w:p>
    <w:p w14:paraId="3E779305" w14:textId="77E4451F" w:rsidR="002E5038" w:rsidRPr="00B6232E" w:rsidRDefault="002E5038" w:rsidP="002E5038">
      <w:pPr>
        <w:ind w:left="180" w:hanging="180"/>
        <w:jc w:val="both"/>
        <w:rPr>
          <w:rFonts w:asciiTheme="minorHAnsi" w:hAnsiTheme="minorHAnsi" w:cstheme="minorHAnsi"/>
          <w:sz w:val="24"/>
          <w:szCs w:val="24"/>
        </w:rPr>
      </w:pPr>
      <w:r w:rsidRPr="00B6232E">
        <w:rPr>
          <w:rFonts w:asciiTheme="minorHAnsi" w:hAnsiTheme="minorHAnsi" w:cstheme="minorHAnsi"/>
          <w:sz w:val="24"/>
          <w:szCs w:val="24"/>
        </w:rPr>
        <w:t>3. Integralną częścią oferty są poniższe dokumenty:</w:t>
      </w:r>
    </w:p>
    <w:p w14:paraId="0C4FEE74" w14:textId="77777777" w:rsidR="002E5038" w:rsidRPr="00B6232E" w:rsidRDefault="002E5038" w:rsidP="002E5038">
      <w:pPr>
        <w:ind w:left="1080" w:hanging="360"/>
        <w:jc w:val="both"/>
        <w:rPr>
          <w:rFonts w:asciiTheme="minorHAnsi" w:hAnsiTheme="minorHAnsi" w:cs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2E5038" w:rsidRPr="00B6232E" w14:paraId="29A2955A" w14:textId="77777777" w:rsidTr="002A0CFD">
        <w:trPr>
          <w:trHeight w:val="459"/>
        </w:trPr>
        <w:tc>
          <w:tcPr>
            <w:tcW w:w="9360" w:type="dxa"/>
            <w:gridSpan w:val="3"/>
            <w:vAlign w:val="center"/>
          </w:tcPr>
          <w:p w14:paraId="717B7E20"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t>Wyszczególnienie załączników</w:t>
            </w:r>
          </w:p>
        </w:tc>
      </w:tr>
      <w:tr w:rsidR="002E5038" w:rsidRPr="00B6232E" w14:paraId="4959D386" w14:textId="77777777" w:rsidTr="002A0CFD">
        <w:trPr>
          <w:trHeight w:val="415"/>
        </w:trPr>
        <w:tc>
          <w:tcPr>
            <w:tcW w:w="540" w:type="dxa"/>
            <w:vAlign w:val="center"/>
          </w:tcPr>
          <w:p w14:paraId="5D485DC2"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lastRenderedPageBreak/>
              <w:t>nr</w:t>
            </w:r>
          </w:p>
        </w:tc>
        <w:tc>
          <w:tcPr>
            <w:tcW w:w="7380" w:type="dxa"/>
            <w:vAlign w:val="center"/>
          </w:tcPr>
          <w:p w14:paraId="3C41C0EE"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t>Nazwa</w:t>
            </w:r>
          </w:p>
        </w:tc>
        <w:tc>
          <w:tcPr>
            <w:tcW w:w="1440" w:type="dxa"/>
            <w:vAlign w:val="center"/>
          </w:tcPr>
          <w:p w14:paraId="4193420D"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t>strona oferty</w:t>
            </w:r>
          </w:p>
        </w:tc>
      </w:tr>
      <w:tr w:rsidR="002E5038" w:rsidRPr="00B6232E" w14:paraId="3634E519" w14:textId="77777777" w:rsidTr="002A0CFD">
        <w:tc>
          <w:tcPr>
            <w:tcW w:w="540" w:type="dxa"/>
            <w:vAlign w:val="center"/>
          </w:tcPr>
          <w:p w14:paraId="16149D9D"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t>1.</w:t>
            </w:r>
          </w:p>
        </w:tc>
        <w:tc>
          <w:tcPr>
            <w:tcW w:w="7380" w:type="dxa"/>
          </w:tcPr>
          <w:p w14:paraId="2FEF5306" w14:textId="68B15407" w:rsidR="002E5038" w:rsidRPr="00B6232E" w:rsidRDefault="008A5196" w:rsidP="002A0CFD">
            <w:pPr>
              <w:autoSpaceDN w:val="0"/>
              <w:adjustRightInd w:val="0"/>
              <w:rPr>
                <w:rFonts w:asciiTheme="minorHAnsi" w:hAnsiTheme="minorHAnsi" w:cstheme="minorHAnsi"/>
                <w:iCs/>
              </w:rPr>
            </w:pPr>
            <w:r w:rsidRPr="00B6232E">
              <w:rPr>
                <w:rFonts w:asciiTheme="minorHAnsi" w:hAnsiTheme="minorHAnsi" w:cstheme="minorHAnsi"/>
              </w:rPr>
              <w:t>jednolity dokument</w:t>
            </w:r>
          </w:p>
        </w:tc>
        <w:tc>
          <w:tcPr>
            <w:tcW w:w="1440" w:type="dxa"/>
          </w:tcPr>
          <w:p w14:paraId="0B50CF7F" w14:textId="77777777" w:rsidR="002E5038" w:rsidRPr="00B6232E" w:rsidRDefault="002E5038" w:rsidP="002A0CFD">
            <w:pPr>
              <w:jc w:val="both"/>
              <w:rPr>
                <w:rFonts w:asciiTheme="minorHAnsi" w:hAnsiTheme="minorHAnsi" w:cstheme="minorHAnsi"/>
              </w:rPr>
            </w:pPr>
          </w:p>
        </w:tc>
      </w:tr>
      <w:tr w:rsidR="002E5038" w:rsidRPr="00B6232E" w14:paraId="3DE17003" w14:textId="77777777" w:rsidTr="002A0CFD">
        <w:tc>
          <w:tcPr>
            <w:tcW w:w="540" w:type="dxa"/>
            <w:vAlign w:val="center"/>
          </w:tcPr>
          <w:p w14:paraId="2645BF22"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t>2.</w:t>
            </w:r>
          </w:p>
        </w:tc>
        <w:tc>
          <w:tcPr>
            <w:tcW w:w="7380" w:type="dxa"/>
          </w:tcPr>
          <w:p w14:paraId="5CC24707" w14:textId="37663FFB" w:rsidR="002E5038" w:rsidRPr="00B6232E" w:rsidRDefault="002E5038" w:rsidP="002A0CFD">
            <w:pPr>
              <w:pStyle w:val="Standard"/>
              <w:jc w:val="both"/>
              <w:rPr>
                <w:rFonts w:asciiTheme="minorHAnsi" w:hAnsiTheme="minorHAnsi" w:cstheme="minorHAnsi"/>
              </w:rPr>
            </w:pPr>
          </w:p>
        </w:tc>
        <w:tc>
          <w:tcPr>
            <w:tcW w:w="1440" w:type="dxa"/>
          </w:tcPr>
          <w:p w14:paraId="242BC2EB" w14:textId="77777777" w:rsidR="002E5038" w:rsidRPr="00B6232E" w:rsidRDefault="002E5038" w:rsidP="002A0CFD">
            <w:pPr>
              <w:jc w:val="both"/>
              <w:rPr>
                <w:rFonts w:asciiTheme="minorHAnsi" w:hAnsiTheme="minorHAnsi" w:cstheme="minorHAnsi"/>
              </w:rPr>
            </w:pPr>
          </w:p>
        </w:tc>
      </w:tr>
      <w:tr w:rsidR="002E5038" w:rsidRPr="00B6232E" w14:paraId="10284CEB" w14:textId="77777777" w:rsidTr="002A0CFD">
        <w:tc>
          <w:tcPr>
            <w:tcW w:w="540" w:type="dxa"/>
            <w:vAlign w:val="center"/>
          </w:tcPr>
          <w:p w14:paraId="0C92F73D"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t>3.</w:t>
            </w:r>
          </w:p>
        </w:tc>
        <w:tc>
          <w:tcPr>
            <w:tcW w:w="7380" w:type="dxa"/>
          </w:tcPr>
          <w:p w14:paraId="7D2391F5" w14:textId="77777777" w:rsidR="002E5038" w:rsidRPr="00B6232E" w:rsidRDefault="002E5038" w:rsidP="002A0CFD">
            <w:pPr>
              <w:jc w:val="both"/>
              <w:rPr>
                <w:rFonts w:asciiTheme="minorHAnsi" w:hAnsiTheme="minorHAnsi" w:cstheme="minorHAnsi"/>
              </w:rPr>
            </w:pPr>
            <w:r w:rsidRPr="00B6232E">
              <w:rPr>
                <w:rFonts w:asciiTheme="minorHAnsi" w:hAnsiTheme="minorHAnsi" w:cstheme="minorHAnsi"/>
              </w:rPr>
              <w:t xml:space="preserve">inne </w:t>
            </w:r>
            <w:r w:rsidRPr="00B6232E">
              <w:rPr>
                <w:rFonts w:asciiTheme="minorHAnsi" w:hAnsiTheme="minorHAnsi" w:cstheme="minorHAnsi"/>
                <w:i/>
              </w:rPr>
              <w:t>(w tym pełnomocnictwo – jeżeli dotyczy)……</w:t>
            </w:r>
          </w:p>
        </w:tc>
        <w:tc>
          <w:tcPr>
            <w:tcW w:w="1440" w:type="dxa"/>
          </w:tcPr>
          <w:p w14:paraId="58A36A0D" w14:textId="77777777" w:rsidR="002E5038" w:rsidRPr="00B6232E" w:rsidRDefault="002E5038" w:rsidP="002A0CFD">
            <w:pPr>
              <w:jc w:val="both"/>
              <w:rPr>
                <w:rFonts w:asciiTheme="minorHAnsi" w:hAnsiTheme="minorHAnsi" w:cstheme="minorHAnsi"/>
              </w:rPr>
            </w:pPr>
          </w:p>
        </w:tc>
      </w:tr>
      <w:bookmarkEnd w:id="7"/>
    </w:tbl>
    <w:p w14:paraId="735BB24C" w14:textId="77777777" w:rsidR="004F4E06" w:rsidRPr="00B6232E" w:rsidRDefault="004F4E06" w:rsidP="00A35B96">
      <w:pPr>
        <w:pStyle w:val="Nagwek2"/>
        <w:tabs>
          <w:tab w:val="right" w:pos="9071"/>
        </w:tabs>
        <w:rPr>
          <w:rFonts w:asciiTheme="minorHAnsi" w:hAnsiTheme="minorHAnsi" w:cstheme="minorHAnsi"/>
          <w:szCs w:val="24"/>
        </w:rPr>
        <w:sectPr w:rsidR="004F4E06" w:rsidRPr="00B6232E" w:rsidSect="00571163">
          <w:headerReference w:type="default" r:id="rId26"/>
          <w:footnotePr>
            <w:pos w:val="beneathText"/>
          </w:footnotePr>
          <w:pgSz w:w="11905" w:h="16837" w:code="9"/>
          <w:pgMar w:top="1418" w:right="1418" w:bottom="1418" w:left="1418" w:header="709" w:footer="709" w:gutter="0"/>
          <w:cols w:space="708"/>
          <w:titlePg/>
          <w:docGrid w:linePitch="360"/>
        </w:sectPr>
      </w:pPr>
    </w:p>
    <w:p w14:paraId="6B0159D7" w14:textId="7BF5743C" w:rsidR="00492F03" w:rsidRPr="00B6232E" w:rsidRDefault="00492F03" w:rsidP="00492F03">
      <w:pPr>
        <w:pStyle w:val="Nagwek2"/>
        <w:tabs>
          <w:tab w:val="right" w:pos="9071"/>
        </w:tabs>
        <w:rPr>
          <w:rFonts w:asciiTheme="minorHAnsi" w:hAnsiTheme="minorHAnsi" w:cstheme="minorHAnsi"/>
          <w:bCs/>
          <w:iCs/>
          <w:szCs w:val="24"/>
        </w:rPr>
      </w:pPr>
      <w:r w:rsidRPr="00B6232E">
        <w:rPr>
          <w:rFonts w:asciiTheme="minorHAnsi" w:hAnsiTheme="minorHAnsi" w:cstheme="minorHAnsi"/>
          <w:szCs w:val="24"/>
        </w:rPr>
        <w:lastRenderedPageBreak/>
        <w:t>Ozn. postępowania 05/2022</w:t>
      </w:r>
      <w:r w:rsidRPr="00B6232E">
        <w:rPr>
          <w:rFonts w:asciiTheme="minorHAnsi" w:hAnsiTheme="minorHAnsi" w:cstheme="minorHAnsi"/>
          <w:szCs w:val="24"/>
        </w:rPr>
        <w:tab/>
        <w:t>załącznik nr 4 do SWZ</w:t>
      </w:r>
    </w:p>
    <w:p w14:paraId="182CFD62" w14:textId="77777777" w:rsidR="00492F03" w:rsidRPr="00B6232E" w:rsidRDefault="00492F03" w:rsidP="00492F03">
      <w:pPr>
        <w:spacing w:line="276" w:lineRule="auto"/>
        <w:rPr>
          <w:rFonts w:asciiTheme="minorHAnsi" w:eastAsia="Calibri" w:hAnsiTheme="minorHAnsi" w:cstheme="minorHAnsi"/>
          <w:szCs w:val="24"/>
        </w:rPr>
      </w:pPr>
    </w:p>
    <w:p w14:paraId="2C3B086E" w14:textId="2DE07D20" w:rsidR="00492F03" w:rsidRPr="00B6232E" w:rsidRDefault="00492F03" w:rsidP="00492F03">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6FBF39AD" w14:textId="77777777" w:rsidR="00492F03" w:rsidRPr="00B6232E" w:rsidRDefault="00492F03" w:rsidP="00492F03">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16149A43" w14:textId="77777777" w:rsidR="00492F03" w:rsidRPr="00B6232E" w:rsidRDefault="00492F03" w:rsidP="00492F03">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2F6EABEC" w14:textId="77777777" w:rsidR="00492F03" w:rsidRPr="00B6232E" w:rsidRDefault="00492F03" w:rsidP="00492F03">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43C63D53" w14:textId="77777777" w:rsidR="00492F03" w:rsidRPr="00B6232E" w:rsidRDefault="00492F03" w:rsidP="00492F03">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272B62A9" w14:textId="77777777" w:rsidR="00492F03" w:rsidRPr="00B6232E" w:rsidRDefault="00492F03" w:rsidP="00492F03">
      <w:pPr>
        <w:rPr>
          <w:rFonts w:asciiTheme="minorHAnsi" w:hAnsiTheme="minorHAnsi" w:cstheme="minorHAnsi"/>
        </w:rPr>
      </w:pPr>
    </w:p>
    <w:p w14:paraId="5D51FEA6" w14:textId="6ACCAEC6" w:rsidR="00492F03" w:rsidRPr="00B6232E" w:rsidRDefault="00492F03" w:rsidP="00492F03">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sz w:val="24"/>
          <w:szCs w:val="24"/>
          <w:u w:val="single"/>
        </w:rPr>
        <w:t xml:space="preserve">Oświadczenie wykonawcy/wykonawcy wspólnie ubiegającego się o udzielenie zamówienia </w:t>
      </w:r>
    </w:p>
    <w:p w14:paraId="2DA313B4" w14:textId="77777777" w:rsidR="00492F03" w:rsidRPr="00B6232E" w:rsidRDefault="00492F03" w:rsidP="00D3466C">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64379B5B" w14:textId="77777777" w:rsidR="00492F03" w:rsidRPr="00B6232E" w:rsidRDefault="00492F03" w:rsidP="00492F03">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składane na podstawie art. 125 ust. 1 ustawy Pzp</w:t>
      </w:r>
    </w:p>
    <w:p w14:paraId="1FD9FBA0" w14:textId="77777777" w:rsidR="00492F03" w:rsidRPr="00B6232E" w:rsidRDefault="00492F03" w:rsidP="00492F03">
      <w:pPr>
        <w:spacing w:line="276" w:lineRule="auto"/>
        <w:jc w:val="center"/>
        <w:rPr>
          <w:rFonts w:asciiTheme="minorHAnsi" w:hAnsiTheme="minorHAnsi" w:cstheme="minorHAnsi"/>
          <w:b/>
          <w:i/>
        </w:rPr>
      </w:pPr>
    </w:p>
    <w:p w14:paraId="0896F8A1" w14:textId="77777777" w:rsidR="00492F03" w:rsidRPr="00B6232E" w:rsidRDefault="00492F03" w:rsidP="00492F03">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492F03" w:rsidRPr="00B6232E" w14:paraId="39E30671" w14:textId="77777777" w:rsidTr="00E915D6">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22CCE140" w14:textId="77777777" w:rsidR="00492F03" w:rsidRPr="00B6232E" w:rsidRDefault="00492F03" w:rsidP="00E915D6">
            <w:pPr>
              <w:jc w:val="center"/>
              <w:rPr>
                <w:rFonts w:asciiTheme="minorHAnsi" w:hAnsiTheme="minorHAnsi" w:cstheme="minorHAnsi"/>
                <w:sz w:val="18"/>
                <w:szCs w:val="18"/>
              </w:rPr>
            </w:pPr>
            <w:r w:rsidRPr="00B6232E">
              <w:rPr>
                <w:rFonts w:asciiTheme="minorHAnsi" w:hAnsiTheme="minorHAnsi" w:cstheme="minorHAnsi"/>
                <w:sz w:val="18"/>
                <w:szCs w:val="18"/>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28EA26E6" w14:textId="36983E82" w:rsidR="00492F03" w:rsidRPr="00B6232E" w:rsidRDefault="00D3466C" w:rsidP="00E915D6">
            <w:pPr>
              <w:jc w:val="center"/>
              <w:rPr>
                <w:rFonts w:asciiTheme="minorHAnsi" w:hAnsiTheme="minorHAnsi" w:cstheme="minorHAnsi"/>
                <w:b/>
                <w:sz w:val="18"/>
                <w:szCs w:val="18"/>
              </w:rPr>
            </w:pPr>
            <w:r w:rsidRPr="00B6232E">
              <w:rPr>
                <w:rFonts w:asciiTheme="minorHAnsi" w:hAnsiTheme="minorHAnsi" w:cstheme="minorHAnsi"/>
                <w:b/>
                <w:bCs/>
                <w:sz w:val="18"/>
                <w:szCs w:val="18"/>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tc>
      </w:tr>
      <w:tr w:rsidR="00492F03" w:rsidRPr="00B6232E" w14:paraId="3A1E6D0D" w14:textId="77777777" w:rsidTr="00E915D6">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557B026E" w14:textId="77777777" w:rsidR="00492F03" w:rsidRPr="00B6232E" w:rsidRDefault="00492F03" w:rsidP="00E915D6">
            <w:pPr>
              <w:jc w:val="center"/>
              <w:rPr>
                <w:rFonts w:asciiTheme="minorHAnsi" w:hAnsiTheme="minorHAnsi" w:cstheme="minorHAnsi"/>
                <w:sz w:val="18"/>
                <w:szCs w:val="18"/>
              </w:rPr>
            </w:pPr>
            <w:r w:rsidRPr="00B6232E">
              <w:rPr>
                <w:rFonts w:asciiTheme="minorHAnsi" w:hAnsiTheme="minorHAnsi" w:cstheme="minorHAnsi"/>
                <w:sz w:val="18"/>
                <w:szCs w:val="18"/>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6B190695" w14:textId="44AD1006" w:rsidR="00492F03" w:rsidRPr="00B6232E" w:rsidRDefault="00492F03" w:rsidP="00E915D6">
            <w:pPr>
              <w:jc w:val="center"/>
              <w:rPr>
                <w:rFonts w:asciiTheme="minorHAnsi" w:hAnsiTheme="minorHAnsi" w:cstheme="minorHAnsi"/>
                <w:b/>
                <w:sz w:val="18"/>
                <w:szCs w:val="18"/>
              </w:rPr>
            </w:pPr>
            <w:r w:rsidRPr="00B6232E">
              <w:rPr>
                <w:rFonts w:asciiTheme="minorHAnsi" w:hAnsiTheme="minorHAnsi" w:cstheme="minorHAnsi"/>
                <w:b/>
                <w:sz w:val="18"/>
                <w:szCs w:val="18"/>
              </w:rPr>
              <w:t>0</w:t>
            </w:r>
            <w:r w:rsidR="00D3466C" w:rsidRPr="00B6232E">
              <w:rPr>
                <w:rFonts w:asciiTheme="minorHAnsi" w:hAnsiTheme="minorHAnsi" w:cstheme="minorHAnsi"/>
                <w:b/>
                <w:sz w:val="18"/>
                <w:szCs w:val="18"/>
              </w:rPr>
              <w:t>5</w:t>
            </w:r>
            <w:r w:rsidRPr="00B6232E">
              <w:rPr>
                <w:rFonts w:asciiTheme="minorHAnsi" w:hAnsiTheme="minorHAnsi" w:cstheme="minorHAnsi"/>
                <w:b/>
                <w:sz w:val="18"/>
                <w:szCs w:val="18"/>
              </w:rPr>
              <w:t>/2022</w:t>
            </w:r>
          </w:p>
        </w:tc>
      </w:tr>
    </w:tbl>
    <w:p w14:paraId="3C4A6D5B" w14:textId="77777777" w:rsidR="00492F03" w:rsidRPr="00B6232E" w:rsidRDefault="00492F03" w:rsidP="00492F03">
      <w:pPr>
        <w:spacing w:line="276" w:lineRule="auto"/>
        <w:jc w:val="center"/>
        <w:rPr>
          <w:rFonts w:asciiTheme="minorHAnsi" w:hAnsiTheme="minorHAnsi" w:cstheme="minorHAnsi"/>
          <w:b/>
          <w:bCs/>
          <w:i/>
          <w:iCs/>
          <w:color w:val="FF0000"/>
        </w:rPr>
      </w:pPr>
    </w:p>
    <w:p w14:paraId="0E52098A" w14:textId="77777777" w:rsidR="00492F03" w:rsidRPr="00B6232E" w:rsidRDefault="00492F03" w:rsidP="00492F03">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492F03" w:rsidRPr="00B6232E" w14:paraId="6FAA4C7F" w14:textId="77777777" w:rsidTr="00492F03">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C449F90" w14:textId="77777777" w:rsidR="00492F03" w:rsidRPr="00B6232E" w:rsidRDefault="00492F03" w:rsidP="00E915D6">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492F03" w:rsidRPr="00B6232E" w14:paraId="523CE9A9" w14:textId="77777777" w:rsidTr="00E915D6">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01075B20" w14:textId="77777777" w:rsidR="00D3466C" w:rsidRPr="00B6232E" w:rsidRDefault="00D3466C" w:rsidP="00D3466C">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7345A7A2" w14:textId="123F8BEE" w:rsidR="00492F03" w:rsidRPr="00B6232E" w:rsidRDefault="00D3466C" w:rsidP="00D3466C">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492F03" w:rsidRPr="00B6232E" w14:paraId="7F27A500" w14:textId="77777777" w:rsidTr="00E915D6">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27A81E7F" w14:textId="77777777" w:rsidR="00D3466C" w:rsidRPr="00B6232E" w:rsidRDefault="00D3466C" w:rsidP="00D3466C">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zakazowi uczestnictwa w zamówienia publicznych i koncesjach:</w:t>
            </w:r>
          </w:p>
          <w:p w14:paraId="77A6C833" w14:textId="77777777" w:rsidR="00D3466C" w:rsidRPr="00B6232E" w:rsidRDefault="00D3466C" w:rsidP="00D3466C">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rPr>
              <w:t>na podstawie przepisów zawartych w dyrektywach w sprawach zamówień publicznych zgodnie z Rozporządzeniem (UE) 2022/576 w sprawie zmiany rozporządzenia (UE) nr 833/2014 dotyczącego środków ograniczających w związku z działaniami Rosji destabilizującymi sytuację na Ukrainie (Dz. Urz. UE nr L 111 z 8.4.2022, str. 1) , a także zakresem art. 10 ust. 1, 3, ust. 6 lit. a)–e), ust. 8, 9 i 10, art. 11, 12, 13 i 14 dyrektywy 2014/23/UE, art. 7 i 8, art. 10 lit. b)–f) i lit. h)–j) dyrektywy 2014/24/UE, art. 18, art. 21 lit. b)–e) i lit. g)–i), art. 29 i 30 dyrektywy 2014/25/UE oraz art. 13 lit. a)–d), lit. f)–h) i lit. j) dyrektywy 2009/81/WE.</w:t>
            </w:r>
            <w:r w:rsidRPr="00B6232E">
              <w:rPr>
                <w:rFonts w:asciiTheme="minorHAnsi" w:hAnsiTheme="minorHAnsi" w:cstheme="minorHAnsi"/>
                <w:iCs/>
                <w:bdr w:val="none" w:sz="0" w:space="0" w:color="auto" w:frame="1"/>
              </w:rPr>
              <w:t xml:space="preserve"> </w:t>
            </w:r>
          </w:p>
          <w:p w14:paraId="545B331A" w14:textId="77777777" w:rsidR="00D3466C" w:rsidRPr="00B6232E" w:rsidRDefault="00D3466C" w:rsidP="00D3466C">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Zgodnie z artykułem 5k Rozporządzenia 833/2014 (UE) w brzmieniu nadanym rozporządzeniem 2022/576, oświadczam, że:</w:t>
            </w:r>
          </w:p>
          <w:p w14:paraId="49C45FE9" w14:textId="77777777" w:rsidR="00D3466C" w:rsidRPr="00B6232E" w:rsidRDefault="00D3466C" w:rsidP="009F0A8B">
            <w:pPr>
              <w:widowControl/>
              <w:numPr>
                <w:ilvl w:val="0"/>
                <w:numId w:val="5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obywatelem rosyjskim, osobą fizyczną lub prawną, podmiotem lub organem z siedzibą w Rosji;</w:t>
            </w:r>
          </w:p>
          <w:p w14:paraId="0DA043F7" w14:textId="77777777" w:rsidR="00D3466C" w:rsidRPr="00B6232E" w:rsidRDefault="00D3466C" w:rsidP="009F0A8B">
            <w:pPr>
              <w:widowControl/>
              <w:numPr>
                <w:ilvl w:val="0"/>
                <w:numId w:val="5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lastRenderedPageBreak/>
              <w:t>nie jestem osobą prawną, podmiotem lub organem, do których prawa własności bezpośrednio lub pośrednio w ponad 50 % należą do obywateli rosyjskich lub osób fizycznych lub prawnych, podmiotów lub organów z siedzibą w Rosji;</w:t>
            </w:r>
          </w:p>
          <w:p w14:paraId="585C17CC" w14:textId="77777777" w:rsidR="00D3466C" w:rsidRPr="00B6232E" w:rsidRDefault="00D3466C" w:rsidP="009F0A8B">
            <w:pPr>
              <w:widowControl/>
              <w:numPr>
                <w:ilvl w:val="0"/>
                <w:numId w:val="5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osobą fizyczną lub prawną, podmiotem lub organem działającym w imieniu lub pod kierunkiem:</w:t>
            </w:r>
          </w:p>
          <w:p w14:paraId="6009C85F" w14:textId="77777777" w:rsidR="00D3466C" w:rsidRPr="00B6232E" w:rsidRDefault="00D3466C" w:rsidP="009F0A8B">
            <w:pPr>
              <w:widowControl/>
              <w:numPr>
                <w:ilvl w:val="0"/>
                <w:numId w:val="5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obywateli rosyjskich lub osób fizycznych lub prawnych, podmiotów lub organów z siedzibą w Rosji lub</w:t>
            </w:r>
          </w:p>
          <w:p w14:paraId="7258C77D" w14:textId="77777777" w:rsidR="00D3466C" w:rsidRPr="00B6232E" w:rsidRDefault="00D3466C" w:rsidP="009F0A8B">
            <w:pPr>
              <w:widowControl/>
              <w:numPr>
                <w:ilvl w:val="0"/>
                <w:numId w:val="5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osób prawnych, podmiotów lub organów, do których prawa własności bezpośrednio lub pośrednio w ponad 50 % należą do obywateli rosyjskich lub osób fizycznych lub prawnych, podmiotów lub organów z siedzibą w Rosji,</w:t>
            </w:r>
          </w:p>
          <w:p w14:paraId="52EA0497" w14:textId="77777777" w:rsidR="00D3466C" w:rsidRPr="00B6232E" w:rsidRDefault="00D3466C" w:rsidP="009F0A8B">
            <w:pPr>
              <w:widowControl/>
              <w:numPr>
                <w:ilvl w:val="0"/>
                <w:numId w:val="5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żaden z moich podwykonawców, dostawców i podmiotów, na których zdolności wykonawca polega, w przypadku gdy przypada na nich ponad 10 % wartości zamówienia, nie należy do żadnej z powyższych kategorii podmiotów.</w:t>
            </w:r>
          </w:p>
          <w:p w14:paraId="34E6390E" w14:textId="4CDF2555" w:rsidR="00492F03" w:rsidRPr="00B6232E" w:rsidRDefault="00492F03" w:rsidP="00E915D6">
            <w:pPr>
              <w:rPr>
                <w:rFonts w:asciiTheme="minorHAnsi" w:hAnsiTheme="minorHAnsi" w:cstheme="minorHAnsi"/>
                <w:color w:val="1F497D"/>
              </w:rPr>
            </w:pPr>
          </w:p>
        </w:tc>
      </w:tr>
      <w:tr w:rsidR="00492F03" w:rsidRPr="00B6232E" w14:paraId="110A3D4C" w14:textId="77777777" w:rsidTr="00E915D6">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EF1E5D1" w14:textId="77777777" w:rsidR="00492F03" w:rsidRPr="00B6232E" w:rsidRDefault="00492F03" w:rsidP="00E915D6">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492F03" w:rsidRPr="00B6232E" w14:paraId="00329645" w14:textId="77777777" w:rsidTr="00E915D6">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50DE5331" w14:textId="77777777" w:rsidR="00492F03" w:rsidRPr="00B6232E" w:rsidRDefault="00492F03" w:rsidP="00E915D6">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C2A5CAF" w14:textId="77777777" w:rsidR="00492F03" w:rsidRPr="00B6232E" w:rsidRDefault="00492F03" w:rsidP="00E915D6">
            <w:pPr>
              <w:rPr>
                <w:rFonts w:asciiTheme="minorHAnsi" w:hAnsiTheme="minorHAnsi" w:cstheme="minorHAnsi"/>
                <w:i/>
                <w:u w:val="single"/>
              </w:rPr>
            </w:pPr>
          </w:p>
        </w:tc>
      </w:tr>
    </w:tbl>
    <w:p w14:paraId="2FBB8FBD" w14:textId="77777777" w:rsidR="00492F03" w:rsidRPr="00B6232E" w:rsidRDefault="00492F03" w:rsidP="00492F03">
      <w:pPr>
        <w:ind w:left="6381"/>
        <w:rPr>
          <w:rFonts w:asciiTheme="minorHAnsi" w:eastAsia="Calibri" w:hAnsiTheme="minorHAnsi" w:cstheme="minorHAnsi"/>
          <w:b/>
          <w:bCs/>
          <w:szCs w:val="24"/>
          <w:lang w:eastAsia="pl-PL"/>
        </w:rPr>
      </w:pPr>
    </w:p>
    <w:p w14:paraId="09795297" w14:textId="69E5123B" w:rsidR="00492F03" w:rsidRPr="00B6232E" w:rsidRDefault="00492F03" w:rsidP="00492F03">
      <w:pPr>
        <w:rPr>
          <w:rFonts w:asciiTheme="minorHAnsi" w:hAnsiTheme="minorHAnsi" w:cstheme="minorHAnsi"/>
        </w:rPr>
      </w:pPr>
    </w:p>
    <w:p w14:paraId="1E7C6D89" w14:textId="77777777" w:rsidR="00D3466C" w:rsidRPr="00B6232E" w:rsidRDefault="00D3466C" w:rsidP="00492F03">
      <w:pPr>
        <w:rPr>
          <w:rFonts w:asciiTheme="minorHAnsi" w:hAnsiTheme="minorHAnsi" w:cstheme="minorHAnsi"/>
        </w:rPr>
        <w:sectPr w:rsidR="00D3466C" w:rsidRPr="00B6232E" w:rsidSect="00492F03">
          <w:footnotePr>
            <w:pos w:val="beneathText"/>
          </w:footnotePr>
          <w:pgSz w:w="11905" w:h="16837" w:code="9"/>
          <w:pgMar w:top="1418" w:right="1418" w:bottom="1418" w:left="1418" w:header="709" w:footer="709" w:gutter="0"/>
          <w:cols w:space="708"/>
          <w:titlePg/>
          <w:docGrid w:linePitch="360"/>
        </w:sectPr>
      </w:pPr>
    </w:p>
    <w:p w14:paraId="75CB85EC" w14:textId="46084A0C" w:rsidR="00D3466C" w:rsidRPr="00B6232E" w:rsidRDefault="00D3466C" w:rsidP="00D3466C">
      <w:pPr>
        <w:pStyle w:val="Nagwek2"/>
        <w:tabs>
          <w:tab w:val="right" w:pos="9071"/>
        </w:tabs>
        <w:rPr>
          <w:rFonts w:asciiTheme="minorHAnsi" w:hAnsiTheme="minorHAnsi" w:cstheme="minorHAnsi"/>
          <w:bCs/>
          <w:iCs/>
          <w:szCs w:val="24"/>
        </w:rPr>
      </w:pPr>
      <w:r w:rsidRPr="00B6232E">
        <w:rPr>
          <w:rFonts w:asciiTheme="minorHAnsi" w:hAnsiTheme="minorHAnsi" w:cstheme="minorHAnsi"/>
          <w:szCs w:val="24"/>
        </w:rPr>
        <w:lastRenderedPageBreak/>
        <w:t>Ozn. postępowania 05/2022</w:t>
      </w:r>
      <w:r w:rsidRPr="00B6232E">
        <w:rPr>
          <w:rFonts w:asciiTheme="minorHAnsi" w:hAnsiTheme="minorHAnsi" w:cstheme="minorHAnsi"/>
          <w:szCs w:val="24"/>
        </w:rPr>
        <w:tab/>
        <w:t>załącznik nr 5 do SWZ</w:t>
      </w:r>
    </w:p>
    <w:p w14:paraId="1BDDA63F" w14:textId="77777777" w:rsidR="00D3466C" w:rsidRPr="00B6232E" w:rsidRDefault="00D3466C" w:rsidP="00D3466C">
      <w:pPr>
        <w:spacing w:line="276" w:lineRule="auto"/>
        <w:rPr>
          <w:rFonts w:asciiTheme="minorHAnsi" w:eastAsia="Calibri" w:hAnsiTheme="minorHAnsi" w:cstheme="minorHAnsi"/>
          <w:szCs w:val="24"/>
        </w:rPr>
      </w:pPr>
    </w:p>
    <w:p w14:paraId="213F8DF0" w14:textId="77777777" w:rsidR="00D3466C" w:rsidRPr="00B6232E" w:rsidRDefault="00D3466C" w:rsidP="00D3466C">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1E34FBDE" w14:textId="77777777" w:rsidR="00D3466C" w:rsidRPr="00B6232E" w:rsidRDefault="00D3466C" w:rsidP="00D3466C">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71AF38A8" w14:textId="77777777" w:rsidR="00D3466C" w:rsidRPr="00B6232E" w:rsidRDefault="00D3466C" w:rsidP="00D3466C">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6A1D6A08" w14:textId="77777777" w:rsidR="00D3466C" w:rsidRPr="00B6232E" w:rsidRDefault="00D3466C" w:rsidP="00D3466C">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0579AF6B" w14:textId="77777777" w:rsidR="00D3466C" w:rsidRPr="00B6232E" w:rsidRDefault="00D3466C" w:rsidP="00D3466C">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284B4EAD" w14:textId="77777777" w:rsidR="00D3466C" w:rsidRPr="00B6232E" w:rsidRDefault="00D3466C" w:rsidP="00D3466C">
      <w:pPr>
        <w:rPr>
          <w:rFonts w:asciiTheme="minorHAnsi" w:hAnsiTheme="minorHAnsi" w:cstheme="minorHAnsi"/>
        </w:rPr>
      </w:pPr>
    </w:p>
    <w:p w14:paraId="6C15FC2A" w14:textId="1DBC3D06" w:rsidR="00D3466C" w:rsidRPr="00B6232E" w:rsidRDefault="00D3466C" w:rsidP="00D3466C">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u w:val="single"/>
        </w:rPr>
        <w:t>Oświadczenia podmiotu udostępniającego zasoby</w:t>
      </w:r>
    </w:p>
    <w:p w14:paraId="2277D5BD" w14:textId="77777777" w:rsidR="00D3466C" w:rsidRPr="00B6232E" w:rsidRDefault="00D3466C" w:rsidP="00D3466C">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6A4F7E83" w14:textId="77777777" w:rsidR="00D3466C" w:rsidRPr="00B6232E" w:rsidRDefault="00D3466C" w:rsidP="00D3466C">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składane na podstawie art. 125 ust. 1 ustawy Pzp</w:t>
      </w:r>
    </w:p>
    <w:p w14:paraId="06B5530A" w14:textId="77777777" w:rsidR="00D3466C" w:rsidRPr="00B6232E" w:rsidRDefault="00D3466C" w:rsidP="00D3466C">
      <w:pPr>
        <w:spacing w:line="276" w:lineRule="auto"/>
        <w:jc w:val="center"/>
        <w:rPr>
          <w:rFonts w:asciiTheme="minorHAnsi" w:hAnsiTheme="minorHAnsi" w:cstheme="minorHAnsi"/>
          <w:b/>
          <w:i/>
        </w:rPr>
      </w:pPr>
    </w:p>
    <w:p w14:paraId="753F6C3D" w14:textId="77777777" w:rsidR="00D3466C" w:rsidRPr="00B6232E" w:rsidRDefault="00D3466C" w:rsidP="00D3466C">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D3466C" w:rsidRPr="00B6232E" w14:paraId="5207AF37" w14:textId="77777777" w:rsidTr="00E915D6">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D28568D" w14:textId="77777777" w:rsidR="00D3466C" w:rsidRPr="00B6232E" w:rsidRDefault="00D3466C" w:rsidP="00E915D6">
            <w:pPr>
              <w:jc w:val="center"/>
              <w:rPr>
                <w:rFonts w:asciiTheme="minorHAnsi" w:hAnsiTheme="minorHAnsi" w:cstheme="minorHAnsi"/>
              </w:rPr>
            </w:pPr>
            <w:r w:rsidRPr="00B6232E">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2F8D1266" w14:textId="77777777" w:rsidR="00D3466C" w:rsidRPr="00B6232E" w:rsidRDefault="00D3466C" w:rsidP="00E915D6">
            <w:pPr>
              <w:jc w:val="center"/>
              <w:rPr>
                <w:rFonts w:asciiTheme="minorHAnsi" w:hAnsiTheme="minorHAnsi" w:cstheme="minorHAnsi"/>
                <w:b/>
              </w:rPr>
            </w:pPr>
            <w:r w:rsidRPr="00B6232E">
              <w:rPr>
                <w:rFonts w:asciiTheme="minorHAnsi" w:hAnsiTheme="minorHAnsi" w:cstheme="minorHAnsi"/>
                <w:b/>
                <w:bCs/>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tc>
      </w:tr>
      <w:tr w:rsidR="00D3466C" w:rsidRPr="00B6232E" w14:paraId="12633A5D" w14:textId="77777777" w:rsidTr="00E915D6">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0BD9BADC" w14:textId="77777777" w:rsidR="00D3466C" w:rsidRPr="00B6232E" w:rsidRDefault="00D3466C" w:rsidP="00E915D6">
            <w:pPr>
              <w:jc w:val="center"/>
              <w:rPr>
                <w:rFonts w:asciiTheme="minorHAnsi" w:hAnsiTheme="minorHAnsi" w:cstheme="minorHAnsi"/>
              </w:rPr>
            </w:pPr>
            <w:r w:rsidRPr="00B6232E">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3AE23049" w14:textId="77777777" w:rsidR="00D3466C" w:rsidRPr="00B6232E" w:rsidRDefault="00D3466C" w:rsidP="00E915D6">
            <w:pPr>
              <w:jc w:val="center"/>
              <w:rPr>
                <w:rFonts w:asciiTheme="minorHAnsi" w:hAnsiTheme="minorHAnsi" w:cstheme="minorHAnsi"/>
                <w:b/>
              </w:rPr>
            </w:pPr>
            <w:r w:rsidRPr="00B6232E">
              <w:rPr>
                <w:rFonts w:asciiTheme="minorHAnsi" w:hAnsiTheme="minorHAnsi" w:cstheme="minorHAnsi"/>
                <w:b/>
              </w:rPr>
              <w:t>05/2022</w:t>
            </w:r>
          </w:p>
        </w:tc>
      </w:tr>
    </w:tbl>
    <w:p w14:paraId="03C2AD19" w14:textId="77777777" w:rsidR="00D3466C" w:rsidRPr="00B6232E" w:rsidRDefault="00D3466C" w:rsidP="00D3466C">
      <w:pPr>
        <w:spacing w:line="276" w:lineRule="auto"/>
        <w:jc w:val="center"/>
        <w:rPr>
          <w:rFonts w:asciiTheme="minorHAnsi" w:hAnsiTheme="minorHAnsi" w:cstheme="minorHAnsi"/>
          <w:b/>
          <w:bCs/>
          <w:i/>
          <w:iCs/>
          <w:color w:val="FF0000"/>
        </w:rPr>
      </w:pPr>
    </w:p>
    <w:p w14:paraId="5E774B1B" w14:textId="77777777" w:rsidR="00D3466C" w:rsidRPr="00B6232E" w:rsidRDefault="00D3466C" w:rsidP="00D3466C">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D3466C" w:rsidRPr="00B6232E" w14:paraId="2951F7CF" w14:textId="77777777" w:rsidTr="00E915D6">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893F66" w14:textId="77777777" w:rsidR="00D3466C" w:rsidRPr="00B6232E" w:rsidRDefault="00D3466C" w:rsidP="00E915D6">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D3466C" w:rsidRPr="00B6232E" w14:paraId="65165AF3" w14:textId="77777777" w:rsidTr="00E915D6">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489C8C2D" w14:textId="77777777" w:rsidR="00D3466C" w:rsidRPr="00B6232E" w:rsidRDefault="00D3466C" w:rsidP="00E915D6">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38BA7B3B" w14:textId="77777777" w:rsidR="00D3466C" w:rsidRPr="00B6232E" w:rsidRDefault="00D3466C" w:rsidP="00E915D6">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D3466C" w:rsidRPr="00B6232E" w14:paraId="3936AC78" w14:textId="77777777" w:rsidTr="00E915D6">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A8123C5" w14:textId="77777777" w:rsidR="00FD706A" w:rsidRPr="00B6232E" w:rsidRDefault="00FD706A" w:rsidP="00FD706A">
            <w:pPr>
              <w:widowControl/>
              <w:suppressAutoHyphens w:val="0"/>
              <w:overflowPunct/>
              <w:autoSpaceDE/>
              <w:spacing w:before="360" w:line="360" w:lineRule="auto"/>
              <w:jc w:val="both"/>
              <w:textAlignment w:val="auto"/>
              <w:rPr>
                <w:rFonts w:asciiTheme="minorHAnsi" w:hAnsiTheme="minorHAnsi" w:cstheme="minorHAnsi"/>
                <w:b/>
                <w:bCs/>
              </w:rPr>
            </w:pPr>
            <w:r w:rsidRPr="00B6232E">
              <w:rPr>
                <w:rFonts w:asciiTheme="minorHAnsi" w:hAnsiTheme="minorHAnsi"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6232E">
              <w:rPr>
                <w:rStyle w:val="Odwoanieprzypisudolnego"/>
                <w:rFonts w:asciiTheme="minorHAnsi" w:hAnsiTheme="minorHAnsi" w:cstheme="minorHAnsi"/>
              </w:rPr>
              <w:footnoteReference w:id="7"/>
            </w:r>
          </w:p>
          <w:p w14:paraId="15D8CCD4" w14:textId="77777777" w:rsidR="00D3466C" w:rsidRPr="00B6232E" w:rsidRDefault="00D3466C" w:rsidP="00E915D6">
            <w:pPr>
              <w:rPr>
                <w:rFonts w:asciiTheme="minorHAnsi" w:hAnsiTheme="minorHAnsi" w:cstheme="minorHAnsi"/>
                <w:color w:val="1F497D"/>
              </w:rPr>
            </w:pPr>
          </w:p>
        </w:tc>
      </w:tr>
      <w:tr w:rsidR="00D3466C" w:rsidRPr="00B6232E" w14:paraId="255686D1" w14:textId="77777777" w:rsidTr="00E915D6">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1834E11" w14:textId="77777777" w:rsidR="00D3466C" w:rsidRPr="00B6232E" w:rsidRDefault="00D3466C" w:rsidP="00E915D6">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D3466C" w:rsidRPr="00B6232E" w14:paraId="5720D3DD" w14:textId="77777777" w:rsidTr="00E915D6">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037ED2F4" w14:textId="77777777" w:rsidR="00D3466C" w:rsidRPr="00B6232E" w:rsidRDefault="00D3466C" w:rsidP="00E915D6">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36F7D25" w14:textId="77777777" w:rsidR="00D3466C" w:rsidRPr="00B6232E" w:rsidRDefault="00D3466C" w:rsidP="00E915D6">
            <w:pPr>
              <w:rPr>
                <w:rFonts w:asciiTheme="minorHAnsi" w:hAnsiTheme="minorHAnsi" w:cstheme="minorHAnsi"/>
                <w:i/>
                <w:u w:val="single"/>
              </w:rPr>
            </w:pPr>
          </w:p>
        </w:tc>
      </w:tr>
    </w:tbl>
    <w:p w14:paraId="216C9832" w14:textId="77777777" w:rsidR="00D3466C" w:rsidRPr="00B6232E" w:rsidRDefault="00D3466C" w:rsidP="00D3466C">
      <w:pPr>
        <w:ind w:left="6381"/>
        <w:rPr>
          <w:rFonts w:asciiTheme="minorHAnsi" w:eastAsia="Calibri" w:hAnsiTheme="minorHAnsi" w:cstheme="minorHAnsi"/>
          <w:b/>
          <w:bCs/>
          <w:szCs w:val="24"/>
          <w:lang w:eastAsia="pl-PL"/>
        </w:rPr>
      </w:pPr>
    </w:p>
    <w:p w14:paraId="13F94B16" w14:textId="5DC242D0" w:rsidR="00D3466C" w:rsidRPr="00B6232E" w:rsidRDefault="00D3466C" w:rsidP="00492F03">
      <w:pPr>
        <w:rPr>
          <w:rFonts w:asciiTheme="minorHAnsi" w:hAnsiTheme="minorHAnsi" w:cstheme="minorHAnsi"/>
        </w:rPr>
      </w:pPr>
    </w:p>
    <w:p w14:paraId="008A0BC5" w14:textId="4AF22EC0" w:rsidR="00D3466C" w:rsidRPr="00B6232E" w:rsidRDefault="00D3466C" w:rsidP="00492F03">
      <w:pPr>
        <w:rPr>
          <w:rFonts w:asciiTheme="minorHAnsi" w:hAnsiTheme="minorHAnsi" w:cstheme="minorHAnsi"/>
        </w:rPr>
      </w:pPr>
    </w:p>
    <w:p w14:paraId="47F85FB5" w14:textId="77777777" w:rsidR="00D3466C" w:rsidRPr="00B6232E" w:rsidRDefault="00D3466C" w:rsidP="00492F03">
      <w:pPr>
        <w:rPr>
          <w:rFonts w:asciiTheme="minorHAnsi" w:hAnsiTheme="minorHAnsi" w:cstheme="minorHAnsi"/>
        </w:rPr>
      </w:pPr>
    </w:p>
    <w:p w14:paraId="6A100305" w14:textId="77777777" w:rsidR="00492F03" w:rsidRPr="00B6232E" w:rsidRDefault="00492F03" w:rsidP="00492F03">
      <w:pPr>
        <w:rPr>
          <w:rFonts w:asciiTheme="minorHAnsi" w:hAnsiTheme="minorHAnsi" w:cstheme="minorHAnsi"/>
        </w:rPr>
      </w:pPr>
    </w:p>
    <w:p w14:paraId="4CCC09B7" w14:textId="77777777" w:rsidR="00492F03" w:rsidRPr="00B6232E" w:rsidRDefault="00492F03" w:rsidP="00492F03">
      <w:pPr>
        <w:rPr>
          <w:rFonts w:asciiTheme="minorHAnsi" w:hAnsiTheme="minorHAnsi" w:cstheme="minorHAnsi"/>
        </w:rPr>
      </w:pPr>
    </w:p>
    <w:p w14:paraId="1A7D9FE1" w14:textId="77777777" w:rsidR="00492F03" w:rsidRPr="00B6232E" w:rsidRDefault="00492F03" w:rsidP="00492F03">
      <w:pPr>
        <w:rPr>
          <w:rFonts w:asciiTheme="minorHAnsi" w:hAnsiTheme="minorHAnsi" w:cstheme="minorHAnsi"/>
        </w:rPr>
      </w:pPr>
    </w:p>
    <w:p w14:paraId="3C0469EA" w14:textId="4A9D9583" w:rsidR="00492F03" w:rsidRPr="00B6232E" w:rsidRDefault="00492F03" w:rsidP="00492F03">
      <w:pPr>
        <w:rPr>
          <w:rFonts w:asciiTheme="minorHAnsi" w:hAnsiTheme="minorHAnsi" w:cstheme="minorHAnsi"/>
        </w:rPr>
        <w:sectPr w:rsidR="00492F03" w:rsidRPr="00B6232E" w:rsidSect="00D3466C">
          <w:footnotePr>
            <w:pos w:val="beneathText"/>
          </w:footnotePr>
          <w:pgSz w:w="11905" w:h="16837" w:code="9"/>
          <w:pgMar w:top="1418" w:right="1418" w:bottom="1418" w:left="1418" w:header="709" w:footer="709" w:gutter="0"/>
          <w:cols w:space="708"/>
          <w:titlePg/>
          <w:docGrid w:linePitch="360"/>
        </w:sectPr>
      </w:pPr>
    </w:p>
    <w:p w14:paraId="42F1EB81" w14:textId="60A5C44C" w:rsidR="00A35B96" w:rsidRPr="00B6232E" w:rsidRDefault="00A35B96" w:rsidP="00A35B96">
      <w:pPr>
        <w:pStyle w:val="Nagwek2"/>
        <w:tabs>
          <w:tab w:val="right" w:pos="9071"/>
        </w:tabs>
        <w:rPr>
          <w:rFonts w:asciiTheme="minorHAnsi" w:hAnsiTheme="minorHAnsi" w:cstheme="minorHAnsi"/>
          <w:bCs/>
          <w:iCs/>
          <w:szCs w:val="24"/>
        </w:rPr>
      </w:pPr>
      <w:r w:rsidRPr="00B6232E">
        <w:rPr>
          <w:rFonts w:asciiTheme="minorHAnsi" w:hAnsiTheme="minorHAnsi" w:cstheme="minorHAnsi"/>
          <w:szCs w:val="24"/>
        </w:rPr>
        <w:lastRenderedPageBreak/>
        <w:t>Ozn. postępowania 0</w:t>
      </w:r>
      <w:r w:rsidR="00FD706A" w:rsidRPr="00B6232E">
        <w:rPr>
          <w:rFonts w:asciiTheme="minorHAnsi" w:hAnsiTheme="minorHAnsi" w:cstheme="minorHAnsi"/>
          <w:szCs w:val="24"/>
        </w:rPr>
        <w:t>5</w:t>
      </w:r>
      <w:r w:rsidRPr="00B6232E">
        <w:rPr>
          <w:rFonts w:asciiTheme="minorHAnsi" w:hAnsiTheme="minorHAnsi" w:cstheme="minorHAnsi"/>
          <w:szCs w:val="24"/>
        </w:rPr>
        <w:t>/202</w:t>
      </w:r>
      <w:r w:rsidR="00FD706A" w:rsidRPr="00B6232E">
        <w:rPr>
          <w:rFonts w:asciiTheme="minorHAnsi" w:hAnsiTheme="minorHAnsi" w:cstheme="minorHAnsi"/>
          <w:szCs w:val="24"/>
        </w:rPr>
        <w:t>2</w:t>
      </w:r>
      <w:r w:rsidRPr="00B6232E">
        <w:rPr>
          <w:rFonts w:asciiTheme="minorHAnsi" w:hAnsiTheme="minorHAnsi" w:cstheme="minorHAnsi"/>
          <w:szCs w:val="24"/>
        </w:rPr>
        <w:tab/>
      </w:r>
      <w:r w:rsidRPr="00B6232E">
        <w:rPr>
          <w:rFonts w:asciiTheme="minorHAnsi" w:hAnsiTheme="minorHAnsi" w:cstheme="minorHAnsi"/>
          <w:bCs/>
          <w:szCs w:val="24"/>
        </w:rPr>
        <w:t xml:space="preserve">załącznik nr </w:t>
      </w:r>
      <w:r w:rsidR="00FD706A" w:rsidRPr="00B6232E">
        <w:rPr>
          <w:rFonts w:asciiTheme="minorHAnsi" w:hAnsiTheme="minorHAnsi" w:cstheme="minorHAnsi"/>
          <w:bCs/>
          <w:szCs w:val="24"/>
        </w:rPr>
        <w:t>6</w:t>
      </w:r>
      <w:r w:rsidRPr="00B6232E">
        <w:rPr>
          <w:rFonts w:asciiTheme="minorHAnsi" w:hAnsiTheme="minorHAnsi" w:cstheme="minorHAnsi"/>
          <w:bCs/>
          <w:szCs w:val="24"/>
        </w:rPr>
        <w:t xml:space="preserve"> do </w:t>
      </w:r>
      <w:r w:rsidR="00F65448">
        <w:rPr>
          <w:rFonts w:asciiTheme="minorHAnsi" w:hAnsiTheme="minorHAnsi" w:cstheme="minorHAnsi"/>
          <w:bCs/>
          <w:szCs w:val="24"/>
        </w:rPr>
        <w:t>SWZ</w:t>
      </w:r>
    </w:p>
    <w:p w14:paraId="55E49EA3" w14:textId="77777777" w:rsidR="00A35B96" w:rsidRPr="00B6232E" w:rsidRDefault="00A35B96" w:rsidP="00A35B96">
      <w:pPr>
        <w:spacing w:line="276" w:lineRule="auto"/>
        <w:rPr>
          <w:rFonts w:asciiTheme="minorHAnsi" w:eastAsia="Calibri" w:hAnsiTheme="minorHAnsi" w:cstheme="minorHAnsi"/>
          <w:sz w:val="24"/>
          <w:szCs w:val="24"/>
        </w:rPr>
      </w:pPr>
    </w:p>
    <w:p w14:paraId="3EA6A6D6" w14:textId="77777777" w:rsidR="00A35B96" w:rsidRPr="00B6232E" w:rsidRDefault="00A35B96" w:rsidP="00A35B96">
      <w:pPr>
        <w:spacing w:line="276" w:lineRule="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Nazwa Wykonawcy / Wykonawców  </w:t>
      </w:r>
      <w:r w:rsidRPr="00B6232E">
        <w:rPr>
          <w:rFonts w:asciiTheme="minorHAnsi" w:eastAsia="Calibri" w:hAnsiTheme="minorHAnsi" w:cstheme="minorHAnsi"/>
          <w:b/>
          <w:sz w:val="24"/>
          <w:szCs w:val="24"/>
        </w:rPr>
        <w:t>…………………………………………………………………………………………………………</w:t>
      </w:r>
    </w:p>
    <w:p w14:paraId="1A5B2E7F" w14:textId="77777777" w:rsidR="00A35B96" w:rsidRPr="00B6232E" w:rsidRDefault="00A35B96" w:rsidP="00A35B96">
      <w:pPr>
        <w:spacing w:line="276" w:lineRule="auto"/>
        <w:rPr>
          <w:rFonts w:asciiTheme="minorHAnsi" w:eastAsia="Calibri" w:hAnsiTheme="minorHAnsi" w:cstheme="minorHAnsi"/>
          <w:b/>
          <w:sz w:val="24"/>
          <w:szCs w:val="24"/>
        </w:rPr>
      </w:pPr>
      <w:r w:rsidRPr="00B6232E">
        <w:rPr>
          <w:rFonts w:asciiTheme="minorHAnsi" w:eastAsia="Calibri" w:hAnsiTheme="minorHAnsi" w:cstheme="minorHAnsi"/>
          <w:b/>
          <w:sz w:val="24"/>
          <w:szCs w:val="24"/>
        </w:rPr>
        <w:t>…………………………………………………………………………………………………………</w:t>
      </w:r>
    </w:p>
    <w:p w14:paraId="37136DF1" w14:textId="77777777" w:rsidR="00A35B96" w:rsidRPr="00B6232E" w:rsidRDefault="00A35B96" w:rsidP="00A35B96">
      <w:pPr>
        <w:spacing w:line="276" w:lineRule="auto"/>
        <w:rPr>
          <w:rFonts w:asciiTheme="minorHAnsi" w:eastAsia="Calibri" w:hAnsiTheme="minorHAnsi" w:cstheme="minorHAnsi"/>
          <w:b/>
          <w:sz w:val="24"/>
          <w:szCs w:val="24"/>
        </w:rPr>
      </w:pPr>
      <w:r w:rsidRPr="00B6232E">
        <w:rPr>
          <w:rFonts w:asciiTheme="minorHAnsi" w:eastAsia="Calibri" w:hAnsiTheme="minorHAnsi" w:cstheme="minorHAnsi"/>
          <w:sz w:val="24"/>
          <w:szCs w:val="24"/>
        </w:rPr>
        <w:t xml:space="preserve">Adres </w:t>
      </w:r>
      <w:r w:rsidRPr="00B6232E">
        <w:rPr>
          <w:rFonts w:asciiTheme="minorHAnsi" w:eastAsia="Calibri" w:hAnsiTheme="minorHAnsi" w:cstheme="minorHAnsi"/>
          <w:b/>
          <w:sz w:val="24"/>
          <w:szCs w:val="24"/>
        </w:rPr>
        <w:t>……………………………………………………………………………….………………</w:t>
      </w:r>
    </w:p>
    <w:p w14:paraId="7F6D8C0A" w14:textId="77777777" w:rsidR="00A35B96" w:rsidRPr="00B6232E" w:rsidRDefault="00A35B96" w:rsidP="00A35B96">
      <w:pPr>
        <w:rPr>
          <w:rFonts w:asciiTheme="minorHAnsi" w:hAnsiTheme="minorHAnsi" w:cstheme="minorHAnsi"/>
          <w:sz w:val="24"/>
          <w:szCs w:val="24"/>
        </w:rPr>
      </w:pPr>
    </w:p>
    <w:p w14:paraId="28A26581" w14:textId="77777777" w:rsidR="00A35B96" w:rsidRPr="00B6232E" w:rsidRDefault="00A35B96" w:rsidP="00A35B96">
      <w:pPr>
        <w:keepNext/>
        <w:shd w:val="clear" w:color="auto" w:fill="ECECE1"/>
        <w:jc w:val="center"/>
        <w:outlineLvl w:val="1"/>
        <w:rPr>
          <w:rFonts w:asciiTheme="minorHAnsi" w:hAnsiTheme="minorHAnsi" w:cstheme="minorHAnsi"/>
          <w:sz w:val="24"/>
          <w:szCs w:val="24"/>
          <w:lang w:eastAsia="pl-PL"/>
        </w:rPr>
      </w:pPr>
      <w:r w:rsidRPr="00B6232E">
        <w:rPr>
          <w:rFonts w:asciiTheme="minorHAnsi" w:hAnsiTheme="minorHAnsi" w:cstheme="minorHAnsi"/>
          <w:b/>
          <w:bCs/>
          <w:caps/>
          <w:sz w:val="24"/>
          <w:szCs w:val="24"/>
          <w:lang w:eastAsia="pl-PL"/>
        </w:rPr>
        <w:t>OŚWIADCZENIE w zakresie art. 108 ust. 1 pkt 5 ustawy o braku przynależności do tej samej grupy kapitałowej</w:t>
      </w:r>
    </w:p>
    <w:p w14:paraId="791CC1BA" w14:textId="77777777" w:rsidR="00A35B96" w:rsidRPr="00B6232E" w:rsidRDefault="00A35B96" w:rsidP="00A35B96">
      <w:pPr>
        <w:spacing w:line="276" w:lineRule="auto"/>
        <w:jc w:val="center"/>
        <w:rPr>
          <w:rFonts w:asciiTheme="minorHAnsi" w:hAnsiTheme="minorHAnsi" w:cstheme="minorHAnsi"/>
          <w:b/>
          <w:i/>
          <w:sz w:val="24"/>
          <w:szCs w:val="24"/>
        </w:rPr>
      </w:pPr>
    </w:p>
    <w:p w14:paraId="5F4101CB" w14:textId="77777777" w:rsidR="00A35B96" w:rsidRPr="00B6232E" w:rsidRDefault="00A35B96" w:rsidP="00A35B96">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Dotyczy postępowania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A35B96" w:rsidRPr="00B6232E" w14:paraId="50A4ACD5" w14:textId="77777777" w:rsidTr="002A0CFD">
        <w:trPr>
          <w:trHeight w:val="570"/>
        </w:trPr>
        <w:tc>
          <w:tcPr>
            <w:tcW w:w="1673" w:type="dxa"/>
            <w:vAlign w:val="center"/>
          </w:tcPr>
          <w:p w14:paraId="5BEEA116" w14:textId="77777777" w:rsidR="00A35B96" w:rsidRPr="00B6232E" w:rsidRDefault="00A35B96" w:rsidP="002A0CFD">
            <w:pPr>
              <w:jc w:val="center"/>
              <w:rPr>
                <w:rFonts w:asciiTheme="minorHAnsi" w:hAnsiTheme="minorHAnsi" w:cstheme="minorHAnsi"/>
                <w:sz w:val="24"/>
                <w:szCs w:val="24"/>
                <w:lang w:eastAsia="pl-PL"/>
              </w:rPr>
            </w:pPr>
            <w:r w:rsidRPr="00B6232E">
              <w:rPr>
                <w:rFonts w:asciiTheme="minorHAnsi" w:hAnsiTheme="minorHAnsi" w:cstheme="minorHAnsi"/>
                <w:sz w:val="24"/>
                <w:szCs w:val="24"/>
                <w:lang w:eastAsia="pl-PL"/>
              </w:rPr>
              <w:t>Nazwa postępowania</w:t>
            </w:r>
          </w:p>
        </w:tc>
        <w:tc>
          <w:tcPr>
            <w:tcW w:w="7541" w:type="dxa"/>
            <w:vAlign w:val="center"/>
          </w:tcPr>
          <w:p w14:paraId="6CA6A8C0" w14:textId="51D98E05" w:rsidR="00A35B96" w:rsidRPr="00B6232E" w:rsidRDefault="00FD706A" w:rsidP="002A0CFD">
            <w:pPr>
              <w:jc w:val="center"/>
              <w:rPr>
                <w:rFonts w:asciiTheme="minorHAnsi" w:hAnsiTheme="minorHAnsi" w:cstheme="minorHAnsi"/>
                <w:b/>
                <w:bCs/>
                <w:i/>
                <w:sz w:val="24"/>
                <w:szCs w:val="24"/>
                <w:lang w:eastAsia="pl-PL"/>
              </w:rPr>
            </w:pPr>
            <w:r w:rsidRPr="00B6232E">
              <w:rPr>
                <w:rFonts w:asciiTheme="minorHAnsi" w:hAnsiTheme="minorHAnsi" w:cstheme="minorHAnsi"/>
                <w:b/>
                <w:bCs/>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tc>
      </w:tr>
      <w:tr w:rsidR="00A35B96" w:rsidRPr="00B6232E" w14:paraId="16EBD1A3" w14:textId="77777777" w:rsidTr="002A0CFD">
        <w:trPr>
          <w:trHeight w:val="548"/>
        </w:trPr>
        <w:tc>
          <w:tcPr>
            <w:tcW w:w="1673" w:type="dxa"/>
            <w:vAlign w:val="center"/>
          </w:tcPr>
          <w:p w14:paraId="5887548C" w14:textId="77777777" w:rsidR="00A35B96" w:rsidRPr="00B6232E" w:rsidRDefault="00A35B96" w:rsidP="002A0CFD">
            <w:pPr>
              <w:jc w:val="center"/>
              <w:rPr>
                <w:rFonts w:asciiTheme="minorHAnsi" w:hAnsiTheme="minorHAnsi" w:cstheme="minorHAnsi"/>
                <w:sz w:val="24"/>
                <w:szCs w:val="24"/>
                <w:lang w:eastAsia="pl-PL"/>
              </w:rPr>
            </w:pPr>
            <w:r w:rsidRPr="00B6232E">
              <w:rPr>
                <w:rFonts w:asciiTheme="minorHAnsi" w:hAnsiTheme="minorHAnsi" w:cstheme="minorHAnsi"/>
                <w:sz w:val="24"/>
                <w:szCs w:val="24"/>
                <w:lang w:eastAsia="pl-PL"/>
              </w:rPr>
              <w:t>Znak sprawy</w:t>
            </w:r>
          </w:p>
        </w:tc>
        <w:tc>
          <w:tcPr>
            <w:tcW w:w="7541" w:type="dxa"/>
            <w:vAlign w:val="center"/>
          </w:tcPr>
          <w:p w14:paraId="5AC371A6" w14:textId="4D1BA1A7" w:rsidR="00A35B96" w:rsidRPr="00B6232E" w:rsidRDefault="00A35B96" w:rsidP="002A0CFD">
            <w:pPr>
              <w:jc w:val="center"/>
              <w:rPr>
                <w:rFonts w:asciiTheme="minorHAnsi" w:hAnsiTheme="minorHAnsi" w:cstheme="minorHAnsi"/>
                <w:b/>
                <w:sz w:val="24"/>
                <w:szCs w:val="24"/>
                <w:highlight w:val="yellow"/>
                <w:lang w:eastAsia="pl-PL"/>
              </w:rPr>
            </w:pPr>
            <w:r w:rsidRPr="00B6232E">
              <w:rPr>
                <w:rFonts w:asciiTheme="minorHAnsi" w:hAnsiTheme="minorHAnsi" w:cstheme="minorHAnsi"/>
                <w:b/>
                <w:sz w:val="24"/>
                <w:szCs w:val="24"/>
              </w:rPr>
              <w:t>0</w:t>
            </w:r>
            <w:r w:rsidR="00FD706A" w:rsidRPr="00B6232E">
              <w:rPr>
                <w:rFonts w:asciiTheme="minorHAnsi" w:hAnsiTheme="minorHAnsi" w:cstheme="minorHAnsi"/>
                <w:b/>
                <w:sz w:val="24"/>
                <w:szCs w:val="24"/>
              </w:rPr>
              <w:t>5</w:t>
            </w:r>
            <w:r w:rsidRPr="00B6232E">
              <w:rPr>
                <w:rFonts w:asciiTheme="minorHAnsi" w:hAnsiTheme="minorHAnsi" w:cstheme="minorHAnsi"/>
                <w:b/>
                <w:sz w:val="24"/>
                <w:szCs w:val="24"/>
              </w:rPr>
              <w:t>/202</w:t>
            </w:r>
            <w:r w:rsidR="00FD706A" w:rsidRPr="00B6232E">
              <w:rPr>
                <w:rFonts w:asciiTheme="minorHAnsi" w:hAnsiTheme="minorHAnsi" w:cstheme="minorHAnsi"/>
                <w:b/>
                <w:sz w:val="24"/>
                <w:szCs w:val="24"/>
              </w:rPr>
              <w:t>2</w:t>
            </w:r>
          </w:p>
        </w:tc>
      </w:tr>
    </w:tbl>
    <w:p w14:paraId="6FD61601" w14:textId="77777777" w:rsidR="00A35B96" w:rsidRPr="00B6232E" w:rsidRDefault="00A35B96" w:rsidP="00A35B96">
      <w:pPr>
        <w:spacing w:line="276" w:lineRule="auto"/>
        <w:jc w:val="center"/>
        <w:rPr>
          <w:rFonts w:asciiTheme="minorHAnsi" w:hAnsiTheme="minorHAnsi" w:cstheme="minorHAnsi"/>
          <w:b/>
          <w:bCs/>
          <w:i/>
          <w:iCs/>
          <w:sz w:val="24"/>
          <w:szCs w:val="24"/>
        </w:rPr>
      </w:pPr>
    </w:p>
    <w:p w14:paraId="0317229F" w14:textId="77777777" w:rsidR="00A35B96" w:rsidRPr="00B6232E" w:rsidRDefault="00A35B96" w:rsidP="00A35B96">
      <w:pPr>
        <w:rPr>
          <w:rFonts w:asciiTheme="minorHAnsi" w:hAnsiTheme="minorHAnsi" w:cstheme="minorHAnsi"/>
          <w:sz w:val="24"/>
          <w:szCs w:val="24"/>
        </w:rPr>
      </w:pPr>
      <w:r w:rsidRPr="00B6232E">
        <w:rPr>
          <w:rFonts w:asciiTheme="minorHAnsi" w:hAnsiTheme="minorHAnsi" w:cstheme="minorHAnsi"/>
          <w:sz w:val="24"/>
          <w:szCs w:val="24"/>
        </w:rPr>
        <w:t>Na potrzeby przedmiotowego postępowania o udzielenie zamówienia publicznego oświadczam, co następuje: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9067"/>
      </w:tblGrid>
      <w:tr w:rsidR="00A35B96" w:rsidRPr="00B6232E" w14:paraId="430A6E70" w14:textId="77777777" w:rsidTr="002A0CFD">
        <w:tc>
          <w:tcPr>
            <w:tcW w:w="9067" w:type="dxa"/>
            <w:tcBorders>
              <w:top w:val="single" w:sz="4" w:space="0" w:color="auto"/>
            </w:tcBorders>
            <w:shd w:val="clear" w:color="auto" w:fill="ECECE1"/>
            <w:vAlign w:val="center"/>
          </w:tcPr>
          <w:p w14:paraId="2997E3C9" w14:textId="77777777" w:rsidR="00A35B96" w:rsidRPr="00B6232E" w:rsidRDefault="00A35B96" w:rsidP="002A0CFD">
            <w:pPr>
              <w:spacing w:line="276" w:lineRule="auto"/>
              <w:rPr>
                <w:rFonts w:asciiTheme="minorHAnsi" w:hAnsiTheme="minorHAnsi" w:cstheme="minorHAnsi"/>
                <w:b/>
                <w:sz w:val="24"/>
                <w:szCs w:val="24"/>
                <w:lang w:eastAsia="pl-PL"/>
              </w:rPr>
            </w:pPr>
            <w:r w:rsidRPr="00B6232E">
              <w:rPr>
                <w:rFonts w:asciiTheme="minorHAnsi" w:hAnsiTheme="minorHAnsi" w:cstheme="minorHAnsi"/>
                <w:b/>
                <w:sz w:val="24"/>
                <w:szCs w:val="24"/>
                <w:lang w:eastAsia="pl-PL"/>
              </w:rPr>
              <w:t>OŚWIADCZENIE W ZAKRESIE ART. 108 UST. 1 PKT 5 USTAWY Z  DNIA  11 WRZEŚNIA 2019 R. PRAWO ZAMÓWIEŃ PUBLICZNYCH (DZ. U. Z 2019 R. POZ. 2019, Z PÓŹN. ZM.):</w:t>
            </w:r>
          </w:p>
        </w:tc>
      </w:tr>
      <w:tr w:rsidR="00A35B96" w:rsidRPr="00B6232E" w14:paraId="24620A53" w14:textId="77777777" w:rsidTr="002A0CFD">
        <w:trPr>
          <w:trHeight w:val="4090"/>
        </w:trPr>
        <w:tc>
          <w:tcPr>
            <w:tcW w:w="9067" w:type="dxa"/>
            <w:tcBorders>
              <w:top w:val="single" w:sz="4" w:space="0" w:color="auto"/>
            </w:tcBorders>
            <w:shd w:val="clear" w:color="auto" w:fill="FFFFFF" w:themeFill="background1"/>
            <w:vAlign w:val="center"/>
          </w:tcPr>
          <w:p w14:paraId="023B960F" w14:textId="77777777" w:rsidR="00A35B96" w:rsidRPr="00B6232E" w:rsidRDefault="00A35B96" w:rsidP="002A0CFD">
            <w:pPr>
              <w:spacing w:line="276" w:lineRule="auto"/>
              <w:rPr>
                <w:rFonts w:asciiTheme="minorHAnsi" w:hAnsiTheme="minorHAnsi" w:cstheme="minorHAnsi"/>
                <w:b/>
                <w:i/>
                <w:lang w:eastAsia="pl-PL"/>
              </w:rPr>
            </w:pPr>
            <w:r w:rsidRPr="00B6232E">
              <w:rPr>
                <w:rFonts w:asciiTheme="minorHAnsi" w:hAnsiTheme="minorHAnsi" w:cstheme="minorHAnsi"/>
                <w:lang w:eastAsia="pl-PL"/>
              </w:rPr>
              <w:t>Składając ofertę w przedmiotowym postępowaniu oświadczamy, że:</w:t>
            </w:r>
          </w:p>
          <w:p w14:paraId="42F868FC" w14:textId="77777777" w:rsidR="00A35B96" w:rsidRPr="00B6232E" w:rsidRDefault="00A35B96" w:rsidP="009F0A8B">
            <w:pPr>
              <w:pStyle w:val="SIWZ10"/>
              <w:numPr>
                <w:ilvl w:val="0"/>
                <w:numId w:val="44"/>
              </w:numPr>
              <w:rPr>
                <w:rFonts w:asciiTheme="minorHAnsi" w:hAnsiTheme="minorHAnsi" w:cstheme="minorHAnsi"/>
                <w:b/>
                <w:bCs/>
                <w:iCs/>
                <w:sz w:val="20"/>
                <w:szCs w:val="20"/>
                <w:lang w:eastAsia="ar-SA"/>
              </w:rPr>
            </w:pPr>
            <w:r w:rsidRPr="00B6232E">
              <w:rPr>
                <w:rFonts w:asciiTheme="minorHAnsi" w:hAnsiTheme="minorHAnsi" w:cstheme="minorHAnsi"/>
                <w:sz w:val="20"/>
                <w:szCs w:val="20"/>
              </w:rPr>
              <w:t>należymy do tej samej grupy kapitałowej w rozumieniu ustawy z dnia 16 lutego 2007 r. o ochronie konkurencji i konsumentów (Dz. U. z 2020 r. poz. 1076 i 1086), z innym Wykonawcą, który złożył odrębną ofertę, ofertę częściową *:</w:t>
            </w:r>
          </w:p>
          <w:p w14:paraId="4EE0537B" w14:textId="77777777" w:rsidR="00A35B96" w:rsidRPr="00B6232E" w:rsidRDefault="00A35B96" w:rsidP="009F0A8B">
            <w:pPr>
              <w:widowControl/>
              <w:numPr>
                <w:ilvl w:val="0"/>
                <w:numId w:val="43"/>
              </w:numPr>
              <w:suppressAutoHyphens w:val="0"/>
              <w:overflowPunct/>
              <w:autoSpaceDE/>
              <w:autoSpaceDN w:val="0"/>
              <w:spacing w:after="120"/>
              <w:ind w:left="709"/>
              <w:jc w:val="both"/>
              <w:textAlignment w:val="auto"/>
              <w:rPr>
                <w:rFonts w:asciiTheme="minorHAnsi" w:hAnsiTheme="minorHAnsi" w:cstheme="minorHAnsi"/>
              </w:rPr>
            </w:pPr>
            <w:r w:rsidRPr="00B6232E">
              <w:rPr>
                <w:rFonts w:asciiTheme="minorHAnsi" w:hAnsiTheme="minorHAnsi" w:cstheme="minorHAnsi"/>
              </w:rPr>
              <w:t>…………………………………………………………………………………………**</w:t>
            </w:r>
          </w:p>
          <w:p w14:paraId="0EEF6E8D" w14:textId="77777777" w:rsidR="00A35B96" w:rsidRPr="00B6232E" w:rsidRDefault="00A35B96" w:rsidP="002A0CFD">
            <w:pPr>
              <w:suppressAutoHyphens w:val="0"/>
              <w:overflowPunct/>
              <w:autoSpaceDE/>
              <w:autoSpaceDN w:val="0"/>
              <w:spacing w:after="120"/>
              <w:ind w:left="738"/>
              <w:textAlignment w:val="auto"/>
              <w:rPr>
                <w:rFonts w:asciiTheme="minorHAnsi" w:hAnsiTheme="minorHAnsi" w:cstheme="minorHAnsi"/>
              </w:rPr>
            </w:pPr>
            <w:r w:rsidRPr="00B6232E">
              <w:rPr>
                <w:rFonts w:asciiTheme="minorHAnsi" w:hAnsiTheme="minorHAnsi" w:cstheme="minorHAnsi"/>
              </w:rPr>
              <w:t>(Nazwa i adres Wykonawcy)</w:t>
            </w:r>
          </w:p>
          <w:p w14:paraId="1270DB09" w14:textId="77777777" w:rsidR="00A35B96" w:rsidRPr="00B6232E" w:rsidRDefault="00A35B96" w:rsidP="002A0CFD">
            <w:pPr>
              <w:tabs>
                <w:tab w:val="left" w:pos="426"/>
              </w:tabs>
              <w:autoSpaceDN w:val="0"/>
              <w:spacing w:after="120"/>
              <w:ind w:left="426"/>
              <w:rPr>
                <w:rFonts w:asciiTheme="minorHAnsi" w:eastAsia="Calibri" w:hAnsiTheme="minorHAnsi" w:cstheme="minorHAnsi"/>
              </w:rPr>
            </w:pPr>
            <w:r w:rsidRPr="00B6232E">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E8FAA82" w14:textId="77777777" w:rsidR="00A35B96" w:rsidRPr="00B6232E" w:rsidRDefault="00A35B96" w:rsidP="009F0A8B">
            <w:pPr>
              <w:numPr>
                <w:ilvl w:val="0"/>
                <w:numId w:val="18"/>
              </w:numPr>
              <w:tabs>
                <w:tab w:val="left" w:pos="426"/>
              </w:tabs>
              <w:suppressAutoHyphens w:val="0"/>
              <w:overflowPunct/>
              <w:autoSpaceDN w:val="0"/>
              <w:spacing w:after="120"/>
              <w:jc w:val="both"/>
              <w:textAlignment w:val="auto"/>
              <w:rPr>
                <w:rFonts w:asciiTheme="minorHAnsi" w:eastAsia="Calibri" w:hAnsiTheme="minorHAnsi" w:cstheme="minorHAnsi"/>
                <w:b/>
                <w:bCs/>
              </w:rPr>
            </w:pPr>
            <w:r w:rsidRPr="00B6232E">
              <w:rPr>
                <w:rFonts w:asciiTheme="minorHAnsi" w:eastAsia="Calibri" w:hAnsiTheme="minorHAnsi" w:cstheme="minorHAnsi"/>
              </w:rPr>
              <w:t>nie należymy do tej samej grupy kapitałowej w rozumieniu ustawy z dnia 16 lutego 2007 r. o ochronie konkurencji i konsumentów (Dz. U. z 2020 r. poz. 1076 i 1086), z innym Wykonawcą, który złożył odrębną ofertę, ofertę częściową*;</w:t>
            </w:r>
          </w:p>
          <w:p w14:paraId="388D0695" w14:textId="77777777" w:rsidR="00A35B96" w:rsidRPr="00B6232E" w:rsidRDefault="00A35B96" w:rsidP="009F0A8B">
            <w:pPr>
              <w:numPr>
                <w:ilvl w:val="0"/>
                <w:numId w:val="18"/>
              </w:numPr>
              <w:tabs>
                <w:tab w:val="left" w:pos="426"/>
              </w:tabs>
              <w:suppressAutoHyphens w:val="0"/>
              <w:overflowPunct/>
              <w:autoSpaceDN w:val="0"/>
              <w:spacing w:after="120"/>
              <w:jc w:val="both"/>
              <w:textAlignment w:val="auto"/>
              <w:rPr>
                <w:rFonts w:asciiTheme="minorHAnsi" w:eastAsia="Calibri" w:hAnsiTheme="minorHAnsi" w:cstheme="minorHAnsi"/>
                <w:b/>
                <w:bCs/>
                <w:lang w:eastAsia="pl-PL"/>
              </w:rPr>
            </w:pPr>
            <w:r w:rsidRPr="00B6232E">
              <w:rPr>
                <w:rFonts w:asciiTheme="minorHAnsi" w:eastAsia="Calibri" w:hAnsiTheme="minorHAnsi" w:cstheme="minorHAnsi"/>
                <w:u w:val="single"/>
                <w:lang w:eastAsia="pl-PL"/>
              </w:rPr>
              <w:t>nie należymy do żadnej grupy kapitałowej</w:t>
            </w:r>
            <w:r w:rsidRPr="00B6232E">
              <w:rPr>
                <w:rFonts w:asciiTheme="minorHAnsi" w:eastAsia="Calibri" w:hAnsiTheme="minorHAnsi" w:cstheme="minorHAnsi"/>
                <w:lang w:eastAsia="pl-PL"/>
              </w:rPr>
              <w:t xml:space="preserve"> w rozumieniu ustawy z dnia 16 lutego 2007 r. o ochronie konkurencji i konsumentów (Dz. U z 2020 r. poz. 1076 i 1086)*;</w:t>
            </w:r>
          </w:p>
          <w:p w14:paraId="1542554D" w14:textId="77777777" w:rsidR="00A35B96" w:rsidRPr="00B6232E" w:rsidRDefault="00A35B96" w:rsidP="002A0CFD">
            <w:pPr>
              <w:spacing w:line="276" w:lineRule="auto"/>
              <w:rPr>
                <w:rFonts w:asciiTheme="minorHAnsi" w:hAnsiTheme="minorHAnsi" w:cstheme="minorHAnsi"/>
                <w:bCs/>
                <w:lang w:eastAsia="pl-PL"/>
              </w:rPr>
            </w:pPr>
            <w:r w:rsidRPr="00B6232E">
              <w:rPr>
                <w:rFonts w:asciiTheme="minorHAnsi" w:hAnsiTheme="minorHAnsi" w:cstheme="minorHAnsi"/>
                <w:bCs/>
                <w:lang w:eastAsia="pl-PL"/>
              </w:rPr>
              <w:t>*należy zaznaczyć właściwe</w:t>
            </w:r>
          </w:p>
          <w:p w14:paraId="2CCF3647" w14:textId="77777777" w:rsidR="00A35B96" w:rsidRPr="00B6232E" w:rsidRDefault="00A35B96" w:rsidP="002A0CFD">
            <w:pPr>
              <w:rPr>
                <w:rFonts w:asciiTheme="minorHAnsi" w:hAnsiTheme="minorHAnsi" w:cstheme="minorHAnsi"/>
                <w:sz w:val="24"/>
                <w:szCs w:val="24"/>
                <w:lang w:eastAsia="pl-PL"/>
              </w:rPr>
            </w:pPr>
            <w:r w:rsidRPr="00B6232E">
              <w:rPr>
                <w:rFonts w:asciiTheme="minorHAnsi" w:hAnsiTheme="minorHAnsi" w:cstheme="minorHAnsi"/>
                <w:lang w:eastAsia="pl-PL"/>
              </w:rPr>
              <w:t>** wypełnić jeżeli dotyczy</w:t>
            </w:r>
          </w:p>
        </w:tc>
      </w:tr>
      <w:tr w:rsidR="00A35B96" w:rsidRPr="00B6232E" w14:paraId="1B974C54" w14:textId="77777777" w:rsidTr="002A0CFD">
        <w:tc>
          <w:tcPr>
            <w:tcW w:w="9067" w:type="dxa"/>
            <w:tcBorders>
              <w:top w:val="single" w:sz="4" w:space="0" w:color="auto"/>
            </w:tcBorders>
            <w:shd w:val="clear" w:color="auto" w:fill="ECECE1"/>
            <w:vAlign w:val="center"/>
          </w:tcPr>
          <w:p w14:paraId="6032E565" w14:textId="77777777" w:rsidR="00A35B96" w:rsidRPr="00B6232E" w:rsidRDefault="00A35B96" w:rsidP="002A0CFD">
            <w:pPr>
              <w:spacing w:line="276" w:lineRule="auto"/>
              <w:rPr>
                <w:rFonts w:asciiTheme="minorHAnsi" w:hAnsiTheme="minorHAnsi" w:cstheme="minorHAnsi"/>
                <w:b/>
                <w:sz w:val="24"/>
                <w:szCs w:val="24"/>
                <w:lang w:eastAsia="pl-PL"/>
              </w:rPr>
            </w:pPr>
            <w:r w:rsidRPr="00B6232E">
              <w:rPr>
                <w:rFonts w:asciiTheme="minorHAnsi" w:hAnsiTheme="minorHAnsi" w:cstheme="minorHAnsi"/>
                <w:b/>
                <w:sz w:val="24"/>
                <w:szCs w:val="24"/>
                <w:lang w:eastAsia="pl-PL"/>
              </w:rPr>
              <w:t>OŚWIADCZENIE DOTYCZĄCE PODANYCH INFORMACJI:</w:t>
            </w:r>
          </w:p>
        </w:tc>
      </w:tr>
      <w:tr w:rsidR="00A35B96" w:rsidRPr="00B6232E" w14:paraId="47A8B5B8" w14:textId="77777777" w:rsidTr="002A0CFD">
        <w:trPr>
          <w:trHeight w:val="1125"/>
        </w:trPr>
        <w:tc>
          <w:tcPr>
            <w:tcW w:w="9067" w:type="dxa"/>
            <w:shd w:val="clear" w:color="auto" w:fill="FFFFFF" w:themeFill="background1"/>
            <w:vAlign w:val="center"/>
          </w:tcPr>
          <w:p w14:paraId="1657F6EE" w14:textId="77777777" w:rsidR="00A35B96" w:rsidRPr="00B6232E" w:rsidRDefault="00A35B96" w:rsidP="002A0CFD">
            <w:pPr>
              <w:rPr>
                <w:rFonts w:asciiTheme="minorHAnsi" w:hAnsiTheme="minorHAnsi" w:cstheme="minorHAnsi"/>
              </w:rPr>
            </w:pPr>
            <w:r w:rsidRPr="00B6232E">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2B8D2117" w14:textId="3C9B9A9C" w:rsidR="00571163" w:rsidRPr="00B6232E" w:rsidRDefault="00571163" w:rsidP="00571163">
      <w:pPr>
        <w:rPr>
          <w:rFonts w:asciiTheme="minorHAnsi" w:hAnsiTheme="minorHAnsi" w:cstheme="minorHAnsi"/>
          <w:sz w:val="24"/>
          <w:szCs w:val="24"/>
        </w:rPr>
      </w:pPr>
    </w:p>
    <w:p w14:paraId="5DAFCA6F" w14:textId="77777777" w:rsidR="00FD706A" w:rsidRPr="00B6232E" w:rsidRDefault="00FD706A" w:rsidP="00571163">
      <w:pPr>
        <w:rPr>
          <w:rFonts w:asciiTheme="minorHAnsi" w:hAnsiTheme="minorHAnsi" w:cstheme="minorHAnsi"/>
          <w:sz w:val="24"/>
          <w:szCs w:val="24"/>
        </w:rPr>
        <w:sectPr w:rsidR="00FD706A" w:rsidRPr="00B6232E" w:rsidSect="00D3466C">
          <w:footnotePr>
            <w:pos w:val="beneathText"/>
          </w:footnotePr>
          <w:pgSz w:w="11905" w:h="16837" w:code="9"/>
          <w:pgMar w:top="1418" w:right="1418" w:bottom="1418" w:left="1418" w:header="709" w:footer="709" w:gutter="0"/>
          <w:cols w:space="708"/>
          <w:titlePg/>
          <w:docGrid w:linePitch="360"/>
        </w:sectPr>
      </w:pPr>
    </w:p>
    <w:p w14:paraId="3BF5EC7A" w14:textId="49F54204" w:rsidR="00FD706A" w:rsidRPr="00B6232E" w:rsidRDefault="00FD706A" w:rsidP="00FD706A">
      <w:pPr>
        <w:pStyle w:val="Nagwek2"/>
        <w:tabs>
          <w:tab w:val="right" w:pos="9071"/>
        </w:tabs>
        <w:rPr>
          <w:rFonts w:asciiTheme="minorHAnsi" w:hAnsiTheme="minorHAnsi" w:cstheme="minorHAnsi"/>
          <w:bCs/>
          <w:iCs/>
          <w:szCs w:val="24"/>
        </w:rPr>
      </w:pPr>
      <w:r w:rsidRPr="00B6232E">
        <w:rPr>
          <w:rFonts w:asciiTheme="minorHAnsi" w:hAnsiTheme="minorHAnsi" w:cstheme="minorHAnsi"/>
          <w:szCs w:val="24"/>
        </w:rPr>
        <w:lastRenderedPageBreak/>
        <w:t>Ozn. postępowania 05/2022</w:t>
      </w:r>
      <w:r w:rsidRPr="00B6232E">
        <w:rPr>
          <w:rFonts w:asciiTheme="minorHAnsi" w:hAnsiTheme="minorHAnsi" w:cstheme="minorHAnsi"/>
          <w:szCs w:val="24"/>
        </w:rPr>
        <w:tab/>
      </w:r>
      <w:r w:rsidRPr="00B6232E">
        <w:rPr>
          <w:rFonts w:asciiTheme="minorHAnsi" w:hAnsiTheme="minorHAnsi" w:cstheme="minorHAnsi"/>
          <w:bCs/>
          <w:szCs w:val="24"/>
        </w:rPr>
        <w:t>załącznik nr 7 do SWZ</w:t>
      </w:r>
    </w:p>
    <w:p w14:paraId="647DCA3A" w14:textId="77777777" w:rsidR="00FD706A" w:rsidRPr="00B6232E" w:rsidRDefault="00FD706A" w:rsidP="00FD706A">
      <w:pPr>
        <w:keepNext/>
        <w:jc w:val="center"/>
        <w:outlineLvl w:val="0"/>
        <w:rPr>
          <w:rFonts w:asciiTheme="minorHAnsi" w:hAnsiTheme="minorHAnsi" w:cstheme="minorHAnsi"/>
          <w:b/>
          <w:sz w:val="22"/>
          <w:szCs w:val="22"/>
        </w:rPr>
      </w:pPr>
    </w:p>
    <w:p w14:paraId="48C3FEF8" w14:textId="77777777" w:rsidR="00FD706A" w:rsidRPr="00B6232E" w:rsidRDefault="00FD706A" w:rsidP="00FD706A">
      <w:pPr>
        <w:spacing w:line="276" w:lineRule="auto"/>
        <w:rPr>
          <w:rFonts w:asciiTheme="minorHAnsi" w:eastAsia="Calibri" w:hAnsiTheme="minorHAnsi" w:cstheme="minorHAnsi"/>
          <w:szCs w:val="24"/>
        </w:rPr>
      </w:pPr>
    </w:p>
    <w:p w14:paraId="22193927" w14:textId="77777777" w:rsidR="00FD706A" w:rsidRPr="00B6232E" w:rsidRDefault="00FD706A" w:rsidP="00FD706A">
      <w:pPr>
        <w:spacing w:line="276" w:lineRule="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Nazwa Wykonawcy / Wykonawców  </w:t>
      </w:r>
      <w:r w:rsidRPr="00B6232E">
        <w:rPr>
          <w:rFonts w:asciiTheme="minorHAnsi" w:eastAsia="Calibri" w:hAnsiTheme="minorHAnsi" w:cstheme="minorHAnsi"/>
          <w:b/>
          <w:sz w:val="24"/>
          <w:szCs w:val="24"/>
        </w:rPr>
        <w:t>………………………………………………………………………………………….………………</w:t>
      </w:r>
      <w:r w:rsidRPr="00B6232E">
        <w:rPr>
          <w:rFonts w:asciiTheme="minorHAnsi" w:eastAsia="Calibri" w:hAnsiTheme="minorHAnsi" w:cstheme="minorHAnsi"/>
          <w:sz w:val="24"/>
          <w:szCs w:val="24"/>
        </w:rPr>
        <w:t>.</w:t>
      </w:r>
    </w:p>
    <w:p w14:paraId="3CB24477" w14:textId="77777777" w:rsidR="00FD706A" w:rsidRPr="00B6232E" w:rsidRDefault="00FD706A" w:rsidP="00FD706A">
      <w:pPr>
        <w:spacing w:line="276" w:lineRule="auto"/>
        <w:rPr>
          <w:rFonts w:asciiTheme="minorHAnsi" w:eastAsia="Calibri" w:hAnsiTheme="minorHAnsi" w:cstheme="minorHAnsi"/>
          <w:b/>
          <w:sz w:val="24"/>
          <w:szCs w:val="24"/>
        </w:rPr>
      </w:pPr>
      <w:r w:rsidRPr="00B6232E">
        <w:rPr>
          <w:rFonts w:asciiTheme="minorHAnsi" w:eastAsia="Calibri" w:hAnsiTheme="minorHAnsi" w:cstheme="minorHAnsi"/>
          <w:b/>
          <w:sz w:val="24"/>
          <w:szCs w:val="24"/>
        </w:rPr>
        <w:t>……………………………………………………………………………………………..….…………</w:t>
      </w:r>
    </w:p>
    <w:p w14:paraId="1DF96505" w14:textId="77777777" w:rsidR="00FD706A" w:rsidRPr="00B6232E" w:rsidRDefault="00FD706A" w:rsidP="00FD706A">
      <w:pPr>
        <w:spacing w:line="276" w:lineRule="auto"/>
        <w:rPr>
          <w:rFonts w:asciiTheme="minorHAnsi" w:eastAsia="Calibri" w:hAnsiTheme="minorHAnsi" w:cstheme="minorHAnsi"/>
          <w:b/>
          <w:sz w:val="24"/>
          <w:szCs w:val="24"/>
        </w:rPr>
      </w:pPr>
      <w:r w:rsidRPr="00B6232E">
        <w:rPr>
          <w:rFonts w:asciiTheme="minorHAnsi" w:eastAsia="Calibri" w:hAnsiTheme="minorHAnsi" w:cstheme="minorHAnsi"/>
          <w:sz w:val="24"/>
          <w:szCs w:val="24"/>
        </w:rPr>
        <w:t xml:space="preserve">Adres </w:t>
      </w:r>
      <w:r w:rsidRPr="00B6232E">
        <w:rPr>
          <w:rFonts w:asciiTheme="minorHAnsi" w:eastAsia="Calibri" w:hAnsiTheme="minorHAnsi" w:cstheme="minorHAnsi"/>
          <w:b/>
          <w:sz w:val="24"/>
          <w:szCs w:val="24"/>
        </w:rPr>
        <w:t>………………………………………………………………………………….………………</w:t>
      </w:r>
    </w:p>
    <w:p w14:paraId="03A537DA" w14:textId="77777777" w:rsidR="00FD706A" w:rsidRPr="00B6232E" w:rsidRDefault="00FD706A" w:rsidP="00FD706A">
      <w:pPr>
        <w:rPr>
          <w:rFonts w:asciiTheme="minorHAnsi" w:hAnsiTheme="minorHAnsi" w:cstheme="minorHAnsi"/>
        </w:rPr>
      </w:pPr>
    </w:p>
    <w:p w14:paraId="745C6129" w14:textId="77777777" w:rsidR="00FD706A" w:rsidRPr="00B6232E" w:rsidRDefault="00FD706A" w:rsidP="00FD706A">
      <w:pPr>
        <w:keepNext/>
        <w:shd w:val="clear" w:color="auto" w:fill="ECECE1"/>
        <w:jc w:val="center"/>
        <w:outlineLvl w:val="1"/>
        <w:rPr>
          <w:rFonts w:asciiTheme="minorHAnsi" w:hAnsiTheme="minorHAnsi" w:cstheme="minorHAnsi"/>
          <w:lang w:eastAsia="pl-PL"/>
        </w:rPr>
      </w:pPr>
      <w:r w:rsidRPr="00B6232E">
        <w:rPr>
          <w:rFonts w:asciiTheme="minorHAnsi" w:hAnsiTheme="minorHAnsi" w:cstheme="minorHAnsi"/>
          <w:b/>
          <w:bCs/>
          <w:caps/>
          <w:lang w:eastAsia="pl-PL"/>
        </w:rPr>
        <w:t xml:space="preserve">OŚWIADCZENIE o aktualności informacji zawartych w oświadczeniu, o którym mowa w art. 125 ust. 1 ustawy z dnia 11 września 2019 r. Prawo zamówień publicznych (Dz. U. z 2019 r. poz. 2019, z późn. zm.) (dalej </w:t>
      </w:r>
      <w:r w:rsidRPr="00B6232E">
        <w:rPr>
          <w:rFonts w:asciiTheme="minorHAnsi" w:hAnsiTheme="minorHAnsi" w:cstheme="minorHAnsi"/>
          <w:b/>
          <w:bCs/>
          <w:i/>
          <w:caps/>
          <w:lang w:eastAsia="pl-PL"/>
        </w:rPr>
        <w:t>Ustawa</w:t>
      </w:r>
      <w:r w:rsidRPr="00B6232E">
        <w:rPr>
          <w:rFonts w:asciiTheme="minorHAnsi" w:hAnsiTheme="minorHAnsi" w:cstheme="minorHAnsi"/>
          <w:b/>
          <w:bCs/>
          <w:caps/>
          <w:lang w:eastAsia="pl-PL"/>
        </w:rPr>
        <w:t>)</w:t>
      </w:r>
      <w:r w:rsidRPr="00B6232E">
        <w:rPr>
          <w:rFonts w:asciiTheme="minorHAnsi" w:hAnsiTheme="minorHAnsi" w:cstheme="minorHAnsi"/>
          <w:b/>
        </w:rPr>
        <w:t>:</w:t>
      </w:r>
    </w:p>
    <w:p w14:paraId="1708603A" w14:textId="77777777" w:rsidR="00FD706A" w:rsidRPr="00B6232E" w:rsidRDefault="00FD706A" w:rsidP="00FD706A">
      <w:pPr>
        <w:spacing w:line="276" w:lineRule="auto"/>
        <w:jc w:val="center"/>
        <w:rPr>
          <w:rFonts w:asciiTheme="minorHAnsi" w:hAnsiTheme="minorHAnsi" w:cstheme="minorHAnsi"/>
          <w:b/>
          <w:i/>
        </w:rPr>
      </w:pPr>
    </w:p>
    <w:p w14:paraId="37604E23" w14:textId="77777777" w:rsidR="00FD706A" w:rsidRPr="00B6232E" w:rsidRDefault="00FD706A" w:rsidP="00FD706A">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Dotyczy postępowania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FD706A" w:rsidRPr="00B6232E" w14:paraId="56280C4A" w14:textId="77777777" w:rsidTr="00E915D6">
        <w:trPr>
          <w:trHeight w:val="570"/>
        </w:trPr>
        <w:tc>
          <w:tcPr>
            <w:tcW w:w="1673" w:type="dxa"/>
            <w:vAlign w:val="center"/>
          </w:tcPr>
          <w:p w14:paraId="04A26FFB" w14:textId="77777777" w:rsidR="00FD706A" w:rsidRPr="00B6232E" w:rsidRDefault="00FD706A" w:rsidP="00E915D6">
            <w:pPr>
              <w:jc w:val="center"/>
              <w:rPr>
                <w:rFonts w:asciiTheme="minorHAnsi" w:hAnsiTheme="minorHAnsi" w:cstheme="minorHAnsi"/>
                <w:sz w:val="24"/>
                <w:szCs w:val="24"/>
                <w:lang w:eastAsia="pl-PL"/>
              </w:rPr>
            </w:pPr>
            <w:r w:rsidRPr="00B6232E">
              <w:rPr>
                <w:rFonts w:asciiTheme="minorHAnsi" w:hAnsiTheme="minorHAnsi" w:cstheme="minorHAnsi"/>
                <w:sz w:val="24"/>
                <w:szCs w:val="24"/>
                <w:lang w:eastAsia="pl-PL"/>
              </w:rPr>
              <w:t>Nazwa postępowania</w:t>
            </w:r>
          </w:p>
        </w:tc>
        <w:tc>
          <w:tcPr>
            <w:tcW w:w="7541" w:type="dxa"/>
            <w:vAlign w:val="center"/>
          </w:tcPr>
          <w:p w14:paraId="66AEACCC" w14:textId="00114B81" w:rsidR="00FD706A" w:rsidRPr="00B6232E" w:rsidRDefault="00FD706A" w:rsidP="00E915D6">
            <w:pPr>
              <w:jc w:val="center"/>
              <w:rPr>
                <w:rFonts w:asciiTheme="minorHAnsi" w:hAnsiTheme="minorHAnsi" w:cstheme="minorHAnsi"/>
                <w:b/>
                <w:sz w:val="24"/>
                <w:szCs w:val="24"/>
              </w:rPr>
            </w:pPr>
            <w:r w:rsidRPr="00B6232E">
              <w:rPr>
                <w:rFonts w:asciiTheme="minorHAnsi" w:hAnsiTheme="minorHAnsi" w:cstheme="minorHAnsi"/>
                <w:b/>
                <w:bCs/>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tc>
      </w:tr>
      <w:tr w:rsidR="00FD706A" w:rsidRPr="00B6232E" w14:paraId="03078DB1" w14:textId="77777777" w:rsidTr="00E915D6">
        <w:trPr>
          <w:trHeight w:val="548"/>
        </w:trPr>
        <w:tc>
          <w:tcPr>
            <w:tcW w:w="1673" w:type="dxa"/>
            <w:vAlign w:val="center"/>
          </w:tcPr>
          <w:p w14:paraId="596C483A" w14:textId="77777777" w:rsidR="00FD706A" w:rsidRPr="00B6232E" w:rsidRDefault="00FD706A" w:rsidP="00E915D6">
            <w:pPr>
              <w:jc w:val="center"/>
              <w:rPr>
                <w:rFonts w:asciiTheme="minorHAnsi" w:hAnsiTheme="minorHAnsi" w:cstheme="minorHAnsi"/>
                <w:sz w:val="24"/>
                <w:szCs w:val="24"/>
                <w:lang w:eastAsia="pl-PL"/>
              </w:rPr>
            </w:pPr>
            <w:r w:rsidRPr="00B6232E">
              <w:rPr>
                <w:rFonts w:asciiTheme="minorHAnsi" w:hAnsiTheme="minorHAnsi" w:cstheme="minorHAnsi"/>
                <w:sz w:val="24"/>
                <w:szCs w:val="24"/>
                <w:lang w:eastAsia="pl-PL"/>
              </w:rPr>
              <w:t>Znak sprawy</w:t>
            </w:r>
          </w:p>
        </w:tc>
        <w:tc>
          <w:tcPr>
            <w:tcW w:w="7541" w:type="dxa"/>
            <w:vAlign w:val="center"/>
          </w:tcPr>
          <w:p w14:paraId="2A1BAEA4" w14:textId="18A04F5D" w:rsidR="00FD706A" w:rsidRPr="00B6232E" w:rsidRDefault="00FD706A" w:rsidP="00E915D6">
            <w:pPr>
              <w:jc w:val="center"/>
              <w:rPr>
                <w:rFonts w:asciiTheme="minorHAnsi" w:hAnsiTheme="minorHAnsi" w:cstheme="minorHAnsi"/>
                <w:b/>
                <w:sz w:val="24"/>
                <w:szCs w:val="24"/>
              </w:rPr>
            </w:pPr>
            <w:r w:rsidRPr="00B6232E">
              <w:rPr>
                <w:rFonts w:asciiTheme="minorHAnsi" w:hAnsiTheme="minorHAnsi" w:cstheme="minorHAnsi"/>
                <w:b/>
                <w:sz w:val="24"/>
                <w:szCs w:val="24"/>
              </w:rPr>
              <w:t>05/2022</w:t>
            </w:r>
          </w:p>
        </w:tc>
      </w:tr>
    </w:tbl>
    <w:p w14:paraId="53D3770C" w14:textId="77777777" w:rsidR="00FD706A" w:rsidRPr="00B6232E" w:rsidRDefault="00FD706A" w:rsidP="00FD706A">
      <w:pPr>
        <w:spacing w:line="276" w:lineRule="auto"/>
        <w:jc w:val="center"/>
        <w:rPr>
          <w:rFonts w:asciiTheme="minorHAnsi" w:hAnsiTheme="minorHAnsi" w:cstheme="minorHAnsi"/>
          <w:b/>
          <w:bCs/>
          <w:i/>
          <w:iCs/>
        </w:rPr>
      </w:pPr>
    </w:p>
    <w:p w14:paraId="728AE698" w14:textId="77777777" w:rsidR="00FD706A" w:rsidRPr="00B6232E" w:rsidRDefault="00FD706A" w:rsidP="00FD706A">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FD706A" w:rsidRPr="00B6232E" w14:paraId="586F456A" w14:textId="77777777" w:rsidTr="00E915D6">
        <w:trPr>
          <w:trHeight w:val="324"/>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55BD40E4" w14:textId="77777777" w:rsidR="00FD706A" w:rsidRPr="00B6232E" w:rsidRDefault="00FD706A" w:rsidP="00E915D6">
            <w:pPr>
              <w:pStyle w:val="Akapitzlist4"/>
              <w:ind w:left="29"/>
              <w:rPr>
                <w:rFonts w:asciiTheme="minorHAnsi" w:hAnsiTheme="minorHAnsi" w:cstheme="minorHAnsi"/>
                <w:b/>
                <w:sz w:val="20"/>
                <w:szCs w:val="20"/>
              </w:rPr>
            </w:pPr>
            <w:r w:rsidRPr="00B6232E">
              <w:rPr>
                <w:rFonts w:asciiTheme="minorHAnsi" w:hAnsiTheme="minorHAnsi" w:cstheme="minorHAnsi"/>
                <w:b/>
                <w:sz w:val="20"/>
                <w:szCs w:val="20"/>
              </w:rPr>
              <w:t>OŚWIADCZENIE:</w:t>
            </w:r>
          </w:p>
        </w:tc>
      </w:tr>
      <w:tr w:rsidR="00FD706A" w:rsidRPr="00B6232E" w14:paraId="2E15DD2F" w14:textId="77777777" w:rsidTr="00E915D6">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3FC6E480" w14:textId="77777777" w:rsidR="00FD706A" w:rsidRPr="00B6232E" w:rsidRDefault="00FD706A" w:rsidP="00E915D6">
            <w:pPr>
              <w:pStyle w:val="Akapitzlist4"/>
              <w:ind w:left="29"/>
              <w:rPr>
                <w:rFonts w:asciiTheme="minorHAnsi" w:hAnsiTheme="minorHAnsi" w:cstheme="minorHAnsi"/>
                <w:sz w:val="20"/>
                <w:szCs w:val="20"/>
              </w:rPr>
            </w:pPr>
            <w:r w:rsidRPr="00B6232E">
              <w:rPr>
                <w:rFonts w:asciiTheme="minorHAnsi" w:hAnsiTheme="minorHAnsi" w:cstheme="minorHAnsi"/>
                <w:sz w:val="20"/>
                <w:szCs w:val="20"/>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4C38D90B" w14:textId="77777777" w:rsidR="00FD706A" w:rsidRPr="00B6232E" w:rsidRDefault="00FD706A" w:rsidP="009F0A8B">
            <w:pPr>
              <w:pStyle w:val="Akapitzlist4"/>
              <w:numPr>
                <w:ilvl w:val="1"/>
                <w:numId w:val="46"/>
              </w:numPr>
              <w:ind w:left="596"/>
              <w:rPr>
                <w:rFonts w:asciiTheme="minorHAnsi" w:hAnsiTheme="minorHAnsi" w:cstheme="minorHAnsi"/>
                <w:sz w:val="20"/>
                <w:szCs w:val="20"/>
              </w:rPr>
            </w:pPr>
            <w:r w:rsidRPr="00B6232E">
              <w:rPr>
                <w:rFonts w:asciiTheme="minorHAnsi" w:hAnsiTheme="minorHAnsi" w:cstheme="minorHAnsi"/>
                <w:sz w:val="20"/>
                <w:szCs w:val="20"/>
              </w:rPr>
              <w:t>art. 108 ust. 1 pkt 3 ustawy;</w:t>
            </w:r>
          </w:p>
          <w:p w14:paraId="3BEB4CF8" w14:textId="77777777" w:rsidR="00FD706A" w:rsidRPr="00B6232E" w:rsidRDefault="00FD706A" w:rsidP="009F0A8B">
            <w:pPr>
              <w:pStyle w:val="Akapitzlist4"/>
              <w:numPr>
                <w:ilvl w:val="1"/>
                <w:numId w:val="46"/>
              </w:numPr>
              <w:ind w:left="596"/>
              <w:rPr>
                <w:rFonts w:asciiTheme="minorHAnsi" w:hAnsiTheme="minorHAnsi" w:cstheme="minorHAnsi"/>
                <w:sz w:val="20"/>
                <w:szCs w:val="20"/>
              </w:rPr>
            </w:pPr>
            <w:r w:rsidRPr="00B6232E">
              <w:rPr>
                <w:rFonts w:asciiTheme="minorHAnsi" w:hAnsiTheme="minorHAnsi" w:cstheme="minorHAnsi"/>
                <w:sz w:val="20"/>
                <w:szCs w:val="20"/>
              </w:rPr>
              <w:t>art. 108 ust. 1 pkt 4 ustawy, dotyczących orzeczenia zakazu ubiegania się o zamówienie publiczne tytułem środka zapobiegawczego;</w:t>
            </w:r>
          </w:p>
          <w:p w14:paraId="4CF494FE" w14:textId="77777777" w:rsidR="00FD706A" w:rsidRPr="00B6232E" w:rsidRDefault="00FD706A" w:rsidP="009F0A8B">
            <w:pPr>
              <w:pStyle w:val="Akapitzlist4"/>
              <w:numPr>
                <w:ilvl w:val="1"/>
                <w:numId w:val="46"/>
              </w:numPr>
              <w:ind w:left="596"/>
              <w:rPr>
                <w:rFonts w:asciiTheme="minorHAnsi" w:hAnsiTheme="minorHAnsi" w:cstheme="minorHAnsi"/>
                <w:sz w:val="20"/>
                <w:szCs w:val="20"/>
              </w:rPr>
            </w:pPr>
            <w:r w:rsidRPr="00B6232E">
              <w:rPr>
                <w:rFonts w:asciiTheme="minorHAnsi" w:hAnsiTheme="minorHAnsi" w:cstheme="minorHAnsi"/>
                <w:sz w:val="20"/>
                <w:szCs w:val="20"/>
              </w:rPr>
              <w:t>art. 108 ust. 1 pkt 5 ustawy, dotyczących zawarcia z innymi wykonawcami porozumienia mającego na celu zakłócenie konkurencji;</w:t>
            </w:r>
          </w:p>
          <w:p w14:paraId="5E04B860" w14:textId="77777777" w:rsidR="00FD706A" w:rsidRPr="00B6232E" w:rsidRDefault="00FD706A" w:rsidP="009F0A8B">
            <w:pPr>
              <w:pStyle w:val="Akapitzlist4"/>
              <w:numPr>
                <w:ilvl w:val="1"/>
                <w:numId w:val="46"/>
              </w:numPr>
              <w:ind w:left="596"/>
              <w:rPr>
                <w:rFonts w:asciiTheme="minorHAnsi" w:hAnsiTheme="minorHAnsi" w:cstheme="minorHAnsi"/>
                <w:sz w:val="20"/>
                <w:szCs w:val="20"/>
              </w:rPr>
            </w:pPr>
            <w:r w:rsidRPr="00B6232E">
              <w:rPr>
                <w:rFonts w:asciiTheme="minorHAnsi" w:hAnsiTheme="minorHAnsi" w:cstheme="minorHAnsi"/>
                <w:sz w:val="20"/>
                <w:szCs w:val="20"/>
              </w:rPr>
              <w:t>art. 108 ust. 1 pkt 6 ustawy;</w:t>
            </w:r>
          </w:p>
          <w:p w14:paraId="1D89CE63" w14:textId="77777777" w:rsidR="00FD706A" w:rsidRPr="00B6232E" w:rsidRDefault="00FD706A" w:rsidP="00E915D6">
            <w:pPr>
              <w:pStyle w:val="Akapitzlist4"/>
              <w:ind w:left="29"/>
              <w:rPr>
                <w:rFonts w:asciiTheme="minorHAnsi" w:hAnsiTheme="minorHAnsi" w:cstheme="minorHAnsi"/>
                <w:sz w:val="20"/>
                <w:szCs w:val="20"/>
              </w:rPr>
            </w:pPr>
          </w:p>
          <w:p w14:paraId="4ABF75C5" w14:textId="77777777" w:rsidR="00FD706A" w:rsidRPr="00B6232E" w:rsidRDefault="00FD706A" w:rsidP="00E915D6">
            <w:pPr>
              <w:pStyle w:val="Akapitzlist4"/>
              <w:ind w:left="29"/>
              <w:rPr>
                <w:rFonts w:asciiTheme="minorHAnsi" w:hAnsiTheme="minorHAnsi" w:cstheme="minorHAnsi"/>
                <w:sz w:val="20"/>
                <w:szCs w:val="20"/>
              </w:rPr>
            </w:pPr>
            <w:r w:rsidRPr="00B6232E">
              <w:rPr>
                <w:rFonts w:asciiTheme="minorHAnsi" w:hAnsiTheme="minorHAnsi" w:cstheme="minorHAnsi"/>
                <w:sz w:val="20"/>
                <w:szCs w:val="20"/>
              </w:rPr>
              <w:t>- są nadal aktualne.</w:t>
            </w:r>
          </w:p>
        </w:tc>
      </w:tr>
      <w:tr w:rsidR="00FD706A" w:rsidRPr="00B6232E" w14:paraId="1B72BD3C" w14:textId="77777777" w:rsidTr="00E915D6">
        <w:trPr>
          <w:trHeight w:val="512"/>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17D32D04" w14:textId="77777777" w:rsidR="00FD706A" w:rsidRPr="00B6232E" w:rsidRDefault="00FD706A" w:rsidP="00E915D6">
            <w:pPr>
              <w:pStyle w:val="Akapitzlist4"/>
              <w:ind w:left="29"/>
              <w:rPr>
                <w:rFonts w:asciiTheme="minorHAnsi" w:hAnsiTheme="minorHAnsi" w:cstheme="minorHAnsi"/>
                <w:b/>
                <w:sz w:val="20"/>
                <w:szCs w:val="20"/>
              </w:rPr>
            </w:pPr>
            <w:r w:rsidRPr="00B6232E">
              <w:rPr>
                <w:rFonts w:asciiTheme="minorHAnsi" w:hAnsiTheme="minorHAnsi" w:cstheme="minorHAnsi"/>
                <w:b/>
                <w:sz w:val="20"/>
                <w:szCs w:val="20"/>
              </w:rPr>
              <w:t>OŚWIADCZENIE DOTYCZĄCE PODANYCH INFORMACJI:</w:t>
            </w:r>
          </w:p>
        </w:tc>
      </w:tr>
      <w:tr w:rsidR="00FD706A" w:rsidRPr="00B6232E" w14:paraId="71762EBC" w14:textId="77777777" w:rsidTr="00E915D6">
        <w:trPr>
          <w:trHeight w:val="973"/>
        </w:trPr>
        <w:tc>
          <w:tcPr>
            <w:tcW w:w="9067" w:type="dxa"/>
            <w:tcBorders>
              <w:top w:val="single" w:sz="4" w:space="0" w:color="auto"/>
              <w:left w:val="single" w:sz="4" w:space="0" w:color="auto"/>
              <w:bottom w:val="single" w:sz="4" w:space="0" w:color="auto"/>
              <w:right w:val="single" w:sz="4" w:space="0" w:color="auto"/>
            </w:tcBorders>
            <w:vAlign w:val="center"/>
          </w:tcPr>
          <w:p w14:paraId="1BD264EA" w14:textId="77777777" w:rsidR="00FD706A" w:rsidRPr="00B6232E" w:rsidRDefault="00FD706A" w:rsidP="00E915D6">
            <w:pPr>
              <w:rPr>
                <w:rFonts w:asciiTheme="minorHAnsi" w:hAnsiTheme="minorHAnsi" w:cstheme="minorHAnsi"/>
              </w:rPr>
            </w:pPr>
            <w:r w:rsidRPr="00B6232E">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5DEBD84F" w14:textId="77777777" w:rsidR="00FD706A" w:rsidRPr="00B6232E" w:rsidRDefault="00FD706A" w:rsidP="00FD706A">
      <w:pPr>
        <w:rPr>
          <w:rFonts w:asciiTheme="minorHAnsi" w:hAnsiTheme="minorHAnsi" w:cstheme="minorHAnsi"/>
          <w:b/>
          <w:bCs/>
          <w:lang w:eastAsia="pl-PL"/>
        </w:rPr>
      </w:pPr>
    </w:p>
    <w:p w14:paraId="3BD62BD6" w14:textId="77777777" w:rsidR="00FD706A" w:rsidRPr="00B6232E" w:rsidRDefault="00FD706A" w:rsidP="00FD706A">
      <w:pPr>
        <w:pStyle w:val="Standard"/>
        <w:tabs>
          <w:tab w:val="left" w:pos="567"/>
        </w:tabs>
        <w:rPr>
          <w:rFonts w:asciiTheme="minorHAnsi" w:hAnsiTheme="minorHAnsi" w:cstheme="minorHAnsi"/>
          <w:bCs/>
          <w:sz w:val="22"/>
          <w:szCs w:val="22"/>
        </w:rPr>
      </w:pPr>
    </w:p>
    <w:p w14:paraId="388723BF" w14:textId="33731E65" w:rsidR="00FD706A" w:rsidRPr="00B6232E" w:rsidRDefault="00FD706A" w:rsidP="00571163">
      <w:pPr>
        <w:rPr>
          <w:rFonts w:asciiTheme="minorHAnsi" w:hAnsiTheme="minorHAnsi" w:cstheme="minorHAnsi"/>
          <w:sz w:val="24"/>
          <w:szCs w:val="24"/>
        </w:rPr>
      </w:pPr>
    </w:p>
    <w:p w14:paraId="6261D185" w14:textId="77777777" w:rsidR="00FD706A" w:rsidRPr="00B6232E" w:rsidRDefault="00FD706A" w:rsidP="00571163">
      <w:pPr>
        <w:rPr>
          <w:rFonts w:asciiTheme="minorHAnsi" w:hAnsiTheme="minorHAnsi" w:cstheme="minorHAnsi"/>
          <w:sz w:val="24"/>
          <w:szCs w:val="24"/>
        </w:rPr>
      </w:pPr>
    </w:p>
    <w:p w14:paraId="24E1998F" w14:textId="77777777" w:rsidR="004F4E06" w:rsidRPr="00B6232E" w:rsidRDefault="004F4E06" w:rsidP="00571163">
      <w:pPr>
        <w:rPr>
          <w:rFonts w:asciiTheme="minorHAnsi" w:hAnsiTheme="minorHAnsi" w:cstheme="minorHAnsi"/>
          <w:sz w:val="24"/>
          <w:szCs w:val="24"/>
        </w:rPr>
        <w:sectPr w:rsidR="004F4E06" w:rsidRPr="00B6232E" w:rsidSect="00FD706A">
          <w:footnotePr>
            <w:pos w:val="beneathText"/>
          </w:footnotePr>
          <w:pgSz w:w="11905" w:h="16837" w:code="9"/>
          <w:pgMar w:top="1418" w:right="1418" w:bottom="1418" w:left="1418" w:header="709" w:footer="709" w:gutter="0"/>
          <w:cols w:space="708"/>
          <w:titlePg/>
          <w:docGrid w:linePitch="360"/>
        </w:sectPr>
      </w:pPr>
    </w:p>
    <w:p w14:paraId="709AAD07" w14:textId="5A1CE138" w:rsidR="00571163" w:rsidRPr="00B6232E" w:rsidRDefault="00C6397D" w:rsidP="00C6397D">
      <w:pPr>
        <w:tabs>
          <w:tab w:val="right" w:pos="9069"/>
        </w:tabs>
        <w:rPr>
          <w:rFonts w:asciiTheme="minorHAnsi" w:hAnsiTheme="minorHAnsi" w:cstheme="minorHAnsi"/>
          <w:b/>
          <w:sz w:val="24"/>
          <w:szCs w:val="24"/>
        </w:rPr>
      </w:pPr>
      <w:r w:rsidRPr="00B6232E">
        <w:rPr>
          <w:rFonts w:asciiTheme="minorHAnsi" w:hAnsiTheme="minorHAnsi" w:cstheme="minorHAnsi"/>
          <w:b/>
          <w:bCs/>
          <w:sz w:val="24"/>
          <w:szCs w:val="24"/>
        </w:rPr>
        <w:lastRenderedPageBreak/>
        <w:t>Ozn. postępowania 0</w:t>
      </w:r>
      <w:r w:rsidR="00FD706A" w:rsidRPr="00B6232E">
        <w:rPr>
          <w:rFonts w:asciiTheme="minorHAnsi" w:hAnsiTheme="minorHAnsi" w:cstheme="minorHAnsi"/>
          <w:b/>
          <w:bCs/>
          <w:sz w:val="24"/>
          <w:szCs w:val="24"/>
        </w:rPr>
        <w:t>5</w:t>
      </w:r>
      <w:r w:rsidRPr="00B6232E">
        <w:rPr>
          <w:rFonts w:asciiTheme="minorHAnsi" w:hAnsiTheme="minorHAnsi" w:cstheme="minorHAnsi"/>
          <w:b/>
          <w:bCs/>
          <w:sz w:val="24"/>
          <w:szCs w:val="24"/>
        </w:rPr>
        <w:t>/202</w:t>
      </w:r>
      <w:r w:rsidR="00FD706A" w:rsidRPr="00B6232E">
        <w:rPr>
          <w:rFonts w:asciiTheme="minorHAnsi" w:hAnsiTheme="minorHAnsi" w:cstheme="minorHAnsi"/>
          <w:b/>
          <w:bCs/>
          <w:sz w:val="24"/>
          <w:szCs w:val="24"/>
        </w:rPr>
        <w:t>2</w:t>
      </w:r>
      <w:r w:rsidRPr="00B6232E">
        <w:rPr>
          <w:rFonts w:asciiTheme="minorHAnsi" w:hAnsiTheme="minorHAnsi" w:cstheme="minorHAnsi"/>
          <w:b/>
          <w:bCs/>
          <w:sz w:val="24"/>
          <w:szCs w:val="24"/>
        </w:rPr>
        <w:tab/>
      </w:r>
      <w:r w:rsidR="00571163" w:rsidRPr="00B6232E">
        <w:rPr>
          <w:rFonts w:asciiTheme="minorHAnsi" w:hAnsiTheme="minorHAnsi" w:cstheme="minorHAnsi"/>
          <w:b/>
          <w:sz w:val="24"/>
          <w:szCs w:val="24"/>
        </w:rPr>
        <w:t xml:space="preserve">Załącznik nr </w:t>
      </w:r>
      <w:r w:rsidR="00FD706A" w:rsidRPr="00B6232E">
        <w:rPr>
          <w:rFonts w:asciiTheme="minorHAnsi" w:hAnsiTheme="minorHAnsi" w:cstheme="minorHAnsi"/>
          <w:b/>
          <w:sz w:val="24"/>
          <w:szCs w:val="24"/>
        </w:rPr>
        <w:t>8</w:t>
      </w:r>
      <w:r w:rsidR="00571163" w:rsidRPr="00B6232E">
        <w:rPr>
          <w:rFonts w:asciiTheme="minorHAnsi" w:hAnsiTheme="minorHAnsi" w:cstheme="minorHAnsi"/>
          <w:b/>
          <w:sz w:val="24"/>
          <w:szCs w:val="24"/>
        </w:rPr>
        <w:t xml:space="preserve"> do SWZ</w:t>
      </w:r>
    </w:p>
    <w:p w14:paraId="3416E396" w14:textId="77777777" w:rsidR="00571163" w:rsidRPr="00B6232E" w:rsidRDefault="00571163" w:rsidP="00571163">
      <w:pPr>
        <w:spacing w:line="276" w:lineRule="auto"/>
        <w:rPr>
          <w:rFonts w:asciiTheme="minorHAnsi" w:eastAsia="Calibri" w:hAnsiTheme="minorHAnsi" w:cstheme="minorHAnsi"/>
          <w:sz w:val="24"/>
          <w:szCs w:val="24"/>
        </w:rPr>
      </w:pPr>
    </w:p>
    <w:p w14:paraId="6D25C256" w14:textId="77777777" w:rsidR="00571163" w:rsidRPr="00B6232E" w:rsidRDefault="00571163" w:rsidP="00571163">
      <w:pPr>
        <w:spacing w:line="276" w:lineRule="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Nazwa Wykonawcy / Wykonawców  </w:t>
      </w:r>
    </w:p>
    <w:p w14:paraId="5C9D5D12" w14:textId="77777777" w:rsidR="00571163" w:rsidRPr="00B6232E" w:rsidRDefault="00571163" w:rsidP="00571163">
      <w:pPr>
        <w:spacing w:line="276" w:lineRule="auto"/>
        <w:rPr>
          <w:rFonts w:asciiTheme="minorHAnsi" w:eastAsia="Calibri" w:hAnsiTheme="minorHAnsi" w:cstheme="minorHAnsi"/>
          <w:sz w:val="24"/>
          <w:szCs w:val="24"/>
        </w:rPr>
      </w:pPr>
      <w:r w:rsidRPr="00B6232E">
        <w:rPr>
          <w:rFonts w:asciiTheme="minorHAnsi" w:eastAsia="Calibri" w:hAnsiTheme="minorHAnsi" w:cstheme="minorHAnsi"/>
          <w:b/>
          <w:color w:val="1F497D"/>
          <w:sz w:val="24"/>
          <w:szCs w:val="24"/>
        </w:rPr>
        <w:t>…………………………………………………………………………………………………………</w:t>
      </w:r>
      <w:r w:rsidRPr="00B6232E">
        <w:rPr>
          <w:rFonts w:asciiTheme="minorHAnsi" w:eastAsia="Calibri" w:hAnsiTheme="minorHAnsi" w:cstheme="minorHAnsi"/>
          <w:sz w:val="24"/>
          <w:szCs w:val="24"/>
        </w:rPr>
        <w:t xml:space="preserve">         </w:t>
      </w:r>
    </w:p>
    <w:p w14:paraId="1C0850E3" w14:textId="77777777" w:rsidR="00571163" w:rsidRPr="00B6232E" w:rsidRDefault="00571163" w:rsidP="00571163">
      <w:pPr>
        <w:spacing w:line="276" w:lineRule="auto"/>
        <w:rPr>
          <w:rFonts w:asciiTheme="minorHAnsi" w:eastAsia="Calibri" w:hAnsiTheme="minorHAnsi" w:cstheme="minorHAnsi"/>
          <w:b/>
          <w:color w:val="1F497D"/>
          <w:sz w:val="24"/>
          <w:szCs w:val="24"/>
        </w:rPr>
      </w:pPr>
      <w:r w:rsidRPr="00B6232E">
        <w:rPr>
          <w:rFonts w:asciiTheme="minorHAnsi" w:eastAsia="Calibri" w:hAnsiTheme="minorHAnsi" w:cstheme="minorHAnsi"/>
          <w:b/>
          <w:color w:val="1F497D"/>
          <w:sz w:val="24"/>
          <w:szCs w:val="24"/>
        </w:rPr>
        <w:t>…………………………………………………………………………………………………………</w:t>
      </w:r>
    </w:p>
    <w:p w14:paraId="0613C3AC" w14:textId="77777777" w:rsidR="00571163" w:rsidRPr="00B6232E" w:rsidRDefault="00571163" w:rsidP="00571163">
      <w:pPr>
        <w:spacing w:line="276" w:lineRule="auto"/>
        <w:rPr>
          <w:rFonts w:asciiTheme="minorHAnsi" w:eastAsia="Calibri" w:hAnsiTheme="minorHAnsi" w:cstheme="minorHAnsi"/>
          <w:b/>
          <w:color w:val="1F497D"/>
          <w:sz w:val="24"/>
          <w:szCs w:val="24"/>
        </w:rPr>
      </w:pPr>
      <w:r w:rsidRPr="00B6232E">
        <w:rPr>
          <w:rFonts w:asciiTheme="minorHAnsi" w:eastAsia="Calibri" w:hAnsiTheme="minorHAnsi" w:cstheme="minorHAnsi"/>
          <w:sz w:val="24"/>
          <w:szCs w:val="24"/>
        </w:rPr>
        <w:t xml:space="preserve">Adres </w:t>
      </w:r>
      <w:r w:rsidRPr="00B6232E">
        <w:rPr>
          <w:rFonts w:asciiTheme="minorHAnsi" w:eastAsia="Calibri" w:hAnsiTheme="minorHAnsi" w:cstheme="minorHAnsi"/>
          <w:b/>
          <w:color w:val="1F497D"/>
          <w:sz w:val="24"/>
          <w:szCs w:val="24"/>
        </w:rPr>
        <w:t>…………………………………………………………………………………………………</w:t>
      </w:r>
    </w:p>
    <w:p w14:paraId="3F466198" w14:textId="77777777" w:rsidR="00571163" w:rsidRPr="00B6232E" w:rsidRDefault="00571163" w:rsidP="00571163">
      <w:pPr>
        <w:spacing w:line="276" w:lineRule="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REGON </w:t>
      </w:r>
      <w:r w:rsidRPr="00B6232E">
        <w:rPr>
          <w:rFonts w:asciiTheme="minorHAnsi" w:eastAsia="Calibri" w:hAnsiTheme="minorHAnsi" w:cstheme="minorHAnsi"/>
          <w:b/>
          <w:sz w:val="24"/>
          <w:szCs w:val="24"/>
        </w:rPr>
        <w:t>…………………………………………………</w:t>
      </w:r>
    </w:p>
    <w:p w14:paraId="0A1AE255" w14:textId="77777777" w:rsidR="00571163" w:rsidRPr="00B6232E" w:rsidRDefault="00571163" w:rsidP="00571163">
      <w:pPr>
        <w:spacing w:line="276" w:lineRule="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NIP </w:t>
      </w:r>
      <w:r w:rsidRPr="00B6232E">
        <w:rPr>
          <w:rFonts w:asciiTheme="minorHAnsi" w:eastAsia="Calibri" w:hAnsiTheme="minorHAnsi" w:cstheme="minorHAnsi"/>
          <w:b/>
          <w:sz w:val="24"/>
          <w:szCs w:val="24"/>
        </w:rPr>
        <w:t>………………………………………………………</w:t>
      </w:r>
    </w:p>
    <w:p w14:paraId="44698FC0" w14:textId="77777777" w:rsidR="00571163" w:rsidRPr="00B6232E" w:rsidRDefault="00571163" w:rsidP="00571163">
      <w:pPr>
        <w:spacing w:line="276" w:lineRule="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KRS/CEIDG </w:t>
      </w:r>
      <w:r w:rsidRPr="00B6232E">
        <w:rPr>
          <w:rFonts w:asciiTheme="minorHAnsi" w:eastAsia="Calibri" w:hAnsiTheme="minorHAnsi" w:cstheme="minorHAnsi"/>
          <w:b/>
          <w:sz w:val="24"/>
          <w:szCs w:val="24"/>
        </w:rPr>
        <w:t>…………………………</w:t>
      </w:r>
    </w:p>
    <w:p w14:paraId="20BC8D6C" w14:textId="77777777" w:rsidR="00571163" w:rsidRPr="00B6232E" w:rsidRDefault="00571163" w:rsidP="00571163">
      <w:pPr>
        <w:rPr>
          <w:rFonts w:asciiTheme="minorHAnsi" w:hAnsiTheme="minorHAnsi" w:cstheme="minorHAnsi"/>
          <w:sz w:val="24"/>
          <w:szCs w:val="24"/>
        </w:rPr>
      </w:pPr>
    </w:p>
    <w:p w14:paraId="7C8A2573" w14:textId="77777777" w:rsidR="00571163" w:rsidRPr="00B6232E" w:rsidRDefault="00571163" w:rsidP="00571163">
      <w:pPr>
        <w:rPr>
          <w:rFonts w:asciiTheme="minorHAnsi" w:hAnsiTheme="minorHAnsi" w:cstheme="minorHAnsi"/>
          <w:b/>
          <w:bCs/>
          <w:sz w:val="24"/>
          <w:szCs w:val="24"/>
        </w:rPr>
      </w:pPr>
    </w:p>
    <w:p w14:paraId="5ACB95FA" w14:textId="77777777" w:rsidR="00571163" w:rsidRPr="00B6232E" w:rsidRDefault="00571163" w:rsidP="00571163">
      <w:pPr>
        <w:keepNext/>
        <w:shd w:val="clear" w:color="auto" w:fill="ECECE1"/>
        <w:jc w:val="center"/>
        <w:outlineLvl w:val="1"/>
        <w:rPr>
          <w:rFonts w:asciiTheme="minorHAnsi" w:hAnsiTheme="minorHAnsi" w:cstheme="minorHAnsi"/>
          <w:sz w:val="24"/>
          <w:szCs w:val="24"/>
        </w:rPr>
      </w:pPr>
      <w:r w:rsidRPr="00B6232E">
        <w:rPr>
          <w:rFonts w:asciiTheme="minorHAnsi" w:hAnsiTheme="minorHAnsi" w:cstheme="minorHAnsi"/>
          <w:b/>
          <w:bCs/>
          <w:caps/>
          <w:sz w:val="24"/>
          <w:szCs w:val="24"/>
        </w:rPr>
        <w:t>OŚWIADCZENIE WYKONAWCY WSPÓLNIE UBIEGAJĄCYCH SIĘ O ZAMÓWIENIE</w:t>
      </w:r>
    </w:p>
    <w:p w14:paraId="4F45728F" w14:textId="77777777" w:rsidR="00571163" w:rsidRPr="00B6232E" w:rsidRDefault="00571163" w:rsidP="00571163">
      <w:pPr>
        <w:jc w:val="center"/>
        <w:rPr>
          <w:rFonts w:asciiTheme="minorHAnsi" w:hAnsiTheme="minorHAnsi" w:cstheme="minorHAnsi"/>
          <w:b/>
          <w:sz w:val="24"/>
          <w:szCs w:val="24"/>
        </w:rPr>
      </w:pPr>
      <w:r w:rsidRPr="00B6232E">
        <w:rPr>
          <w:rFonts w:asciiTheme="minorHAnsi" w:hAnsiTheme="minorHAnsi" w:cstheme="minorHAnsi"/>
          <w:b/>
          <w:sz w:val="24"/>
          <w:szCs w:val="24"/>
        </w:rPr>
        <w:t>(składane na podstawie art. 117 ust. 4 ustawy z dnia 11 września 2019 r.</w:t>
      </w:r>
    </w:p>
    <w:p w14:paraId="3648B084" w14:textId="77777777" w:rsidR="00571163" w:rsidRPr="00B6232E" w:rsidRDefault="00571163" w:rsidP="00571163">
      <w:pPr>
        <w:jc w:val="center"/>
        <w:rPr>
          <w:rFonts w:asciiTheme="minorHAnsi" w:hAnsiTheme="minorHAnsi" w:cstheme="minorHAnsi"/>
          <w:b/>
          <w:sz w:val="24"/>
          <w:szCs w:val="24"/>
        </w:rPr>
      </w:pPr>
      <w:r w:rsidRPr="00B6232E">
        <w:rPr>
          <w:rFonts w:asciiTheme="minorHAnsi" w:hAnsiTheme="minorHAnsi" w:cstheme="minorHAnsi"/>
          <w:b/>
          <w:sz w:val="24"/>
          <w:szCs w:val="24"/>
        </w:rPr>
        <w:t xml:space="preserve"> Prawo zamówień publicznych (dalej jako: ustawa))</w:t>
      </w:r>
    </w:p>
    <w:p w14:paraId="1DA88641" w14:textId="77777777" w:rsidR="00571163" w:rsidRPr="00B6232E" w:rsidRDefault="00571163" w:rsidP="00571163">
      <w:pPr>
        <w:spacing w:line="276" w:lineRule="auto"/>
        <w:jc w:val="center"/>
        <w:rPr>
          <w:rFonts w:asciiTheme="minorHAnsi" w:hAnsiTheme="minorHAnsi" w:cstheme="minorHAnsi"/>
          <w:b/>
          <w:i/>
          <w:sz w:val="24"/>
          <w:szCs w:val="24"/>
        </w:rPr>
      </w:pPr>
    </w:p>
    <w:p w14:paraId="65333E55" w14:textId="77777777" w:rsidR="00571163" w:rsidRPr="00B6232E" w:rsidRDefault="00571163" w:rsidP="00571163">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6457ED" w:rsidRPr="00B6232E" w14:paraId="53BA73C0" w14:textId="77777777" w:rsidTr="006457ED">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79EB3118" w14:textId="77777777" w:rsidR="006457ED" w:rsidRPr="00B6232E" w:rsidRDefault="006457ED" w:rsidP="006457ED">
            <w:pPr>
              <w:jc w:val="center"/>
              <w:rPr>
                <w:rFonts w:asciiTheme="minorHAnsi" w:hAnsiTheme="minorHAnsi" w:cstheme="minorHAnsi"/>
                <w:sz w:val="24"/>
                <w:szCs w:val="24"/>
              </w:rPr>
            </w:pPr>
            <w:r w:rsidRPr="00B6232E">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091BFC92" w14:textId="0D3CC1F6" w:rsidR="006457ED" w:rsidRPr="00B6232E" w:rsidRDefault="006457ED" w:rsidP="006457ED">
            <w:pPr>
              <w:jc w:val="center"/>
              <w:rPr>
                <w:rFonts w:asciiTheme="minorHAnsi" w:hAnsiTheme="minorHAnsi" w:cstheme="minorHAnsi"/>
                <w:b/>
                <w:sz w:val="24"/>
                <w:szCs w:val="24"/>
              </w:rPr>
            </w:pPr>
            <w:r w:rsidRPr="00B6232E">
              <w:rPr>
                <w:rFonts w:asciiTheme="minorHAnsi" w:hAnsiTheme="minorHAnsi" w:cstheme="minorHAnsi"/>
                <w:b/>
                <w:bCs/>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tc>
      </w:tr>
      <w:tr w:rsidR="006457ED" w:rsidRPr="00B6232E" w14:paraId="156C624F" w14:textId="77777777" w:rsidTr="006457ED">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32F78217" w14:textId="77777777" w:rsidR="006457ED" w:rsidRPr="00B6232E" w:rsidRDefault="006457ED" w:rsidP="006457ED">
            <w:pPr>
              <w:jc w:val="center"/>
              <w:rPr>
                <w:rFonts w:asciiTheme="minorHAnsi" w:hAnsiTheme="minorHAnsi" w:cstheme="minorHAnsi"/>
                <w:sz w:val="24"/>
                <w:szCs w:val="24"/>
              </w:rPr>
            </w:pPr>
            <w:r w:rsidRPr="00B6232E">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6D9BCEE3" w14:textId="6EE9A4D9" w:rsidR="006457ED" w:rsidRPr="00B6232E" w:rsidRDefault="006457ED" w:rsidP="006457ED">
            <w:pPr>
              <w:jc w:val="center"/>
              <w:rPr>
                <w:rFonts w:asciiTheme="minorHAnsi" w:hAnsiTheme="minorHAnsi" w:cstheme="minorHAnsi"/>
                <w:b/>
                <w:sz w:val="24"/>
                <w:szCs w:val="24"/>
              </w:rPr>
            </w:pPr>
            <w:r w:rsidRPr="00B6232E">
              <w:rPr>
                <w:rFonts w:asciiTheme="minorHAnsi" w:hAnsiTheme="minorHAnsi" w:cstheme="minorHAnsi"/>
                <w:b/>
                <w:sz w:val="24"/>
                <w:szCs w:val="24"/>
              </w:rPr>
              <w:t>05/2022</w:t>
            </w:r>
          </w:p>
        </w:tc>
      </w:tr>
    </w:tbl>
    <w:p w14:paraId="7A042EF6" w14:textId="77777777" w:rsidR="00571163" w:rsidRPr="00B6232E" w:rsidRDefault="00571163" w:rsidP="00571163">
      <w:pPr>
        <w:spacing w:line="276" w:lineRule="auto"/>
        <w:jc w:val="center"/>
        <w:rPr>
          <w:rFonts w:asciiTheme="minorHAnsi" w:hAnsiTheme="minorHAnsi" w:cstheme="minorHAnsi"/>
          <w:b/>
          <w:bCs/>
          <w:i/>
          <w:iCs/>
          <w:color w:val="FF0000"/>
          <w:sz w:val="24"/>
          <w:szCs w:val="24"/>
        </w:rPr>
      </w:pPr>
    </w:p>
    <w:p w14:paraId="5E3AD00F" w14:textId="77777777" w:rsidR="006457ED" w:rsidRPr="00B6232E" w:rsidRDefault="006457ED" w:rsidP="006457ED">
      <w:pPr>
        <w:rPr>
          <w:rFonts w:asciiTheme="minorHAnsi" w:hAnsiTheme="minorHAnsi" w:cstheme="minorHAnsi"/>
          <w:sz w:val="24"/>
          <w:szCs w:val="24"/>
        </w:rPr>
      </w:pPr>
      <w:r w:rsidRPr="00B6232E">
        <w:rPr>
          <w:rFonts w:asciiTheme="minorHAnsi" w:hAnsiTheme="minorHAnsi" w:cstheme="minorHAnsi"/>
          <w:sz w:val="24"/>
          <w:szCs w:val="24"/>
        </w:rPr>
        <w:t>Na potrzeby przedmiotowego postępowania o udzielenie zamówienia publicznego działając jako przedstawiciel Konsorcjum oświadczam iż Wykonawcy zrealizują następujący zakres zamówienia:</w:t>
      </w:r>
    </w:p>
    <w:p w14:paraId="114CCA7C" w14:textId="77777777" w:rsidR="006457ED" w:rsidRPr="00B6232E" w:rsidRDefault="006457ED" w:rsidP="006457ED">
      <w:pPr>
        <w:rPr>
          <w:rFonts w:asciiTheme="minorHAnsi" w:hAnsiTheme="minorHAnsi" w:cstheme="minorHAnsi"/>
          <w:sz w:val="24"/>
          <w:szCs w:val="24"/>
        </w:rPr>
      </w:pPr>
    </w:p>
    <w:p w14:paraId="4A00B443" w14:textId="77777777" w:rsidR="006457ED" w:rsidRPr="00B6232E" w:rsidRDefault="006457ED" w:rsidP="009F0A8B">
      <w:pPr>
        <w:pStyle w:val="Akapitzlist"/>
        <w:widowControl/>
        <w:numPr>
          <w:ilvl w:val="0"/>
          <w:numId w:val="42"/>
        </w:numPr>
        <w:suppressAutoHyphens w:val="0"/>
        <w:overflowPunct/>
        <w:autoSpaceDE/>
        <w:spacing w:line="360" w:lineRule="auto"/>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Wykonawca …………………………………………………………………………………… </w:t>
      </w:r>
      <w:r w:rsidRPr="00B6232E">
        <w:rPr>
          <w:rFonts w:asciiTheme="minorHAnsi" w:hAnsiTheme="minorHAnsi" w:cstheme="minorHAnsi"/>
          <w:i/>
          <w:sz w:val="24"/>
          <w:szCs w:val="24"/>
        </w:rPr>
        <w:t xml:space="preserve">(nazwa i adres Wykonawcy) </w:t>
      </w:r>
      <w:r w:rsidRPr="00B6232E">
        <w:rPr>
          <w:rFonts w:asciiTheme="minorHAnsi" w:hAnsiTheme="minorHAnsi" w:cstheme="minorHAnsi"/>
          <w:sz w:val="24"/>
          <w:szCs w:val="24"/>
        </w:rPr>
        <w:t>zrealizuje następujące usługi</w:t>
      </w:r>
    </w:p>
    <w:p w14:paraId="1810578B" w14:textId="77777777" w:rsidR="006457ED" w:rsidRPr="00B6232E" w:rsidRDefault="006457ED" w:rsidP="006457ED">
      <w:pPr>
        <w:spacing w:line="360" w:lineRule="auto"/>
        <w:ind w:left="720"/>
        <w:jc w:val="both"/>
        <w:rPr>
          <w:rFonts w:asciiTheme="minorHAnsi" w:hAnsiTheme="minorHAnsi" w:cstheme="minorHAnsi"/>
          <w:sz w:val="24"/>
          <w:szCs w:val="24"/>
        </w:rPr>
      </w:pPr>
      <w:r w:rsidRPr="00B6232E">
        <w:rPr>
          <w:rFonts w:asciiTheme="minorHAnsi" w:hAnsiTheme="minorHAnsi" w:cstheme="minorHAnsi"/>
          <w:sz w:val="24"/>
          <w:szCs w:val="24"/>
        </w:rPr>
        <w:t>……………………………………………………………………………………………………………………………………</w:t>
      </w:r>
    </w:p>
    <w:p w14:paraId="45FB23DF" w14:textId="77777777" w:rsidR="006457ED" w:rsidRPr="00B6232E" w:rsidRDefault="006457ED" w:rsidP="009F0A8B">
      <w:pPr>
        <w:pStyle w:val="Akapitzlist"/>
        <w:widowControl/>
        <w:numPr>
          <w:ilvl w:val="0"/>
          <w:numId w:val="42"/>
        </w:numPr>
        <w:suppressAutoHyphens w:val="0"/>
        <w:overflowPunct/>
        <w:autoSpaceDE/>
        <w:spacing w:line="360" w:lineRule="auto"/>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Wykonawca …………………………………………………………………………………… </w:t>
      </w:r>
      <w:r w:rsidRPr="00B6232E">
        <w:rPr>
          <w:rFonts w:asciiTheme="minorHAnsi" w:hAnsiTheme="minorHAnsi" w:cstheme="minorHAnsi"/>
          <w:i/>
          <w:sz w:val="24"/>
          <w:szCs w:val="24"/>
        </w:rPr>
        <w:t xml:space="preserve">(nazwa i adres Wykonawcy) </w:t>
      </w:r>
      <w:r w:rsidRPr="00B6232E">
        <w:rPr>
          <w:rFonts w:asciiTheme="minorHAnsi" w:hAnsiTheme="minorHAnsi" w:cstheme="minorHAnsi"/>
          <w:sz w:val="24"/>
          <w:szCs w:val="24"/>
        </w:rPr>
        <w:t>zrealizuje następujące usługi</w:t>
      </w:r>
    </w:p>
    <w:p w14:paraId="4E9BFA94" w14:textId="77777777" w:rsidR="006457ED" w:rsidRPr="00B6232E" w:rsidRDefault="006457ED" w:rsidP="006457ED">
      <w:pPr>
        <w:spacing w:line="360" w:lineRule="auto"/>
        <w:ind w:left="720"/>
        <w:jc w:val="both"/>
        <w:rPr>
          <w:rFonts w:asciiTheme="minorHAnsi" w:hAnsiTheme="minorHAnsi" w:cstheme="minorHAnsi"/>
          <w:sz w:val="24"/>
          <w:szCs w:val="24"/>
        </w:rPr>
      </w:pPr>
      <w:r w:rsidRPr="00B6232E">
        <w:rPr>
          <w:rFonts w:asciiTheme="minorHAnsi" w:hAnsiTheme="minorHAnsi" w:cstheme="minorHAnsi"/>
          <w:sz w:val="24"/>
          <w:szCs w:val="24"/>
        </w:rPr>
        <w:t>………………………………………………………………………………………………………………………………….</w:t>
      </w:r>
    </w:p>
    <w:p w14:paraId="50E8CE11" w14:textId="77777777" w:rsidR="006457ED" w:rsidRPr="00B6232E" w:rsidRDefault="006457ED" w:rsidP="009F0A8B">
      <w:pPr>
        <w:pStyle w:val="Akapitzlist"/>
        <w:widowControl/>
        <w:numPr>
          <w:ilvl w:val="0"/>
          <w:numId w:val="42"/>
        </w:numPr>
        <w:suppressAutoHyphens w:val="0"/>
        <w:overflowPunct/>
        <w:autoSpaceDE/>
        <w:spacing w:line="360" w:lineRule="auto"/>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Wykonawca …………………………………………………………………………………… </w:t>
      </w:r>
      <w:r w:rsidRPr="00B6232E">
        <w:rPr>
          <w:rFonts w:asciiTheme="minorHAnsi" w:hAnsiTheme="minorHAnsi" w:cstheme="minorHAnsi"/>
          <w:i/>
          <w:sz w:val="24"/>
          <w:szCs w:val="24"/>
        </w:rPr>
        <w:t xml:space="preserve">(nazwa i adres Wykonawcy) </w:t>
      </w:r>
      <w:r w:rsidRPr="00B6232E">
        <w:rPr>
          <w:rFonts w:asciiTheme="minorHAnsi" w:hAnsiTheme="minorHAnsi" w:cstheme="minorHAnsi"/>
          <w:sz w:val="24"/>
          <w:szCs w:val="24"/>
        </w:rPr>
        <w:t>zrealizuje następujące usługi</w:t>
      </w:r>
    </w:p>
    <w:p w14:paraId="0E3634E6" w14:textId="07D0BF8A" w:rsidR="006457ED" w:rsidRPr="00B6232E" w:rsidRDefault="006457ED" w:rsidP="006457ED">
      <w:pPr>
        <w:spacing w:line="360" w:lineRule="auto"/>
        <w:ind w:left="720"/>
        <w:jc w:val="both"/>
        <w:rPr>
          <w:rFonts w:asciiTheme="minorHAnsi" w:hAnsiTheme="minorHAnsi" w:cstheme="minorHAnsi"/>
          <w:sz w:val="24"/>
          <w:szCs w:val="24"/>
        </w:rPr>
      </w:pPr>
      <w:r w:rsidRPr="00B6232E">
        <w:rPr>
          <w:rFonts w:asciiTheme="minorHAnsi" w:hAnsiTheme="minorHAnsi" w:cstheme="minorHAnsi"/>
          <w:sz w:val="24"/>
          <w:szCs w:val="24"/>
        </w:rPr>
        <w:t>………………………………………………………………………………………………………………………………….</w:t>
      </w:r>
    </w:p>
    <w:p w14:paraId="6E50B58C" w14:textId="2951A057" w:rsidR="006457ED" w:rsidRPr="00B6232E" w:rsidRDefault="006457ED" w:rsidP="006457ED">
      <w:pPr>
        <w:spacing w:line="360" w:lineRule="auto"/>
        <w:ind w:left="720"/>
        <w:jc w:val="both"/>
        <w:rPr>
          <w:rFonts w:asciiTheme="minorHAnsi" w:hAnsiTheme="minorHAnsi" w:cstheme="minorHAnsi"/>
          <w:sz w:val="24"/>
          <w:szCs w:val="24"/>
        </w:rPr>
      </w:pPr>
    </w:p>
    <w:p w14:paraId="5D06D9C3" w14:textId="77777777" w:rsidR="006457ED" w:rsidRPr="00B6232E" w:rsidRDefault="006457ED" w:rsidP="006457ED">
      <w:pPr>
        <w:spacing w:line="360" w:lineRule="auto"/>
        <w:ind w:left="720"/>
        <w:jc w:val="both"/>
        <w:rPr>
          <w:rFonts w:asciiTheme="minorHAnsi" w:hAnsiTheme="minorHAnsi" w:cstheme="minorHAnsi"/>
          <w:sz w:val="24"/>
          <w:szCs w:val="24"/>
        </w:rPr>
        <w:sectPr w:rsidR="006457ED" w:rsidRPr="00B6232E" w:rsidSect="00FD706A">
          <w:footnotePr>
            <w:pos w:val="beneathText"/>
          </w:footnotePr>
          <w:pgSz w:w="11905" w:h="16837" w:code="9"/>
          <w:pgMar w:top="1418" w:right="1418" w:bottom="1418" w:left="1418" w:header="709" w:footer="709" w:gutter="0"/>
          <w:cols w:space="708"/>
          <w:titlePg/>
          <w:docGrid w:linePitch="360"/>
        </w:sectPr>
      </w:pPr>
    </w:p>
    <w:p w14:paraId="378E516F" w14:textId="27CF7C8E" w:rsidR="006457ED" w:rsidRPr="00B6232E" w:rsidRDefault="006457ED" w:rsidP="006457ED">
      <w:pPr>
        <w:tabs>
          <w:tab w:val="right" w:pos="9069"/>
        </w:tabs>
        <w:rPr>
          <w:rFonts w:asciiTheme="minorHAnsi" w:hAnsiTheme="minorHAnsi" w:cstheme="minorHAnsi"/>
          <w:b/>
          <w:sz w:val="24"/>
          <w:szCs w:val="24"/>
        </w:rPr>
      </w:pPr>
      <w:r w:rsidRPr="00B6232E">
        <w:rPr>
          <w:rFonts w:asciiTheme="minorHAnsi" w:hAnsiTheme="minorHAnsi" w:cstheme="minorHAnsi"/>
          <w:b/>
          <w:bCs/>
          <w:sz w:val="24"/>
          <w:szCs w:val="24"/>
        </w:rPr>
        <w:lastRenderedPageBreak/>
        <w:t>Ozn. postępowania 05/2022</w:t>
      </w:r>
      <w:r w:rsidRPr="00B6232E">
        <w:rPr>
          <w:rFonts w:asciiTheme="minorHAnsi" w:hAnsiTheme="minorHAnsi" w:cstheme="minorHAnsi"/>
          <w:b/>
          <w:bCs/>
          <w:sz w:val="24"/>
          <w:szCs w:val="24"/>
        </w:rPr>
        <w:tab/>
      </w:r>
      <w:r w:rsidRPr="00B6232E">
        <w:rPr>
          <w:rFonts w:asciiTheme="minorHAnsi" w:hAnsiTheme="minorHAnsi" w:cstheme="minorHAnsi"/>
          <w:b/>
          <w:sz w:val="24"/>
          <w:szCs w:val="24"/>
        </w:rPr>
        <w:t xml:space="preserve">Załącznik nr </w:t>
      </w:r>
      <w:r w:rsidR="00F65448">
        <w:rPr>
          <w:rFonts w:asciiTheme="minorHAnsi" w:hAnsiTheme="minorHAnsi" w:cstheme="minorHAnsi"/>
          <w:b/>
          <w:sz w:val="24"/>
          <w:szCs w:val="24"/>
        </w:rPr>
        <w:t>9</w:t>
      </w:r>
      <w:r w:rsidRPr="00B6232E">
        <w:rPr>
          <w:rFonts w:asciiTheme="minorHAnsi" w:hAnsiTheme="minorHAnsi" w:cstheme="minorHAnsi"/>
          <w:b/>
          <w:sz w:val="24"/>
          <w:szCs w:val="24"/>
        </w:rPr>
        <w:t xml:space="preserve"> do SWZ</w:t>
      </w:r>
    </w:p>
    <w:p w14:paraId="1482E6C9" w14:textId="69D6F3F3" w:rsidR="00571163" w:rsidRPr="00B6232E" w:rsidRDefault="00571163" w:rsidP="00571163">
      <w:pPr>
        <w:keepNext/>
        <w:jc w:val="center"/>
        <w:outlineLvl w:val="0"/>
        <w:rPr>
          <w:rFonts w:asciiTheme="minorHAnsi" w:hAnsiTheme="minorHAnsi" w:cstheme="minorHAnsi"/>
          <w:b/>
          <w:sz w:val="24"/>
          <w:szCs w:val="24"/>
        </w:rPr>
      </w:pPr>
    </w:p>
    <w:p w14:paraId="655494FE" w14:textId="4998B5BB" w:rsidR="006457ED" w:rsidRPr="00B6232E" w:rsidRDefault="006457ED" w:rsidP="006457ED">
      <w:pPr>
        <w:jc w:val="center"/>
        <w:rPr>
          <w:rFonts w:asciiTheme="minorHAnsi" w:hAnsiTheme="minorHAnsi" w:cstheme="minorHAnsi"/>
          <w:b/>
          <w:bCs/>
          <w:iCs/>
          <w:sz w:val="24"/>
          <w:szCs w:val="24"/>
        </w:rPr>
      </w:pPr>
    </w:p>
    <w:p w14:paraId="7CDC5999" w14:textId="02809949" w:rsidR="00571163" w:rsidRPr="00B6232E" w:rsidRDefault="006457ED" w:rsidP="00571163">
      <w:pPr>
        <w:keepNext/>
        <w:shd w:val="clear" w:color="auto" w:fill="ECECE1"/>
        <w:jc w:val="center"/>
        <w:outlineLvl w:val="1"/>
        <w:rPr>
          <w:rFonts w:asciiTheme="minorHAnsi" w:hAnsiTheme="minorHAnsi" w:cstheme="minorHAnsi"/>
          <w:sz w:val="24"/>
          <w:szCs w:val="24"/>
        </w:rPr>
      </w:pPr>
      <w:r w:rsidRPr="00B6232E">
        <w:rPr>
          <w:rFonts w:asciiTheme="minorHAnsi" w:hAnsiTheme="minorHAnsi" w:cstheme="minorHAnsi"/>
          <w:b/>
          <w:bCs/>
          <w:iCs/>
          <w:sz w:val="24"/>
          <w:szCs w:val="24"/>
        </w:rPr>
        <w:t>Wykaz wykonanych usług</w:t>
      </w:r>
    </w:p>
    <w:p w14:paraId="6A8D05CC" w14:textId="77777777" w:rsidR="00571163" w:rsidRPr="00B6232E" w:rsidRDefault="00571163" w:rsidP="00571163">
      <w:pPr>
        <w:jc w:val="center"/>
        <w:rPr>
          <w:rFonts w:asciiTheme="minorHAnsi" w:hAnsiTheme="minorHAnsi" w:cstheme="minorHAnsi"/>
          <w:bCs/>
          <w:color w:val="FF0000"/>
          <w:sz w:val="24"/>
          <w:szCs w:val="24"/>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62"/>
        <w:gridCol w:w="2210"/>
        <w:gridCol w:w="1960"/>
        <w:gridCol w:w="1614"/>
        <w:gridCol w:w="1125"/>
        <w:gridCol w:w="1652"/>
      </w:tblGrid>
      <w:tr w:rsidR="00B6232E" w:rsidRPr="00B6232E" w14:paraId="4237500F" w14:textId="77777777" w:rsidTr="00E915D6">
        <w:trPr>
          <w:trHeight w:val="899"/>
        </w:trPr>
        <w:tc>
          <w:tcPr>
            <w:tcW w:w="260" w:type="pct"/>
            <w:shd w:val="clear" w:color="auto" w:fill="auto"/>
            <w:vAlign w:val="center"/>
          </w:tcPr>
          <w:p w14:paraId="2F3E4B1A" w14:textId="77777777" w:rsidR="00B6232E" w:rsidRPr="00B6232E" w:rsidRDefault="00B6232E" w:rsidP="00E915D6">
            <w:pPr>
              <w:spacing w:line="240" w:lineRule="exact"/>
              <w:rPr>
                <w:rFonts w:asciiTheme="minorHAnsi" w:hAnsiTheme="minorHAnsi" w:cstheme="minorHAnsi"/>
                <w:b/>
              </w:rPr>
            </w:pPr>
            <w:r w:rsidRPr="00B6232E">
              <w:rPr>
                <w:rFonts w:asciiTheme="minorHAnsi" w:hAnsiTheme="minorHAnsi" w:cstheme="minorHAnsi"/>
                <w:b/>
              </w:rPr>
              <w:t>Lp.</w:t>
            </w:r>
          </w:p>
        </w:tc>
        <w:tc>
          <w:tcPr>
            <w:tcW w:w="1237" w:type="pct"/>
            <w:vAlign w:val="center"/>
          </w:tcPr>
          <w:p w14:paraId="03D3F5F9" w14:textId="77777777" w:rsidR="00B6232E" w:rsidRPr="00B6232E" w:rsidRDefault="00B6232E" w:rsidP="00E915D6">
            <w:pPr>
              <w:spacing w:line="240" w:lineRule="exact"/>
              <w:jc w:val="center"/>
              <w:rPr>
                <w:rFonts w:asciiTheme="minorHAnsi" w:hAnsiTheme="minorHAnsi" w:cstheme="minorHAnsi"/>
                <w:b/>
                <w:bCs/>
              </w:rPr>
            </w:pPr>
            <w:r w:rsidRPr="00B6232E">
              <w:rPr>
                <w:rFonts w:asciiTheme="minorHAnsi" w:hAnsiTheme="minorHAnsi" w:cstheme="minorHAnsi"/>
                <w:b/>
                <w:bCs/>
              </w:rPr>
              <w:t>Nazwa podmiotu, na rzecz którego roboty zostały wykonane</w:t>
            </w:r>
          </w:p>
        </w:tc>
        <w:tc>
          <w:tcPr>
            <w:tcW w:w="1094" w:type="pct"/>
            <w:shd w:val="clear" w:color="auto" w:fill="auto"/>
            <w:vAlign w:val="center"/>
          </w:tcPr>
          <w:p w14:paraId="7590020C" w14:textId="77777777" w:rsidR="00B6232E" w:rsidRPr="00B6232E" w:rsidRDefault="00B6232E" w:rsidP="00E915D6">
            <w:pPr>
              <w:spacing w:line="240" w:lineRule="exact"/>
              <w:jc w:val="center"/>
              <w:rPr>
                <w:rFonts w:asciiTheme="minorHAnsi" w:hAnsiTheme="minorHAnsi" w:cstheme="minorHAnsi"/>
                <w:b/>
                <w:bCs/>
              </w:rPr>
            </w:pPr>
            <w:r w:rsidRPr="00B6232E">
              <w:rPr>
                <w:rFonts w:asciiTheme="minorHAnsi" w:hAnsiTheme="minorHAnsi" w:cstheme="minorHAnsi"/>
                <w:b/>
                <w:bCs/>
              </w:rPr>
              <w:t>Rodzaj wykonanych usług</w:t>
            </w:r>
          </w:p>
        </w:tc>
        <w:tc>
          <w:tcPr>
            <w:tcW w:w="902" w:type="pct"/>
            <w:shd w:val="clear" w:color="auto" w:fill="auto"/>
            <w:vAlign w:val="center"/>
          </w:tcPr>
          <w:p w14:paraId="30AB6B7A" w14:textId="77777777" w:rsidR="00B6232E" w:rsidRPr="00B6232E" w:rsidRDefault="00B6232E" w:rsidP="00E915D6">
            <w:pPr>
              <w:spacing w:line="240" w:lineRule="exact"/>
              <w:jc w:val="center"/>
              <w:rPr>
                <w:rFonts w:asciiTheme="minorHAnsi" w:hAnsiTheme="minorHAnsi" w:cstheme="minorHAnsi"/>
                <w:b/>
              </w:rPr>
            </w:pPr>
            <w:r w:rsidRPr="00B6232E">
              <w:rPr>
                <w:rFonts w:asciiTheme="minorHAnsi" w:hAnsiTheme="minorHAnsi" w:cstheme="minorHAnsi"/>
                <w:b/>
              </w:rPr>
              <w:t>Miejsce wykonania usług</w:t>
            </w:r>
          </w:p>
        </w:tc>
        <w:tc>
          <w:tcPr>
            <w:tcW w:w="584" w:type="pct"/>
            <w:shd w:val="clear" w:color="auto" w:fill="auto"/>
            <w:vAlign w:val="center"/>
          </w:tcPr>
          <w:p w14:paraId="3B46F2C6" w14:textId="77777777" w:rsidR="00B6232E" w:rsidRPr="00B6232E" w:rsidRDefault="00B6232E" w:rsidP="00E915D6">
            <w:pPr>
              <w:spacing w:line="240" w:lineRule="exact"/>
              <w:jc w:val="center"/>
              <w:rPr>
                <w:rFonts w:asciiTheme="minorHAnsi" w:hAnsiTheme="minorHAnsi" w:cstheme="minorHAnsi"/>
                <w:b/>
                <w:bCs/>
              </w:rPr>
            </w:pPr>
            <w:r w:rsidRPr="00B6232E">
              <w:rPr>
                <w:rFonts w:asciiTheme="minorHAnsi" w:hAnsiTheme="minorHAnsi" w:cstheme="minorHAnsi"/>
                <w:b/>
              </w:rPr>
              <w:t>Data wykonania usług</w:t>
            </w:r>
          </w:p>
        </w:tc>
        <w:tc>
          <w:tcPr>
            <w:tcW w:w="923" w:type="pct"/>
            <w:shd w:val="clear" w:color="auto" w:fill="auto"/>
            <w:vAlign w:val="center"/>
          </w:tcPr>
          <w:p w14:paraId="2BDC6C66" w14:textId="77777777" w:rsidR="00B6232E" w:rsidRPr="00B6232E" w:rsidRDefault="00B6232E" w:rsidP="00E915D6">
            <w:pPr>
              <w:spacing w:line="240" w:lineRule="exact"/>
              <w:jc w:val="center"/>
              <w:rPr>
                <w:rFonts w:asciiTheme="minorHAnsi" w:hAnsiTheme="minorHAnsi" w:cstheme="minorHAnsi"/>
                <w:b/>
                <w:bCs/>
              </w:rPr>
            </w:pPr>
            <w:r w:rsidRPr="00B6232E">
              <w:rPr>
                <w:rFonts w:asciiTheme="minorHAnsi" w:hAnsiTheme="minorHAnsi" w:cstheme="minorHAnsi"/>
                <w:b/>
                <w:bCs/>
              </w:rPr>
              <w:t>Wartość brutto wykonanych usług</w:t>
            </w:r>
          </w:p>
        </w:tc>
      </w:tr>
      <w:tr w:rsidR="00B6232E" w:rsidRPr="00B6232E" w14:paraId="525CE667" w14:textId="77777777" w:rsidTr="00E915D6">
        <w:trPr>
          <w:trHeight w:val="1025"/>
        </w:trPr>
        <w:tc>
          <w:tcPr>
            <w:tcW w:w="260" w:type="pct"/>
            <w:shd w:val="clear" w:color="auto" w:fill="auto"/>
            <w:vAlign w:val="center"/>
          </w:tcPr>
          <w:p w14:paraId="5F072278" w14:textId="77777777" w:rsidR="00B6232E" w:rsidRPr="00B6232E" w:rsidRDefault="00B6232E" w:rsidP="00E915D6">
            <w:pPr>
              <w:spacing w:line="240" w:lineRule="exact"/>
              <w:jc w:val="center"/>
              <w:rPr>
                <w:rFonts w:asciiTheme="minorHAnsi" w:hAnsiTheme="minorHAnsi" w:cstheme="minorHAnsi"/>
              </w:rPr>
            </w:pPr>
            <w:r w:rsidRPr="00B6232E">
              <w:rPr>
                <w:rFonts w:asciiTheme="minorHAnsi" w:hAnsiTheme="minorHAnsi" w:cstheme="minorHAnsi"/>
              </w:rPr>
              <w:t>1.</w:t>
            </w:r>
          </w:p>
        </w:tc>
        <w:tc>
          <w:tcPr>
            <w:tcW w:w="1237" w:type="pct"/>
          </w:tcPr>
          <w:p w14:paraId="2FC23953" w14:textId="77777777" w:rsidR="00B6232E" w:rsidRPr="00B6232E" w:rsidRDefault="00B6232E" w:rsidP="00E915D6">
            <w:pPr>
              <w:spacing w:line="240" w:lineRule="exact"/>
              <w:jc w:val="center"/>
              <w:rPr>
                <w:rFonts w:asciiTheme="minorHAnsi" w:hAnsiTheme="minorHAnsi" w:cstheme="minorHAnsi"/>
              </w:rPr>
            </w:pPr>
          </w:p>
        </w:tc>
        <w:tc>
          <w:tcPr>
            <w:tcW w:w="1094" w:type="pct"/>
            <w:shd w:val="clear" w:color="auto" w:fill="auto"/>
            <w:vAlign w:val="center"/>
          </w:tcPr>
          <w:p w14:paraId="491DF5ED" w14:textId="77777777" w:rsidR="00B6232E" w:rsidRPr="00B6232E" w:rsidRDefault="00B6232E" w:rsidP="00E915D6">
            <w:pPr>
              <w:spacing w:line="240" w:lineRule="exact"/>
              <w:jc w:val="center"/>
              <w:rPr>
                <w:rFonts w:asciiTheme="minorHAnsi" w:hAnsiTheme="minorHAnsi" w:cstheme="minorHAnsi"/>
              </w:rPr>
            </w:pPr>
          </w:p>
          <w:p w14:paraId="1D705799" w14:textId="77777777" w:rsidR="00B6232E" w:rsidRPr="00B6232E" w:rsidRDefault="00B6232E" w:rsidP="00E915D6">
            <w:pPr>
              <w:spacing w:line="240" w:lineRule="exact"/>
              <w:jc w:val="center"/>
              <w:rPr>
                <w:rFonts w:asciiTheme="minorHAnsi" w:hAnsiTheme="minorHAnsi" w:cstheme="minorHAnsi"/>
              </w:rPr>
            </w:pPr>
          </w:p>
          <w:p w14:paraId="79DD3B88" w14:textId="77777777" w:rsidR="00B6232E" w:rsidRPr="00B6232E" w:rsidRDefault="00B6232E" w:rsidP="00E915D6">
            <w:pPr>
              <w:spacing w:line="240" w:lineRule="exact"/>
              <w:jc w:val="center"/>
              <w:rPr>
                <w:rFonts w:asciiTheme="minorHAnsi" w:hAnsiTheme="minorHAnsi" w:cstheme="minorHAnsi"/>
              </w:rPr>
            </w:pPr>
          </w:p>
        </w:tc>
        <w:tc>
          <w:tcPr>
            <w:tcW w:w="902" w:type="pct"/>
            <w:shd w:val="clear" w:color="auto" w:fill="auto"/>
            <w:vAlign w:val="center"/>
          </w:tcPr>
          <w:p w14:paraId="3741BE07" w14:textId="77777777" w:rsidR="00B6232E" w:rsidRPr="00B6232E" w:rsidRDefault="00B6232E" w:rsidP="00E915D6">
            <w:pPr>
              <w:spacing w:line="240" w:lineRule="exact"/>
              <w:jc w:val="center"/>
              <w:rPr>
                <w:rFonts w:asciiTheme="minorHAnsi" w:hAnsiTheme="minorHAnsi" w:cstheme="minorHAnsi"/>
              </w:rPr>
            </w:pPr>
          </w:p>
        </w:tc>
        <w:tc>
          <w:tcPr>
            <w:tcW w:w="584" w:type="pct"/>
            <w:shd w:val="clear" w:color="auto" w:fill="auto"/>
            <w:vAlign w:val="center"/>
          </w:tcPr>
          <w:p w14:paraId="7023E27D" w14:textId="77777777" w:rsidR="00B6232E" w:rsidRPr="00B6232E" w:rsidRDefault="00B6232E" w:rsidP="00E915D6">
            <w:pPr>
              <w:spacing w:line="240" w:lineRule="exact"/>
              <w:jc w:val="center"/>
              <w:rPr>
                <w:rFonts w:asciiTheme="minorHAnsi" w:hAnsiTheme="minorHAnsi" w:cstheme="minorHAnsi"/>
              </w:rPr>
            </w:pPr>
          </w:p>
        </w:tc>
        <w:tc>
          <w:tcPr>
            <w:tcW w:w="923" w:type="pct"/>
            <w:shd w:val="clear" w:color="auto" w:fill="auto"/>
            <w:vAlign w:val="center"/>
          </w:tcPr>
          <w:p w14:paraId="2BB4CE59" w14:textId="77777777" w:rsidR="00B6232E" w:rsidRPr="00B6232E" w:rsidRDefault="00B6232E" w:rsidP="00E915D6">
            <w:pPr>
              <w:spacing w:line="240" w:lineRule="exact"/>
              <w:jc w:val="center"/>
              <w:rPr>
                <w:rFonts w:asciiTheme="minorHAnsi" w:hAnsiTheme="minorHAnsi" w:cstheme="minorHAnsi"/>
              </w:rPr>
            </w:pPr>
          </w:p>
        </w:tc>
      </w:tr>
      <w:tr w:rsidR="00B6232E" w:rsidRPr="00B6232E" w14:paraId="089824E5" w14:textId="77777777" w:rsidTr="00E915D6">
        <w:trPr>
          <w:trHeight w:val="1025"/>
        </w:trPr>
        <w:tc>
          <w:tcPr>
            <w:tcW w:w="260" w:type="pct"/>
            <w:shd w:val="clear" w:color="auto" w:fill="auto"/>
            <w:vAlign w:val="center"/>
          </w:tcPr>
          <w:p w14:paraId="50FFCE7D" w14:textId="77777777" w:rsidR="00B6232E" w:rsidRPr="00B6232E" w:rsidRDefault="00B6232E" w:rsidP="00E915D6">
            <w:pPr>
              <w:spacing w:line="240" w:lineRule="exact"/>
              <w:jc w:val="center"/>
              <w:rPr>
                <w:rFonts w:asciiTheme="minorHAnsi" w:hAnsiTheme="minorHAnsi" w:cstheme="minorHAnsi"/>
              </w:rPr>
            </w:pPr>
            <w:r w:rsidRPr="00B6232E">
              <w:rPr>
                <w:rFonts w:asciiTheme="minorHAnsi" w:hAnsiTheme="minorHAnsi" w:cstheme="minorHAnsi"/>
              </w:rPr>
              <w:t>2.</w:t>
            </w:r>
          </w:p>
        </w:tc>
        <w:tc>
          <w:tcPr>
            <w:tcW w:w="1237" w:type="pct"/>
          </w:tcPr>
          <w:p w14:paraId="00A17FC9" w14:textId="77777777" w:rsidR="00B6232E" w:rsidRPr="00B6232E" w:rsidRDefault="00B6232E" w:rsidP="00E915D6">
            <w:pPr>
              <w:spacing w:line="240" w:lineRule="exact"/>
              <w:jc w:val="center"/>
              <w:rPr>
                <w:rFonts w:asciiTheme="minorHAnsi" w:hAnsiTheme="minorHAnsi" w:cstheme="minorHAnsi"/>
              </w:rPr>
            </w:pPr>
          </w:p>
        </w:tc>
        <w:tc>
          <w:tcPr>
            <w:tcW w:w="1094" w:type="pct"/>
            <w:shd w:val="clear" w:color="auto" w:fill="auto"/>
            <w:vAlign w:val="center"/>
          </w:tcPr>
          <w:p w14:paraId="4EAFE47C" w14:textId="77777777" w:rsidR="00B6232E" w:rsidRPr="00B6232E" w:rsidRDefault="00B6232E" w:rsidP="00E915D6">
            <w:pPr>
              <w:spacing w:line="240" w:lineRule="exact"/>
              <w:jc w:val="center"/>
              <w:rPr>
                <w:rFonts w:asciiTheme="minorHAnsi" w:hAnsiTheme="minorHAnsi" w:cstheme="minorHAnsi"/>
              </w:rPr>
            </w:pPr>
          </w:p>
        </w:tc>
        <w:tc>
          <w:tcPr>
            <w:tcW w:w="902" w:type="pct"/>
            <w:shd w:val="clear" w:color="auto" w:fill="auto"/>
            <w:vAlign w:val="center"/>
          </w:tcPr>
          <w:p w14:paraId="4CDD582B" w14:textId="77777777" w:rsidR="00B6232E" w:rsidRPr="00B6232E" w:rsidRDefault="00B6232E" w:rsidP="00E915D6">
            <w:pPr>
              <w:spacing w:line="240" w:lineRule="exact"/>
              <w:jc w:val="center"/>
              <w:rPr>
                <w:rFonts w:asciiTheme="minorHAnsi" w:hAnsiTheme="minorHAnsi" w:cstheme="minorHAnsi"/>
              </w:rPr>
            </w:pPr>
          </w:p>
        </w:tc>
        <w:tc>
          <w:tcPr>
            <w:tcW w:w="584" w:type="pct"/>
            <w:shd w:val="clear" w:color="auto" w:fill="auto"/>
            <w:vAlign w:val="center"/>
          </w:tcPr>
          <w:p w14:paraId="628C36DF" w14:textId="77777777" w:rsidR="00B6232E" w:rsidRPr="00B6232E" w:rsidRDefault="00B6232E" w:rsidP="00E915D6">
            <w:pPr>
              <w:spacing w:line="240" w:lineRule="exact"/>
              <w:jc w:val="center"/>
              <w:rPr>
                <w:rFonts w:asciiTheme="minorHAnsi" w:hAnsiTheme="minorHAnsi" w:cstheme="minorHAnsi"/>
              </w:rPr>
            </w:pPr>
          </w:p>
        </w:tc>
        <w:tc>
          <w:tcPr>
            <w:tcW w:w="923" w:type="pct"/>
            <w:shd w:val="clear" w:color="auto" w:fill="auto"/>
            <w:vAlign w:val="center"/>
          </w:tcPr>
          <w:p w14:paraId="3821ED44" w14:textId="77777777" w:rsidR="00B6232E" w:rsidRPr="00B6232E" w:rsidRDefault="00B6232E" w:rsidP="00E915D6">
            <w:pPr>
              <w:spacing w:line="240" w:lineRule="exact"/>
              <w:jc w:val="center"/>
              <w:rPr>
                <w:rFonts w:asciiTheme="minorHAnsi" w:hAnsiTheme="minorHAnsi" w:cstheme="minorHAnsi"/>
              </w:rPr>
            </w:pPr>
          </w:p>
        </w:tc>
      </w:tr>
    </w:tbl>
    <w:p w14:paraId="0F76A197" w14:textId="77777777" w:rsidR="00571163" w:rsidRPr="00B6232E" w:rsidRDefault="00571163" w:rsidP="00571163">
      <w:pPr>
        <w:jc w:val="both"/>
        <w:rPr>
          <w:rFonts w:asciiTheme="minorHAnsi" w:hAnsiTheme="minorHAnsi" w:cstheme="minorHAnsi"/>
          <w:bCs/>
          <w:color w:val="FF0000"/>
          <w:sz w:val="24"/>
          <w:szCs w:val="24"/>
        </w:rPr>
      </w:pPr>
    </w:p>
    <w:p w14:paraId="5521D095" w14:textId="77777777" w:rsidR="00571163" w:rsidRPr="00B6232E" w:rsidRDefault="00571163" w:rsidP="00571163">
      <w:pPr>
        <w:pStyle w:val="Standard"/>
        <w:jc w:val="both"/>
        <w:rPr>
          <w:rFonts w:asciiTheme="minorHAnsi" w:hAnsiTheme="minorHAnsi" w:cstheme="minorHAnsi"/>
          <w:color w:val="FF0000"/>
          <w:sz w:val="24"/>
        </w:rPr>
      </w:pPr>
    </w:p>
    <w:p w14:paraId="0D4BBCD9" w14:textId="77777777" w:rsidR="00571163" w:rsidRPr="00B6232E" w:rsidRDefault="00571163" w:rsidP="00571163">
      <w:pPr>
        <w:pStyle w:val="Standard"/>
        <w:jc w:val="both"/>
        <w:rPr>
          <w:rFonts w:asciiTheme="minorHAnsi" w:hAnsiTheme="minorHAnsi" w:cstheme="minorHAnsi"/>
          <w:color w:val="FF0000"/>
          <w:sz w:val="24"/>
        </w:rPr>
      </w:pPr>
    </w:p>
    <w:p w14:paraId="32EB034C" w14:textId="77777777" w:rsidR="00477D06" w:rsidRPr="00B6232E" w:rsidRDefault="00477D06">
      <w:pPr>
        <w:widowControl/>
        <w:suppressAutoHyphens w:val="0"/>
        <w:overflowPunct/>
        <w:autoSpaceDE/>
        <w:textAlignment w:val="auto"/>
        <w:rPr>
          <w:rFonts w:asciiTheme="minorHAnsi" w:hAnsiTheme="minorHAnsi" w:cstheme="minorHAnsi"/>
          <w:b/>
          <w:i/>
          <w:sz w:val="24"/>
          <w:szCs w:val="24"/>
        </w:rPr>
      </w:pPr>
      <w:r w:rsidRPr="00B6232E">
        <w:rPr>
          <w:rFonts w:asciiTheme="minorHAnsi" w:hAnsiTheme="minorHAnsi" w:cstheme="minorHAnsi"/>
          <w:szCs w:val="24"/>
        </w:rPr>
        <w:br w:type="page"/>
      </w:r>
    </w:p>
    <w:p w14:paraId="24CDB49A" w14:textId="6BCC30FA" w:rsidR="00B6232E" w:rsidRPr="00B6232E" w:rsidRDefault="00B6232E" w:rsidP="00B6232E">
      <w:pPr>
        <w:tabs>
          <w:tab w:val="right" w:pos="9639"/>
        </w:tabs>
        <w:rPr>
          <w:rFonts w:asciiTheme="minorHAnsi" w:hAnsiTheme="minorHAnsi" w:cstheme="minorHAnsi"/>
          <w:b/>
          <w:bCs/>
          <w:sz w:val="24"/>
          <w:szCs w:val="24"/>
        </w:rPr>
      </w:pPr>
      <w:r w:rsidRPr="00B6232E">
        <w:rPr>
          <w:rFonts w:asciiTheme="minorHAnsi" w:hAnsiTheme="minorHAnsi" w:cstheme="minorHAnsi"/>
          <w:b/>
          <w:bCs/>
          <w:sz w:val="24"/>
          <w:szCs w:val="24"/>
        </w:rPr>
        <w:lastRenderedPageBreak/>
        <w:t>Ozn. postępowania 05/2022</w:t>
      </w:r>
      <w:r w:rsidRPr="00B6232E">
        <w:rPr>
          <w:rFonts w:asciiTheme="minorHAnsi" w:hAnsiTheme="minorHAnsi" w:cstheme="minorHAnsi"/>
          <w:b/>
          <w:bCs/>
          <w:sz w:val="24"/>
          <w:szCs w:val="24"/>
        </w:rPr>
        <w:tab/>
        <w:t xml:space="preserve">załącznik nr </w:t>
      </w:r>
      <w:r w:rsidR="00F65448">
        <w:rPr>
          <w:rFonts w:asciiTheme="minorHAnsi" w:hAnsiTheme="minorHAnsi" w:cstheme="minorHAnsi"/>
          <w:b/>
          <w:bCs/>
          <w:sz w:val="24"/>
          <w:szCs w:val="24"/>
        </w:rPr>
        <w:t>11</w:t>
      </w:r>
      <w:r w:rsidRPr="00B6232E">
        <w:rPr>
          <w:rFonts w:asciiTheme="minorHAnsi" w:hAnsiTheme="minorHAnsi" w:cstheme="minorHAnsi"/>
          <w:b/>
          <w:bCs/>
          <w:sz w:val="24"/>
          <w:szCs w:val="24"/>
        </w:rPr>
        <w:t xml:space="preserve"> do SWZ</w:t>
      </w:r>
    </w:p>
    <w:p w14:paraId="2ACB5DB7" w14:textId="77777777" w:rsidR="00B6232E" w:rsidRDefault="00B6232E" w:rsidP="00B6232E">
      <w:pPr>
        <w:autoSpaceDN w:val="0"/>
        <w:spacing w:line="276" w:lineRule="auto"/>
        <w:jc w:val="center"/>
        <w:rPr>
          <w:rFonts w:asciiTheme="minorHAnsi" w:eastAsia="Calibri" w:hAnsiTheme="minorHAnsi" w:cstheme="minorHAnsi"/>
          <w:b/>
          <w:color w:val="000000"/>
          <w:kern w:val="3"/>
          <w:u w:val="single" w:color="000000"/>
          <w:lang w:bidi="en-US"/>
        </w:rPr>
      </w:pPr>
    </w:p>
    <w:p w14:paraId="02964294" w14:textId="1E11C550" w:rsidR="00B6232E" w:rsidRPr="00B6232E" w:rsidRDefault="00B6232E" w:rsidP="00B6232E">
      <w:pPr>
        <w:autoSpaceDN w:val="0"/>
        <w:spacing w:line="276" w:lineRule="auto"/>
        <w:jc w:val="center"/>
        <w:rPr>
          <w:rFonts w:asciiTheme="minorHAnsi" w:eastAsia="Calibri" w:hAnsiTheme="minorHAnsi" w:cstheme="minorHAnsi"/>
          <w:b/>
          <w:bCs/>
          <w:color w:val="000000"/>
          <w:kern w:val="3"/>
          <w:lang w:bidi="en-US"/>
        </w:rPr>
      </w:pPr>
      <w:r w:rsidRPr="00B6232E">
        <w:rPr>
          <w:rFonts w:asciiTheme="minorHAnsi" w:eastAsia="Calibri" w:hAnsiTheme="minorHAnsi" w:cstheme="minorHAnsi"/>
          <w:b/>
          <w:color w:val="000000"/>
          <w:kern w:val="3"/>
          <w:u w:val="single" w:color="000000"/>
          <w:lang w:bidi="en-US"/>
        </w:rPr>
        <w:t>REGULAMIN PREZENTACJI PRÓBKI</w:t>
      </w:r>
    </w:p>
    <w:p w14:paraId="5984D7F1" w14:textId="77777777" w:rsidR="00B6232E" w:rsidRPr="00B6232E" w:rsidRDefault="00B6232E" w:rsidP="00B6232E">
      <w:pPr>
        <w:autoSpaceDN w:val="0"/>
        <w:spacing w:after="2" w:line="276" w:lineRule="auto"/>
        <w:ind w:left="4"/>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 </w:t>
      </w:r>
    </w:p>
    <w:p w14:paraId="585D30E3" w14:textId="77777777" w:rsidR="00B6232E" w:rsidRPr="00B6232E" w:rsidRDefault="00B6232E" w:rsidP="00B6232E">
      <w:pPr>
        <w:autoSpaceDN w:val="0"/>
        <w:spacing w:after="2" w:line="276" w:lineRule="auto"/>
        <w:ind w:left="4"/>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Niniejszy załącznik do Specyfikacji Warunków Zamówienia (SWZ) zawiera wymagania dotyczące sposobu przeprowadzenia prezentacji próbki Dziedzinowego Systemu Informatycznego oraz sposobu przygotowania zestawu demonstracyjnego, który Wykonawca jest zobowiązany dostarczyć do siedziby Zamawiającego zgodnie z SWZ.</w:t>
      </w:r>
    </w:p>
    <w:p w14:paraId="0A295A5F" w14:textId="77777777" w:rsidR="00B6232E" w:rsidRPr="00B6232E" w:rsidRDefault="00B6232E" w:rsidP="00B6232E">
      <w:pPr>
        <w:autoSpaceDN w:val="0"/>
        <w:spacing w:after="2" w:line="276" w:lineRule="auto"/>
        <w:ind w:left="4"/>
        <w:jc w:val="both"/>
        <w:rPr>
          <w:rFonts w:asciiTheme="minorHAnsi" w:eastAsia="Calibri" w:hAnsiTheme="minorHAnsi" w:cstheme="minorHAnsi"/>
          <w:color w:val="000000"/>
          <w:kern w:val="3"/>
          <w:lang w:bidi="en-US"/>
        </w:rPr>
      </w:pPr>
    </w:p>
    <w:p w14:paraId="6F7CA32F" w14:textId="77777777" w:rsidR="00B6232E" w:rsidRPr="00B6232E" w:rsidRDefault="00B6232E" w:rsidP="00B6232E">
      <w:pPr>
        <w:autoSpaceDN w:val="0"/>
        <w:spacing w:line="276" w:lineRule="auto"/>
        <w:rPr>
          <w:rFonts w:asciiTheme="minorHAnsi" w:eastAsia="Calibri" w:hAnsiTheme="minorHAnsi" w:cstheme="minorHAnsi"/>
          <w:color w:val="000000"/>
          <w:kern w:val="3"/>
          <w:lang w:bidi="en-US"/>
        </w:rPr>
      </w:pPr>
      <w:r w:rsidRPr="00B6232E">
        <w:rPr>
          <w:rFonts w:asciiTheme="minorHAnsi" w:eastAsia="Arial" w:hAnsiTheme="minorHAnsi" w:cstheme="minorHAnsi"/>
          <w:b/>
          <w:color w:val="000000"/>
          <w:kern w:val="3"/>
          <w:lang w:bidi="en-US"/>
        </w:rPr>
        <w:t xml:space="preserve">I.  </w:t>
      </w:r>
      <w:r w:rsidRPr="00B6232E">
        <w:rPr>
          <w:rFonts w:asciiTheme="minorHAnsi" w:eastAsia="Calibri" w:hAnsiTheme="minorHAnsi" w:cstheme="minorHAnsi"/>
          <w:b/>
          <w:color w:val="000000"/>
          <w:kern w:val="3"/>
          <w:lang w:bidi="en-US"/>
        </w:rPr>
        <w:t>Wymagania dotyczące przygotowania, złożenia i zwrotu próbki.</w:t>
      </w:r>
    </w:p>
    <w:p w14:paraId="1B8D3684" w14:textId="3F45994F" w:rsidR="00B6232E" w:rsidRPr="005F6DD9" w:rsidRDefault="00B6232E" w:rsidP="009F0A8B">
      <w:pPr>
        <w:widowControl/>
        <w:numPr>
          <w:ilvl w:val="0"/>
          <w:numId w:val="60"/>
        </w:numPr>
        <w:suppressAutoHyphens w:val="0"/>
        <w:overflowPunct/>
        <w:autoSpaceDE/>
        <w:spacing w:line="276" w:lineRule="auto"/>
        <w:ind w:left="299"/>
        <w:jc w:val="both"/>
        <w:textAlignment w:val="auto"/>
        <w:rPr>
          <w:rFonts w:asciiTheme="minorHAnsi" w:eastAsia="TimesNewRoman" w:hAnsiTheme="minorHAnsi" w:cstheme="minorHAnsi"/>
          <w:color w:val="000000"/>
          <w:kern w:val="3"/>
          <w:lang w:bidi="en-US"/>
        </w:rPr>
      </w:pPr>
      <w:r w:rsidRPr="005F6DD9">
        <w:rPr>
          <w:rFonts w:asciiTheme="minorHAnsi" w:eastAsia="TimesNewRoman" w:hAnsiTheme="minorHAnsi" w:cstheme="minorHAnsi"/>
          <w:color w:val="000000"/>
          <w:kern w:val="3"/>
          <w:lang w:bidi="en-US"/>
        </w:rPr>
        <w:t xml:space="preserve">Zamawiający przeprowadza prezentację </w:t>
      </w:r>
      <w:r w:rsidR="00F46619" w:rsidRPr="005F6DD9">
        <w:rPr>
          <w:rFonts w:asciiTheme="minorHAnsi" w:eastAsia="TimesNewRoman" w:hAnsiTheme="minorHAnsi" w:cstheme="minorHAnsi"/>
          <w:color w:val="000000"/>
          <w:kern w:val="3"/>
          <w:lang w:bidi="en-US"/>
        </w:rPr>
        <w:t xml:space="preserve">próbki </w:t>
      </w:r>
      <w:r w:rsidRPr="005F6DD9">
        <w:rPr>
          <w:rFonts w:asciiTheme="minorHAnsi" w:eastAsia="TimesNewRoman" w:hAnsiTheme="minorHAnsi" w:cstheme="minorHAnsi"/>
          <w:color w:val="000000"/>
          <w:kern w:val="3"/>
          <w:lang w:bidi="en-US"/>
        </w:rPr>
        <w:t>celem weryfikacji, czy oferowane przez Wykonawcę rozwiązanie spełnia funkcjonalności określone w załączniku Szczegółowy Opis Przedmiotu Zamówienia.</w:t>
      </w:r>
    </w:p>
    <w:p w14:paraId="137123EC" w14:textId="77777777" w:rsidR="00B6232E" w:rsidRPr="005F6DD9" w:rsidRDefault="00B6232E" w:rsidP="009F0A8B">
      <w:pPr>
        <w:numPr>
          <w:ilvl w:val="0"/>
          <w:numId w:val="60"/>
        </w:numPr>
        <w:overflowPunct/>
        <w:autoSpaceDE/>
        <w:autoSpaceDN w:val="0"/>
        <w:spacing w:line="276" w:lineRule="auto"/>
        <w:ind w:left="29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 xml:space="preserve">Próbka musi być złożona z:  </w:t>
      </w:r>
    </w:p>
    <w:p w14:paraId="767BD086" w14:textId="77777777" w:rsidR="00B6232E" w:rsidRPr="005F6DD9" w:rsidRDefault="00B6232E" w:rsidP="009F0A8B">
      <w:pPr>
        <w:widowControl/>
        <w:numPr>
          <w:ilvl w:val="0"/>
          <w:numId w:val="61"/>
        </w:numPr>
        <w:overflowPunct/>
        <w:autoSpaceDE/>
        <w:autoSpaceDN w:val="0"/>
        <w:spacing w:line="276" w:lineRule="auto"/>
        <w:ind w:left="65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 xml:space="preserve">komputera np. laptop,   </w:t>
      </w:r>
    </w:p>
    <w:p w14:paraId="06FBA2F0" w14:textId="77777777" w:rsidR="00B6232E" w:rsidRPr="005F6DD9" w:rsidRDefault="00B6232E" w:rsidP="009F0A8B">
      <w:pPr>
        <w:widowControl/>
        <w:numPr>
          <w:ilvl w:val="0"/>
          <w:numId w:val="61"/>
        </w:numPr>
        <w:overflowPunct/>
        <w:autoSpaceDE/>
        <w:autoSpaceDN w:val="0"/>
        <w:spacing w:line="276" w:lineRule="auto"/>
        <w:ind w:left="65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 xml:space="preserve">danych demonstracyjnych,  </w:t>
      </w:r>
    </w:p>
    <w:p w14:paraId="7EA68735" w14:textId="77777777" w:rsidR="00B6232E" w:rsidRPr="005F6DD9" w:rsidRDefault="00B6232E" w:rsidP="009F0A8B">
      <w:pPr>
        <w:widowControl/>
        <w:numPr>
          <w:ilvl w:val="0"/>
          <w:numId w:val="61"/>
        </w:numPr>
        <w:overflowPunct/>
        <w:autoSpaceDE/>
        <w:autoSpaceDN w:val="0"/>
        <w:spacing w:line="276" w:lineRule="auto"/>
        <w:ind w:left="65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Dziedzinowego Systemu Informatycznego, które dostarczone zostanie w ramach realizacji zamówienia opisanego w Załączniku Opis Przedmiotu Zamówienia</w:t>
      </w:r>
    </w:p>
    <w:p w14:paraId="559DFB08" w14:textId="77777777" w:rsidR="00B6232E" w:rsidRPr="005F6DD9"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 xml:space="preserve">Próbka musi zostać w pełni skonfigurowana i zawierać wszystkie niezbędne elementy (sprzętowe i programowe) zapewniające możliwość praktycznej prezentacji wymaganych funkcjonalności Dziedzinowego Systemu Informatycznego, tak aby w trakcie prezentacji próbki nie były instalowane żadne dodatkowe komponenty.  </w:t>
      </w:r>
    </w:p>
    <w:p w14:paraId="28B448A2" w14:textId="77777777" w:rsidR="00B6232E" w:rsidRPr="005F6DD9"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A"/>
          <w:kern w:val="3"/>
          <w:lang w:bidi="en-US"/>
        </w:rPr>
        <w:t xml:space="preserve">Zamawiający nie wymaga haseł użytkowników posiadających prawa administracyjne do systemu operacyjnego zainstalowanego na laptopie. W przypadku dostarczenia próbki </w:t>
      </w:r>
      <w:r w:rsidRPr="005F6DD9">
        <w:rPr>
          <w:rFonts w:asciiTheme="minorHAnsi" w:eastAsia="Calibri" w:hAnsiTheme="minorHAnsi" w:cstheme="minorHAnsi"/>
          <w:color w:val="000000"/>
          <w:kern w:val="3"/>
          <w:lang w:bidi="en-US"/>
        </w:rPr>
        <w:t xml:space="preserve">zabezpieczonej hasłem/hasłami dostępu - informacja o wszystkich danych umożliwiających uruchomienie próbki, tj. nazwy użytkowników i ich hasła, muszą zostać wydrukowane i zostać umieszczone w zabezpieczonej kopercie i dołączone do zestawu demonstracyjnego.   </w:t>
      </w:r>
    </w:p>
    <w:p w14:paraId="275349D1" w14:textId="020A0F7E" w:rsidR="00B6232E" w:rsidRPr="005F6DD9"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W ramach Próbki, Wykonawca jest zobowiązany dostarczyć również nośnik danych, na którym znajdować się będzie obraz dysku/dysków komputera. Dla każdego dysku, obraz musi być pojedynczym plikiem.</w:t>
      </w:r>
      <w:r w:rsidR="005F6DD9">
        <w:rPr>
          <w:rFonts w:asciiTheme="minorHAnsi" w:eastAsia="Calibri" w:hAnsiTheme="minorHAnsi" w:cstheme="minorHAnsi"/>
          <w:color w:val="000000"/>
          <w:kern w:val="3"/>
          <w:lang w:bidi="en-US"/>
        </w:rPr>
        <w:t xml:space="preserve"> </w:t>
      </w:r>
      <w:r w:rsidR="007A2732" w:rsidRPr="005F6DD9">
        <w:rPr>
          <w:rFonts w:asciiTheme="minorHAnsi" w:eastAsia="Calibri" w:hAnsiTheme="minorHAnsi" w:cstheme="minorHAnsi"/>
          <w:color w:val="000000"/>
          <w:kern w:val="3"/>
          <w:lang w:bidi="en-US"/>
        </w:rPr>
        <w:t>Zgodnie z rozdziałem VI ust. 2 pkt. 7.</w:t>
      </w:r>
    </w:p>
    <w:p w14:paraId="41439E08" w14:textId="77777777" w:rsidR="00B6232E" w:rsidRPr="005F6DD9"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 xml:space="preserve">Zestaw z Próbką należy zabezpieczyć w odpowiednim, trwałym opakowaniu uniemożliwiającym jego zdjęcie bez rozerwania (gruba koperta, pudełko kartonowe) odpowiednio opisanym i podpisanym.  </w:t>
      </w:r>
    </w:p>
    <w:p w14:paraId="5A128135" w14:textId="77777777" w:rsidR="00B6232E" w:rsidRPr="00B6232E"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u w:val="single" w:color="000000"/>
          <w:lang w:bidi="en-US"/>
        </w:rPr>
        <w:t>Zamawiający nie przewiduje pokrycia kosztów przygotowania zestawu z Próbką.</w:t>
      </w:r>
      <w:r w:rsidRPr="00B6232E">
        <w:rPr>
          <w:rFonts w:asciiTheme="minorHAnsi" w:eastAsia="Calibri" w:hAnsiTheme="minorHAnsi" w:cstheme="minorHAnsi"/>
          <w:color w:val="000000"/>
          <w:kern w:val="3"/>
          <w:lang w:bidi="en-US"/>
        </w:rPr>
        <w:t xml:space="preserve">  </w:t>
      </w:r>
    </w:p>
    <w:p w14:paraId="12F3A21A" w14:textId="77777777" w:rsidR="00B6232E" w:rsidRPr="00B6232E"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B6232E">
        <w:rPr>
          <w:rFonts w:asciiTheme="minorHAnsi" w:eastAsia="TimesNewRoman" w:hAnsiTheme="minorHAnsi" w:cstheme="minorHAnsi"/>
          <w:color w:val="000000"/>
          <w:kern w:val="3"/>
          <w:lang w:bidi="en-US"/>
        </w:rPr>
        <w:t>Zamawiający zwraca Wykonawcom, których oferty nie zostały wybrane, na ich wniosek, złożone przez nich plany, projekty, rysunki, modele, próbki, wzory, programy komputerowe oraz inne podobne materiały – zgodnie z art. 77 ust. 2 ustawy Pzp.</w:t>
      </w:r>
    </w:p>
    <w:p w14:paraId="279E7CBD" w14:textId="77777777" w:rsidR="00B6232E" w:rsidRPr="00B6232E"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Zamawiający nie przewiduje wykorzystania zestawu demonstracyjnego, do celów innych niż przeprowadzenie prezentacji Dziedzinowego Systemu Informatycznego. </w:t>
      </w:r>
    </w:p>
    <w:p w14:paraId="06242878" w14:textId="77777777" w:rsidR="00B6232E" w:rsidRPr="00B6232E" w:rsidRDefault="00B6232E" w:rsidP="00B6232E">
      <w:pPr>
        <w:autoSpaceDN w:val="0"/>
        <w:spacing w:line="276" w:lineRule="auto"/>
        <w:jc w:val="both"/>
        <w:rPr>
          <w:rFonts w:asciiTheme="minorHAnsi" w:eastAsia="Calibri" w:hAnsiTheme="minorHAnsi" w:cstheme="minorHAnsi"/>
          <w:color w:val="000000"/>
          <w:kern w:val="3"/>
          <w:lang w:bidi="en-US"/>
        </w:rPr>
      </w:pPr>
    </w:p>
    <w:p w14:paraId="343133D9" w14:textId="77777777" w:rsidR="00B6232E" w:rsidRPr="00B6232E" w:rsidRDefault="00B6232E" w:rsidP="00B6232E">
      <w:pPr>
        <w:autoSpaceDN w:val="0"/>
        <w:spacing w:line="276" w:lineRule="auto"/>
        <w:jc w:val="both"/>
        <w:rPr>
          <w:rFonts w:asciiTheme="minorHAnsi" w:eastAsia="Calibri" w:hAnsiTheme="minorHAnsi" w:cstheme="minorHAnsi"/>
          <w:color w:val="000000"/>
          <w:kern w:val="3"/>
          <w:lang w:bidi="en-US"/>
        </w:rPr>
      </w:pPr>
      <w:r w:rsidRPr="00B6232E">
        <w:rPr>
          <w:rFonts w:asciiTheme="minorHAnsi" w:eastAsia="Calibri" w:hAnsiTheme="minorHAnsi" w:cstheme="minorHAnsi"/>
          <w:b/>
          <w:color w:val="000000"/>
          <w:kern w:val="3"/>
          <w:lang w:bidi="en-US"/>
        </w:rPr>
        <w:t>II. Przedmiot weryfikacji i oceny Dziedzinowego Systemu Informatycznego</w:t>
      </w:r>
    </w:p>
    <w:p w14:paraId="5E9EE4C5" w14:textId="77777777" w:rsidR="00B6232E" w:rsidRPr="00B6232E" w:rsidRDefault="00B6232E" w:rsidP="009F0A8B">
      <w:pPr>
        <w:numPr>
          <w:ilvl w:val="0"/>
          <w:numId w:val="63"/>
        </w:numPr>
        <w:overflowPunct/>
        <w:autoSpaceDE/>
        <w:autoSpaceDN w:val="0"/>
        <w:spacing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Przedmiotem weryfikacji i oceny przez Komisję Zamawiającego jest:  </w:t>
      </w:r>
    </w:p>
    <w:p w14:paraId="10BB4AB6" w14:textId="77777777" w:rsidR="00B6232E" w:rsidRPr="00B6232E" w:rsidRDefault="00B6232E" w:rsidP="009F0A8B">
      <w:pPr>
        <w:numPr>
          <w:ilvl w:val="0"/>
          <w:numId w:val="64"/>
        </w:numPr>
        <w:overflowPunct/>
        <w:autoSpaceDE/>
        <w:autoSpaceDN w:val="0"/>
        <w:spacing w:line="276" w:lineRule="auto"/>
        <w:ind w:left="1007"/>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Potwierdzenie, że w momencie złożenia oferty przez Wykonawcę, Dziedzinowy System Informatyczny posiada funkcjonalności opisane w załączniku Opis Przedmiotu Zamówienia </w:t>
      </w:r>
    </w:p>
    <w:p w14:paraId="7C2DE63B" w14:textId="77777777" w:rsidR="00B6232E" w:rsidRPr="00B6232E" w:rsidRDefault="00B6232E" w:rsidP="009F0A8B">
      <w:pPr>
        <w:numPr>
          <w:ilvl w:val="0"/>
          <w:numId w:val="64"/>
        </w:numPr>
        <w:overflowPunct/>
        <w:autoSpaceDE/>
        <w:autoSpaceDN w:val="0"/>
        <w:spacing w:after="3" w:line="276" w:lineRule="auto"/>
        <w:ind w:left="1007"/>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Weryfikacja obejmie wybrane funkcjonalności – wskazane w Tabeli nr 1 niniejszego załącznika spośród wszystkich wymagań opisanych w załączniku Opis Przedmiotu Zamówienia</w:t>
      </w:r>
    </w:p>
    <w:p w14:paraId="07E65588" w14:textId="77777777" w:rsidR="00B6232E" w:rsidRPr="00B6232E" w:rsidRDefault="00B6232E" w:rsidP="00B6232E">
      <w:pPr>
        <w:autoSpaceDN w:val="0"/>
        <w:spacing w:after="3" w:line="276" w:lineRule="auto"/>
        <w:ind w:left="414"/>
        <w:jc w:val="both"/>
        <w:rPr>
          <w:rFonts w:asciiTheme="minorHAnsi" w:eastAsia="Calibri" w:hAnsiTheme="minorHAnsi" w:cstheme="minorHAnsi"/>
          <w:color w:val="000000"/>
          <w:kern w:val="3"/>
          <w:lang w:bidi="en-US"/>
        </w:rPr>
      </w:pPr>
    </w:p>
    <w:p w14:paraId="2A6BEBB2" w14:textId="77777777" w:rsidR="00B6232E" w:rsidRPr="00B6232E" w:rsidRDefault="00B6232E" w:rsidP="00B6232E">
      <w:pPr>
        <w:keepNext/>
        <w:autoSpaceDN w:val="0"/>
        <w:spacing w:line="276" w:lineRule="auto"/>
        <w:jc w:val="both"/>
        <w:outlineLvl w:val="0"/>
        <w:rPr>
          <w:rFonts w:asciiTheme="minorHAnsi" w:eastAsia="Calibri" w:hAnsiTheme="minorHAnsi" w:cstheme="minorHAnsi"/>
          <w:b/>
          <w:color w:val="000000"/>
          <w:kern w:val="3"/>
          <w:lang w:bidi="en-US"/>
        </w:rPr>
      </w:pPr>
      <w:r w:rsidRPr="00B6232E">
        <w:rPr>
          <w:rFonts w:asciiTheme="minorHAnsi" w:eastAsia="Calibri" w:hAnsiTheme="minorHAnsi" w:cstheme="minorHAnsi"/>
          <w:b/>
          <w:color w:val="000000"/>
          <w:kern w:val="3"/>
          <w:lang w:bidi="en-US"/>
        </w:rPr>
        <w:t xml:space="preserve">III. Zasady przeprowadzenia prezentacji Sytemu  </w:t>
      </w:r>
    </w:p>
    <w:p w14:paraId="093DC25E"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Prezentacja Próbki przeprowadzona zostanie w dzień roboczy w siedzibie Zamawiającego.  </w:t>
      </w:r>
    </w:p>
    <w:p w14:paraId="21563431"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Arial Unicode MS" w:hAnsiTheme="minorHAnsi" w:cstheme="minorHAnsi"/>
          <w:kern w:val="3"/>
          <w:lang w:bidi="en-US"/>
        </w:rPr>
      </w:pPr>
      <w:r w:rsidRPr="00B6232E">
        <w:rPr>
          <w:rFonts w:asciiTheme="minorHAnsi" w:eastAsia="Arial Unicode MS" w:hAnsiTheme="minorHAnsi" w:cstheme="minorHAnsi"/>
          <w:color w:val="000000"/>
          <w:kern w:val="3"/>
          <w:lang w:eastAsia="pl-PL" w:bidi="en-US"/>
        </w:rPr>
        <w:t xml:space="preserve">Zamawiający oczekuje, że Demonstracja nie będzie trwała dłużej, niż 7 godzin. Zamawiający zaleca </w:t>
      </w:r>
      <w:r w:rsidRPr="00B6232E">
        <w:rPr>
          <w:rFonts w:asciiTheme="minorHAnsi" w:eastAsia="Arial Unicode MS" w:hAnsiTheme="minorHAnsi" w:cstheme="minorHAnsi"/>
          <w:color w:val="000000"/>
          <w:kern w:val="3"/>
          <w:lang w:eastAsia="pl-PL" w:bidi="en-US"/>
        </w:rPr>
        <w:lastRenderedPageBreak/>
        <w:t xml:space="preserve">stawienie się Wykonawcy z wyprzedzeniem ok. 30 minut od wyznaczonego terminu celem uruchomienia środowiska testowego. Niestawienie się Wykonawcy w wyznaczonym terminie będzie uznane za niezgodność oferty z </w:t>
      </w:r>
      <w:r w:rsidRPr="00B6232E">
        <w:rPr>
          <w:rFonts w:asciiTheme="minorHAnsi" w:eastAsia="Arial Unicode MS" w:hAnsiTheme="minorHAnsi" w:cstheme="minorHAnsi"/>
          <w:kern w:val="3"/>
          <w:lang w:eastAsia="pl-PL" w:bidi="en-US"/>
        </w:rPr>
        <w:t xml:space="preserve">SWZ </w:t>
      </w:r>
      <w:r w:rsidRPr="00B6232E">
        <w:rPr>
          <w:rFonts w:asciiTheme="minorHAnsi" w:eastAsia="Arial Unicode MS" w:hAnsiTheme="minorHAnsi" w:cstheme="minorHAnsi"/>
          <w:color w:val="000000"/>
          <w:kern w:val="3"/>
          <w:lang w:eastAsia="pl-PL" w:bidi="en-US"/>
        </w:rPr>
        <w:t xml:space="preserve">i oferta taka zostanie odrzucona na </w:t>
      </w:r>
      <w:r w:rsidRPr="00B6232E">
        <w:rPr>
          <w:rFonts w:asciiTheme="minorHAnsi" w:eastAsia="Arial Unicode MS" w:hAnsiTheme="minorHAnsi" w:cstheme="minorHAnsi"/>
          <w:kern w:val="3"/>
          <w:lang w:eastAsia="pl-PL" w:bidi="en-US"/>
        </w:rPr>
        <w:t xml:space="preserve">podstawie </w:t>
      </w:r>
      <w:r w:rsidRPr="00B6232E">
        <w:rPr>
          <w:rFonts w:asciiTheme="minorHAnsi" w:eastAsia="Arial Unicode MS" w:hAnsiTheme="minorHAnsi" w:cstheme="minorHAnsi"/>
          <w:kern w:val="3"/>
          <w:lang w:bidi="en-US"/>
        </w:rPr>
        <w:t>art. 226 ust. 1 pkt. 5</w:t>
      </w:r>
      <w:r w:rsidRPr="00B6232E">
        <w:rPr>
          <w:rFonts w:asciiTheme="minorHAnsi" w:eastAsia="Arial Unicode MS" w:hAnsiTheme="minorHAnsi" w:cstheme="minorHAnsi"/>
          <w:color w:val="000000"/>
          <w:kern w:val="3"/>
          <w:lang w:bidi="en-US"/>
        </w:rPr>
        <w:t xml:space="preserve"> </w:t>
      </w:r>
      <w:r w:rsidRPr="00B6232E">
        <w:rPr>
          <w:rFonts w:asciiTheme="minorHAnsi" w:eastAsia="Arial Unicode MS" w:hAnsiTheme="minorHAnsi" w:cstheme="minorHAnsi"/>
          <w:color w:val="000000"/>
          <w:kern w:val="3"/>
          <w:lang w:eastAsia="pl-PL" w:bidi="en-US"/>
        </w:rPr>
        <w:t>ustawy PZP.</w:t>
      </w:r>
    </w:p>
    <w:p w14:paraId="031CFD71"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Arial Unicode MS" w:hAnsiTheme="minorHAnsi" w:cstheme="minorHAnsi"/>
          <w:kern w:val="3"/>
          <w:lang w:bidi="en-US"/>
        </w:rPr>
      </w:pPr>
      <w:r w:rsidRPr="00B6232E">
        <w:rPr>
          <w:rFonts w:asciiTheme="minorHAnsi" w:eastAsia="Arial Unicode MS" w:hAnsiTheme="minorHAnsi" w:cstheme="minorHAnsi"/>
          <w:kern w:val="3"/>
          <w:lang w:bidi="en-US"/>
        </w:rPr>
        <w:t>Zamawiający ma prawo zadawać pytania Wykonawcy w zakresie prezentowanych wymogów funkcjonalnych, mające na celu ustalenie czy dana funkcjonalność jest rzeczywiście realizowana, w trakcie zadawania pytań przez Zamawiającego czas prezentacji funkcjonalności (o którym mowa w ust. 2) zostaje zawieszony.</w:t>
      </w:r>
    </w:p>
    <w:p w14:paraId="0A339007"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Arial Unicode MS" w:hAnsiTheme="minorHAnsi" w:cstheme="minorHAnsi"/>
          <w:kern w:val="3"/>
          <w:lang w:bidi="en-US"/>
        </w:rPr>
      </w:pPr>
      <w:r w:rsidRPr="00B6232E">
        <w:rPr>
          <w:rFonts w:asciiTheme="minorHAnsi" w:eastAsia="Arial Unicode MS" w:hAnsiTheme="minorHAnsi" w:cstheme="minorHAnsi"/>
          <w:kern w:val="3"/>
          <w:lang w:bidi="en-US"/>
        </w:rPr>
        <w:t>Zamawiający ma prawo żądać zmodyfikowania wartości parametrów, bądź danych wprowadzanych do systemu na wartości podane przez niego, celem sprawdzenia czy demonstrowana funkcjonalność nie jest przez Wykonawcę symulowana.</w:t>
      </w:r>
    </w:p>
    <w:p w14:paraId="772903F4"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 dniu prezentacji Próbki, Zamawiający udostępni Wykonawcy pomieszczenie, w którym będzie prowadzona prezentacja celem jej przygotowania.  </w:t>
      </w:r>
    </w:p>
    <w:p w14:paraId="7B89AD4D"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Arial Unicode MS" w:hAnsiTheme="minorHAnsi" w:cstheme="minorHAnsi"/>
          <w:kern w:val="3"/>
          <w:lang w:bidi="en-US"/>
        </w:rPr>
      </w:pPr>
      <w:r w:rsidRPr="00B6232E">
        <w:rPr>
          <w:rFonts w:asciiTheme="minorHAnsi" w:eastAsia="Arial Unicode MS" w:hAnsiTheme="minorHAnsi" w:cstheme="minorHAnsi"/>
          <w:kern w:val="3"/>
          <w:lang w:bidi="en-US"/>
        </w:rPr>
        <w:t xml:space="preserve">Nie przewiduje się w Demonstracji udziału stron trzecich, w szczególności innych Wykonawców.  </w:t>
      </w:r>
    </w:p>
    <w:p w14:paraId="6BCA55D6"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Na potrzebę przeprowadzenia prezentacji Próbki Wykonawca na dzień prezentacji zapewni projektor multimedialny współpracujący z komputerem dostarczonym w zestawie demonstracyjnym oraz komplet kabli i przewodów połączeniowych niezbędnych do przeprowadzenia prezentacji Próbki.  </w:t>
      </w:r>
    </w:p>
    <w:p w14:paraId="4C4BDE1D"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Zamawiający zapewni na potrzeby przeprowadzenia prezentacji Próbki salę, ekran, oraz możliwość podłączenia komputera z Próbką, projektora i drukarki Wykonawcy do sieci elektrycznej – 230V / 50Hz.  </w:t>
      </w:r>
    </w:p>
    <w:p w14:paraId="1594E39E"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Zamawiający nie dopuszcza prezentacji poglądowych z użyciem oprogramowania prezentacyjnego np. Microsoft Power Point. Zamawiający wymaga, aby prezentacja była przeprowadzona wyłącznie na działającej Próbce.  </w:t>
      </w:r>
    </w:p>
    <w:p w14:paraId="0BECD927"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 trakcie prezentacji komputer z Próbką nie może się łączyć z innymi komputerami oraz siecią Internet. Nie można także korzystać z przenośnych urządzeń pamięci (pen drive, CD, itp.) Można natomiast wpisywać lub korygować dane z klawiatury.  </w:t>
      </w:r>
    </w:p>
    <w:p w14:paraId="18535BDA"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Wykonawca może korzystać z pomocy technicznej podczas uruchamiania Próbki z zastrzeżeniem wyłącznie możliwości konsultacji telefonicznej głosowej ze swoim konsultantem technicznym.  </w:t>
      </w:r>
    </w:p>
    <w:p w14:paraId="50F773E4"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Wykonawca w trakcie przygotowania do prezentacji oraz w jej trakcie nie może dokonywać żadnych zmian w Oprogramowaniu wynikających ze zmiany kodów źródłowych.  </w:t>
      </w:r>
    </w:p>
    <w:p w14:paraId="4025C66C"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Wykonawca w czasie przygotowania się do prezentacji oraz w jej trakcie może wykonywać czynności na komputerze z próbką wyłącznie w sytuacji, gdy obraz z tego komputera jest wyświetlany za pomocą projektora.   </w:t>
      </w:r>
    </w:p>
    <w:p w14:paraId="3F32C0CA"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 prezentacji Próbki, ze strony Wykonawcy, uczestniczyć będzie mogło nie więcej niż 5 osób. Osoby te muszą posiadać pisemne pełnomocnictwo udzielone przez Wykonawcę do przeprowadzenia i uczestnictwa w prezentacji u Zamawiającego. Pełnomocnictwo zostanie doręczone Zamawiającemu przed rozpoczęciem prezentacji (oryginał lub kopia poświadczona notarialnie za zgodność z oryginałem), o ile uprawnienie do tych czynności nie będzie wynikało z dokumentów załączonych do oferty wykonawcy.  </w:t>
      </w:r>
    </w:p>
    <w:p w14:paraId="191ADFC0" w14:textId="631DD24C" w:rsidR="00B6232E" w:rsidRPr="001F3191"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Ze strony Zamawiającego podczas prezentacji Próbki będą obecni członkowie Komisji powołanej przez Zamawiającego przedstawieni na początku prezentacji.</w:t>
      </w:r>
    </w:p>
    <w:p w14:paraId="37067E79"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Zamawiający sporządzi listę obecności osób biorących udział w poszczególnych prezentacjach.  </w:t>
      </w:r>
    </w:p>
    <w:p w14:paraId="0F2ECADE"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 przypadku opóźnienia rozpoczęcia prezentacji z winy leżącej po stronie Wykonawcy, Zamawiający nie przesunie terminu zakończenia prezentacji.  </w:t>
      </w:r>
    </w:p>
    <w:p w14:paraId="11295123" w14:textId="4C6F96E8"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bCs/>
          <w:color w:val="000000"/>
          <w:kern w:val="3"/>
          <w:lang w:bidi="en-US"/>
        </w:rPr>
        <w:t>Zamawiający z prezentacji Próbki w terminie 3 dni od daty prezentacji sporządzi pisemny protokół, w którym opisany będzie przebieg prezentacji. Protokół stanowić będzie załącznik do protokołu z postępowania.</w:t>
      </w:r>
      <w:r w:rsidRPr="00B6232E">
        <w:rPr>
          <w:rFonts w:asciiTheme="minorHAnsi" w:eastAsia="Calibri" w:hAnsiTheme="minorHAnsi" w:cstheme="minorHAnsi"/>
          <w:b/>
          <w:color w:val="000000"/>
          <w:kern w:val="3"/>
          <w:lang w:bidi="en-US"/>
        </w:rPr>
        <w:t xml:space="preserve"> </w:t>
      </w:r>
      <w:r w:rsidRPr="00B6232E">
        <w:rPr>
          <w:rFonts w:asciiTheme="minorHAnsi" w:eastAsia="Calibri" w:hAnsiTheme="minorHAnsi" w:cstheme="minorHAnsi"/>
          <w:bCs/>
          <w:color w:val="000000"/>
          <w:kern w:val="3"/>
          <w:lang w:bidi="en-US"/>
        </w:rPr>
        <w:t>Wykonawca ma prawo oczekiwać zamieszczania w protokole złożonych przez siebie oświadczeń lub zastrzeżeń.</w:t>
      </w:r>
    </w:p>
    <w:p w14:paraId="791A5ED0" w14:textId="16C19931" w:rsidR="00B6232E" w:rsidRPr="00B6232E" w:rsidRDefault="00B6232E" w:rsidP="009F0A8B">
      <w:pPr>
        <w:numPr>
          <w:ilvl w:val="0"/>
          <w:numId w:val="65"/>
        </w:numPr>
        <w:overflowPunct/>
        <w:autoSpaceDE/>
        <w:autoSpaceDN w:val="0"/>
        <w:spacing w:after="266"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W prezentacji Próbki mogą uczestniczyć tylko i wyłącznie członkowie Komisji powołanej przez Zamawiającego oraz upoważnieni przedstawiciele Wykonawcy.</w:t>
      </w:r>
    </w:p>
    <w:p w14:paraId="03B44D20" w14:textId="77777777" w:rsidR="00B6232E" w:rsidRPr="00B6232E" w:rsidRDefault="00B6232E" w:rsidP="00B6232E">
      <w:pPr>
        <w:autoSpaceDN w:val="0"/>
        <w:spacing w:line="276" w:lineRule="auto"/>
        <w:jc w:val="both"/>
        <w:rPr>
          <w:rFonts w:asciiTheme="minorHAnsi" w:eastAsia="Calibri" w:hAnsiTheme="minorHAnsi" w:cstheme="minorHAnsi"/>
          <w:color w:val="000000"/>
          <w:kern w:val="3"/>
          <w:lang w:bidi="en-US"/>
        </w:rPr>
      </w:pPr>
      <w:r w:rsidRPr="00B6232E">
        <w:rPr>
          <w:rFonts w:asciiTheme="minorHAnsi" w:eastAsia="Calibri" w:hAnsiTheme="minorHAnsi" w:cstheme="minorHAnsi"/>
          <w:b/>
          <w:color w:val="000000"/>
          <w:kern w:val="3"/>
          <w:lang w:bidi="en-US"/>
        </w:rPr>
        <w:lastRenderedPageBreak/>
        <w:t>IV. Weryfikacja funkcjonalności Dziedzinowego Systemu Informatycznego</w:t>
      </w:r>
    </w:p>
    <w:p w14:paraId="36FF65F8" w14:textId="77777777" w:rsidR="00B6232E" w:rsidRPr="00B6232E" w:rsidRDefault="00B6232E" w:rsidP="009F0A8B">
      <w:pPr>
        <w:numPr>
          <w:ilvl w:val="0"/>
          <w:numId w:val="66"/>
        </w:numPr>
        <w:overflowPunct/>
        <w:autoSpaceDE/>
        <w:autoSpaceDN w:val="0"/>
        <w:spacing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W trakcie weryfikacji Zamawiający dokona sprawdzenia wybranych funkcjonalności Dziedzinowego Systemu Informatycznego spośród  zdefiniowanych w załączniku Szczegółowy Opis Przedmiotu Zamówienia wybrane pozycje określone w Tabeli nr 1 niniejszego załącznika pozycji spośród wszystkich wymagań opisanych w załączniku nr 8 Opis Przedmiotu Zamówienia.</w:t>
      </w:r>
    </w:p>
    <w:p w14:paraId="7EF7AE69"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Weryfikacja funkcjonalności przeprowadzona zostanie z wykorzystaniem Próbki dostarczonej w zestawie </w:t>
      </w:r>
      <w:r w:rsidRPr="001F3191">
        <w:rPr>
          <w:rFonts w:asciiTheme="minorHAnsi" w:eastAsia="Calibri" w:hAnsiTheme="minorHAnsi" w:cstheme="minorHAnsi"/>
          <w:color w:val="000000"/>
          <w:kern w:val="3"/>
          <w:lang w:bidi="en-US"/>
        </w:rPr>
        <w:t>demonstracyjnym.</w:t>
      </w:r>
    </w:p>
    <w:p w14:paraId="7EEAF1BE"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Spełnienie przez Próbkę wybranych funkcjonalności będzie weryfikowane przez Komisję Zamawiającego na zasadzie "jest/brak" (TAK/NIE).</w:t>
      </w:r>
    </w:p>
    <w:p w14:paraId="1649131E" w14:textId="785192FA"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W przypadku niepowodzenia prezentacji danej funkcjonalności Dziedzinowego Systemu Informatycznego, Wykonawca może powtórzyć weryfikację maksymalnie 3 /trzy/ razy dokonując rekonfiguracji Próbki, kolejne rekonfiguracje i weryfikacje nie wydłużają łącznego czasu (7 godzin zegarowych) na przeprowadzenie pełnej prezentacji funkcjonalności Dziedzinowego Systemu Informatycznego.</w:t>
      </w:r>
    </w:p>
    <w:p w14:paraId="0C6F1A94"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 xml:space="preserve">Wystąpienie jakichkolwiek okoliczności zależnych od Wykonawcy, wywołujących skutek w postaci braku demonstracji zgodnie z postanowieniami niniejszego Załącznika dowolnego wymogu zawartego w Tabeli nr 1 będzie traktowane, jako niezgodność oferty z wymaganiami </w:t>
      </w:r>
      <w:r w:rsidRPr="001F3191">
        <w:rPr>
          <w:rFonts w:asciiTheme="minorHAnsi" w:eastAsia="Calibri" w:hAnsiTheme="minorHAnsi" w:cstheme="minorHAnsi"/>
          <w:kern w:val="3"/>
          <w:lang w:bidi="en-US"/>
        </w:rPr>
        <w:t>SWZ</w:t>
      </w:r>
      <w:r w:rsidRPr="001F3191">
        <w:rPr>
          <w:rFonts w:asciiTheme="minorHAnsi" w:eastAsia="Calibri" w:hAnsiTheme="minorHAnsi" w:cstheme="minorHAnsi"/>
          <w:color w:val="000000"/>
          <w:kern w:val="3"/>
          <w:lang w:bidi="en-US"/>
        </w:rPr>
        <w:t xml:space="preserve"> i spowoduje odrzucenie oferty na podstawie art. 226 ust. 1 pkt. 5 ustawy z dnia </w:t>
      </w:r>
      <w:r w:rsidRPr="001F3191">
        <w:rPr>
          <w:rFonts w:asciiTheme="minorHAnsi" w:eastAsia="Calibri" w:hAnsiTheme="minorHAnsi" w:cstheme="minorHAnsi"/>
          <w:color w:val="FF0000"/>
          <w:kern w:val="3"/>
          <w:lang w:bidi="en-US"/>
        </w:rPr>
        <w:t xml:space="preserve">  </w:t>
      </w:r>
      <w:r w:rsidRPr="001F3191">
        <w:rPr>
          <w:rFonts w:asciiTheme="minorHAnsi" w:eastAsia="Calibri" w:hAnsiTheme="minorHAnsi" w:cstheme="minorHAnsi"/>
          <w:kern w:val="3"/>
          <w:lang w:bidi="en-US"/>
        </w:rPr>
        <w:t>11 września 2019r.</w:t>
      </w:r>
      <w:r w:rsidRPr="001F3191">
        <w:rPr>
          <w:rFonts w:asciiTheme="minorHAnsi" w:eastAsia="Calibri" w:hAnsiTheme="minorHAnsi" w:cstheme="minorHAnsi"/>
          <w:color w:val="000000"/>
          <w:kern w:val="3"/>
          <w:lang w:bidi="en-US"/>
        </w:rPr>
        <w:t xml:space="preserve"> Prawo zamówień publicznych.</w:t>
      </w:r>
    </w:p>
    <w:p w14:paraId="51D1F780"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W przypadku stwierdzenia przez Zamawiającego w trakcie sprawdzania ofert, że złożenie oferty stanowi czyn nieuczciwej konkurencji - oferta zostanie przez Zamawiającego odrzucona na podstawie art.</w:t>
      </w:r>
      <w:r w:rsidRPr="001F3191">
        <w:rPr>
          <w:rFonts w:asciiTheme="minorHAnsi" w:eastAsia="Calibri" w:hAnsiTheme="minorHAnsi" w:cstheme="minorHAnsi"/>
          <w:color w:val="FF0000"/>
          <w:kern w:val="3"/>
          <w:lang w:bidi="en-US"/>
        </w:rPr>
        <w:t xml:space="preserve"> </w:t>
      </w:r>
      <w:r w:rsidRPr="001F3191">
        <w:rPr>
          <w:rFonts w:asciiTheme="minorHAnsi" w:eastAsia="Calibri" w:hAnsiTheme="minorHAnsi" w:cstheme="minorHAnsi"/>
          <w:kern w:val="3"/>
          <w:lang w:bidi="en-US"/>
        </w:rPr>
        <w:t>226 ust. 1 pkt. 7</w:t>
      </w:r>
      <w:r w:rsidRPr="001F3191">
        <w:rPr>
          <w:rFonts w:asciiTheme="minorHAnsi" w:eastAsia="Calibri" w:hAnsiTheme="minorHAnsi" w:cstheme="minorHAnsi"/>
          <w:color w:val="000000"/>
          <w:kern w:val="3"/>
          <w:lang w:bidi="en-US"/>
        </w:rPr>
        <w:t xml:space="preserve"> ustawy PZP.</w:t>
      </w:r>
    </w:p>
    <w:p w14:paraId="7F10BDB7"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 xml:space="preserve">Każda z zaprezentowanych funkcjonalności– będzie weryfikowana przez Zamawiającego na zasadzie „jest-brak” (TAK/NIE). W przypadku co najmniej jednej negatywnej weryfikacji oferta Wykonawcy zostanie odrzucona na podstawie art. </w:t>
      </w:r>
      <w:r w:rsidRPr="001F3191">
        <w:rPr>
          <w:rFonts w:asciiTheme="minorHAnsi" w:eastAsia="Calibri" w:hAnsiTheme="minorHAnsi" w:cstheme="minorHAnsi"/>
          <w:kern w:val="3"/>
          <w:lang w:bidi="en-US"/>
        </w:rPr>
        <w:t>226 ust. 1 pkt. 5</w:t>
      </w:r>
      <w:r w:rsidRPr="001F3191">
        <w:rPr>
          <w:rFonts w:asciiTheme="minorHAnsi" w:eastAsia="Calibri" w:hAnsiTheme="minorHAnsi" w:cstheme="minorHAnsi"/>
          <w:color w:val="000000"/>
          <w:kern w:val="3"/>
          <w:lang w:bidi="en-US"/>
        </w:rPr>
        <w:t xml:space="preserve"> ustawy Pzp.</w:t>
      </w:r>
    </w:p>
    <w:p w14:paraId="404B1BFA"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 xml:space="preserve">W przypadku, gdy Wykonawca nie przeprowadzi demonstracji lub nie wykaże w trakcie demonstracji (w wyznaczonym dniu oraz godzinach), że wymagane funkcjonalności są rzeczywiście realizowane przez oferowany System, oferta tego Wykonawcy zostanie odrzucona na podstawie art. </w:t>
      </w:r>
      <w:r w:rsidRPr="001F3191">
        <w:rPr>
          <w:rFonts w:asciiTheme="minorHAnsi" w:eastAsia="Calibri" w:hAnsiTheme="minorHAnsi" w:cstheme="minorHAnsi"/>
          <w:kern w:val="3"/>
          <w:lang w:bidi="en-US"/>
        </w:rPr>
        <w:t>226 ust. 1 pkt. 5</w:t>
      </w:r>
      <w:r w:rsidRPr="001F3191">
        <w:rPr>
          <w:rFonts w:asciiTheme="minorHAnsi" w:eastAsia="Calibri" w:hAnsiTheme="minorHAnsi" w:cstheme="minorHAnsi"/>
          <w:color w:val="000000"/>
          <w:kern w:val="3"/>
          <w:lang w:bidi="en-US"/>
        </w:rPr>
        <w:t xml:space="preserve"> ustawy Pzp.</w:t>
      </w:r>
    </w:p>
    <w:p w14:paraId="1C7D2176"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 xml:space="preserve">Wystąpienie jakichkolwiek okoliczności zależnych od Wykonawcy, wywołujących skutek w postaci braku demonstracji zgodnie z postanowieniami niniejszego Załącznika dowolnego wymogu zawartego w Tabeli nr 1 i nr 2 zaznaczonego na „Tak” będzie traktowane, jako niezgodność oferty z wymaganiami </w:t>
      </w:r>
      <w:r w:rsidRPr="001F3191">
        <w:rPr>
          <w:rFonts w:asciiTheme="minorHAnsi" w:eastAsia="Calibri" w:hAnsiTheme="minorHAnsi" w:cstheme="minorHAnsi"/>
          <w:kern w:val="3"/>
          <w:lang w:bidi="en-US"/>
        </w:rPr>
        <w:t>OPZ</w:t>
      </w:r>
      <w:r w:rsidRPr="001F3191">
        <w:rPr>
          <w:rFonts w:asciiTheme="minorHAnsi" w:eastAsia="Calibri" w:hAnsiTheme="minorHAnsi" w:cstheme="minorHAnsi"/>
          <w:color w:val="000000"/>
          <w:kern w:val="3"/>
          <w:lang w:bidi="en-US"/>
        </w:rPr>
        <w:t xml:space="preserve"> i spowoduje odrzucenie oferty na podstawie art. </w:t>
      </w:r>
      <w:r w:rsidRPr="001F3191">
        <w:rPr>
          <w:rFonts w:asciiTheme="minorHAnsi" w:eastAsia="Calibri" w:hAnsiTheme="minorHAnsi" w:cstheme="minorHAnsi"/>
          <w:kern w:val="3"/>
          <w:lang w:bidi="en-US"/>
        </w:rPr>
        <w:t>226 ust. 1 pkt. 5  ustawy z dnia 11 września 2019r.</w:t>
      </w:r>
      <w:r w:rsidRPr="001F3191">
        <w:rPr>
          <w:rFonts w:asciiTheme="minorHAnsi" w:eastAsia="Calibri" w:hAnsiTheme="minorHAnsi" w:cstheme="minorHAnsi"/>
          <w:color w:val="000000"/>
          <w:kern w:val="3"/>
          <w:lang w:bidi="en-US"/>
        </w:rPr>
        <w:t xml:space="preserve"> Prawo zamówień publicznych.</w:t>
      </w:r>
    </w:p>
    <w:p w14:paraId="077964F7"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Zamawiający wymaga przedstawienia następujących funkcjonalności (Tabela nr 1):</w:t>
      </w:r>
    </w:p>
    <w:p w14:paraId="57231AF1" w14:textId="77777777" w:rsidR="00B6232E" w:rsidRPr="00B6232E" w:rsidRDefault="00B6232E" w:rsidP="00B6232E">
      <w:pPr>
        <w:autoSpaceDN w:val="0"/>
        <w:spacing w:after="3" w:line="276" w:lineRule="auto"/>
        <w:ind w:hanging="360"/>
        <w:jc w:val="both"/>
        <w:rPr>
          <w:rFonts w:asciiTheme="minorHAnsi" w:eastAsia="Calibri" w:hAnsiTheme="minorHAnsi" w:cstheme="minorHAnsi"/>
          <w:color w:val="000000"/>
          <w:kern w:val="3"/>
          <w:lang w:eastAsia="pl-PL" w:bidi="en-US"/>
        </w:rPr>
      </w:pPr>
    </w:p>
    <w:tbl>
      <w:tblPr>
        <w:tblW w:w="10840" w:type="dxa"/>
        <w:tblInd w:w="-704" w:type="dxa"/>
        <w:tblLayout w:type="fixed"/>
        <w:tblCellMar>
          <w:left w:w="10" w:type="dxa"/>
          <w:right w:w="10" w:type="dxa"/>
        </w:tblCellMar>
        <w:tblLook w:val="0000" w:firstRow="0" w:lastRow="0" w:firstColumn="0" w:lastColumn="0" w:noHBand="0" w:noVBand="0"/>
      </w:tblPr>
      <w:tblGrid>
        <w:gridCol w:w="709"/>
        <w:gridCol w:w="1499"/>
        <w:gridCol w:w="4110"/>
        <w:gridCol w:w="4522"/>
      </w:tblGrid>
      <w:tr w:rsidR="00B6232E" w:rsidRPr="00B6232E" w14:paraId="7AEC5786" w14:textId="77777777" w:rsidTr="00E915D6">
        <w:tc>
          <w:tcPr>
            <w:tcW w:w="10840" w:type="dxa"/>
            <w:gridSpan w:val="4"/>
            <w:tcBorders>
              <w:top w:val="single" w:sz="4" w:space="0" w:color="000000"/>
              <w:left w:val="single" w:sz="4" w:space="0" w:color="000000"/>
              <w:right w:val="single" w:sz="4" w:space="0" w:color="000000"/>
            </w:tcBorders>
            <w:shd w:val="clear" w:color="auto" w:fill="D9D9D9"/>
            <w:tcMar>
              <w:top w:w="0" w:type="dxa"/>
              <w:left w:w="0" w:type="dxa"/>
              <w:bottom w:w="0" w:type="dxa"/>
              <w:right w:w="0" w:type="dxa"/>
            </w:tcMar>
          </w:tcPr>
          <w:p w14:paraId="78CD66C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Tabela nr 1</w:t>
            </w:r>
          </w:p>
        </w:tc>
      </w:tr>
      <w:tr w:rsidR="00B6232E" w:rsidRPr="00B6232E" w14:paraId="048E752E" w14:textId="77777777" w:rsidTr="00E915D6">
        <w:tc>
          <w:tcPr>
            <w:tcW w:w="709" w:type="dxa"/>
            <w:tcBorders>
              <w:top w:val="single" w:sz="4" w:space="0" w:color="000000"/>
              <w:left w:val="single" w:sz="4" w:space="0" w:color="000000"/>
            </w:tcBorders>
            <w:shd w:val="clear" w:color="auto" w:fill="D9D9D9"/>
            <w:tcMar>
              <w:top w:w="0" w:type="dxa"/>
              <w:left w:w="0" w:type="dxa"/>
              <w:bottom w:w="0" w:type="dxa"/>
              <w:right w:w="0" w:type="dxa"/>
            </w:tcMar>
          </w:tcPr>
          <w:p w14:paraId="57E6A64A"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b/>
                <w:bCs/>
                <w:color w:val="000000"/>
                <w:kern w:val="3"/>
                <w:lang w:eastAsia="pl-PL" w:bidi="en-US"/>
              </w:rPr>
            </w:pPr>
            <w:r w:rsidRPr="00B6232E">
              <w:rPr>
                <w:rFonts w:asciiTheme="minorHAnsi" w:eastAsia="Calibri" w:hAnsiTheme="minorHAnsi" w:cstheme="minorHAnsi"/>
                <w:b/>
                <w:bCs/>
                <w:color w:val="000000"/>
                <w:kern w:val="3"/>
                <w:lang w:eastAsia="pl-PL" w:bidi="en-US"/>
              </w:rPr>
              <w:t>Lp.</w:t>
            </w:r>
          </w:p>
        </w:tc>
        <w:tc>
          <w:tcPr>
            <w:tcW w:w="1499" w:type="dxa"/>
            <w:tcBorders>
              <w:top w:val="single" w:sz="4" w:space="0" w:color="000000"/>
              <w:left w:val="single" w:sz="4" w:space="0" w:color="000000"/>
            </w:tcBorders>
            <w:shd w:val="clear" w:color="auto" w:fill="D9D9D9"/>
            <w:tcMar>
              <w:top w:w="0" w:type="dxa"/>
              <w:left w:w="0" w:type="dxa"/>
              <w:bottom w:w="0" w:type="dxa"/>
              <w:right w:w="0" w:type="dxa"/>
            </w:tcMar>
          </w:tcPr>
          <w:p w14:paraId="46865367"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b/>
                <w:bCs/>
                <w:color w:val="000000"/>
                <w:kern w:val="3"/>
                <w:lang w:eastAsia="pl-PL" w:bidi="en-US"/>
              </w:rPr>
            </w:pPr>
            <w:r w:rsidRPr="00B6232E">
              <w:rPr>
                <w:rFonts w:asciiTheme="minorHAnsi" w:eastAsia="Calibri" w:hAnsiTheme="minorHAnsi" w:cstheme="minorHAnsi"/>
                <w:b/>
                <w:bCs/>
                <w:color w:val="000000"/>
                <w:kern w:val="3"/>
                <w:lang w:eastAsia="pl-PL" w:bidi="en-US"/>
              </w:rPr>
              <w:t>Obszar</w:t>
            </w:r>
          </w:p>
        </w:tc>
        <w:tc>
          <w:tcPr>
            <w:tcW w:w="4110" w:type="dxa"/>
            <w:tcBorders>
              <w:top w:val="single" w:sz="4" w:space="0" w:color="000000"/>
              <w:left w:val="single" w:sz="4" w:space="0" w:color="000000"/>
            </w:tcBorders>
            <w:shd w:val="clear" w:color="auto" w:fill="D9D9D9"/>
            <w:tcMar>
              <w:top w:w="0" w:type="dxa"/>
              <w:left w:w="0" w:type="dxa"/>
              <w:bottom w:w="0" w:type="dxa"/>
              <w:right w:w="0" w:type="dxa"/>
            </w:tcMar>
          </w:tcPr>
          <w:p w14:paraId="2A3A6D3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b/>
                <w:bCs/>
                <w:color w:val="000000"/>
                <w:kern w:val="3"/>
                <w:lang w:eastAsia="pl-PL" w:bidi="en-US"/>
              </w:rPr>
            </w:pPr>
            <w:r w:rsidRPr="00B6232E">
              <w:rPr>
                <w:rFonts w:asciiTheme="minorHAnsi" w:eastAsia="Calibri" w:hAnsiTheme="minorHAnsi" w:cstheme="minorHAnsi"/>
                <w:b/>
                <w:bCs/>
                <w:color w:val="000000"/>
                <w:kern w:val="3"/>
                <w:lang w:eastAsia="pl-PL" w:bidi="en-US"/>
              </w:rPr>
              <w:t>Wymaganie</w:t>
            </w:r>
          </w:p>
        </w:tc>
        <w:tc>
          <w:tcPr>
            <w:tcW w:w="4522" w:type="dxa"/>
            <w:tcBorders>
              <w:top w:val="single" w:sz="4" w:space="0" w:color="000000"/>
              <w:left w:val="single" w:sz="4" w:space="0" w:color="000000"/>
              <w:right w:val="single" w:sz="4" w:space="0" w:color="000000"/>
            </w:tcBorders>
            <w:shd w:val="clear" w:color="auto" w:fill="D9D9D9"/>
            <w:tcMar>
              <w:top w:w="0" w:type="dxa"/>
              <w:left w:w="0" w:type="dxa"/>
              <w:bottom w:w="0" w:type="dxa"/>
              <w:right w:w="0" w:type="dxa"/>
            </w:tcMar>
          </w:tcPr>
          <w:p w14:paraId="1E7B8AF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b/>
                <w:bCs/>
                <w:color w:val="000000"/>
                <w:kern w:val="3"/>
                <w:lang w:eastAsia="pl-PL" w:bidi="en-US"/>
              </w:rPr>
            </w:pPr>
            <w:r w:rsidRPr="00B6232E">
              <w:rPr>
                <w:rFonts w:asciiTheme="minorHAnsi" w:eastAsia="Calibri" w:hAnsiTheme="minorHAnsi" w:cstheme="minorHAnsi"/>
                <w:b/>
                <w:bCs/>
                <w:color w:val="000000"/>
                <w:kern w:val="3"/>
                <w:lang w:eastAsia="pl-PL" w:bidi="en-US"/>
              </w:rPr>
              <w:t>Sposób prezentacji wymogu</w:t>
            </w:r>
          </w:p>
        </w:tc>
      </w:tr>
      <w:tr w:rsidR="00B6232E" w:rsidRPr="00B6232E" w14:paraId="5758235D"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8322493"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6B20473"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eastAsia="Calibri" w:hAnsiTheme="minorHAnsi" w:cstheme="minorHAnsi"/>
              </w:rPr>
              <w:t>Wymagania ogólne HIS</w:t>
            </w:r>
          </w:p>
          <w:p w14:paraId="5661A2F1" w14:textId="77777777" w:rsidR="00B6232E" w:rsidRPr="00B6232E" w:rsidRDefault="00B6232E" w:rsidP="00E915D6">
            <w:pPr>
              <w:spacing w:line="276" w:lineRule="auto"/>
              <w:rPr>
                <w:rFonts w:asciiTheme="minorHAnsi" w:eastAsia="Calibri" w:hAnsiTheme="minorHAnsi" w:cstheme="minorHAnsi"/>
              </w:rPr>
            </w:pPr>
          </w:p>
          <w:p w14:paraId="7AB4D85B"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hAnsiTheme="minorHAnsi" w:cstheme="minorHAnsi"/>
                <w:lang w:eastAsia="pl-PL"/>
              </w:rPr>
              <w:t>WYM.ADM.005</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6DD0EFA"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spacing w:val="-2"/>
                <w:kern w:val="3"/>
                <w:lang w:bidi="en-US"/>
              </w:rPr>
            </w:pPr>
            <w:r w:rsidRPr="00B6232E">
              <w:rPr>
                <w:rFonts w:asciiTheme="minorHAnsi" w:eastAsia="Calibri" w:hAnsiTheme="minorHAnsi" w:cstheme="minorHAnsi"/>
                <w:color w:val="000000"/>
                <w:spacing w:val="-2"/>
                <w:kern w:val="3"/>
                <w:lang w:bidi="en-US"/>
              </w:rPr>
              <w:t>HIS posiada architekturę modułową i jest</w:t>
            </w:r>
          </w:p>
          <w:p w14:paraId="6994404B"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spacing w:val="-2"/>
                <w:kern w:val="3"/>
                <w:lang w:bidi="en-US"/>
              </w:rPr>
            </w:pPr>
            <w:r w:rsidRPr="00B6232E">
              <w:rPr>
                <w:rFonts w:asciiTheme="minorHAnsi" w:eastAsia="Calibri" w:hAnsiTheme="minorHAnsi" w:cstheme="minorHAnsi"/>
                <w:color w:val="000000"/>
                <w:spacing w:val="-2"/>
                <w:kern w:val="3"/>
                <w:lang w:bidi="en-US"/>
              </w:rPr>
              <w:t>Zintegrowany pod względem przepływu</w:t>
            </w:r>
          </w:p>
          <w:p w14:paraId="77737547"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spacing w:val="-2"/>
                <w:kern w:val="3"/>
                <w:lang w:bidi="en-US"/>
              </w:rPr>
            </w:pPr>
            <w:r w:rsidRPr="00B6232E">
              <w:rPr>
                <w:rFonts w:asciiTheme="minorHAnsi" w:eastAsia="Calibri" w:hAnsiTheme="minorHAnsi" w:cstheme="minorHAnsi"/>
                <w:color w:val="000000"/>
                <w:spacing w:val="-2"/>
                <w:kern w:val="3"/>
                <w:lang w:bidi="en-US"/>
              </w:rPr>
              <w:t>informacji oraz użyteczności danych.</w:t>
            </w:r>
          </w:p>
          <w:p w14:paraId="2367248C"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spacing w:val="-2"/>
                <w:kern w:val="3"/>
                <w:lang w:bidi="en-US"/>
              </w:rPr>
              <w:t>Wszystkie moduły HIS pracują w oparciu o tą samą strukturę danych w wyniku czego informacja raz wprowadzona do HIS w jakimkolwiek z modułów jest  wykorzystywana we wszystkich innych.</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F1DD29"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W celu prezentacji wymogu należy:</w:t>
            </w:r>
          </w:p>
          <w:p w14:paraId="47BE409D"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Przyjąć pacjenta na oddział, wygenerować mu</w:t>
            </w:r>
          </w:p>
          <w:p w14:paraId="68C1B541"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skierowanie do laboratorium analitycznego i</w:t>
            </w:r>
          </w:p>
          <w:p w14:paraId="6A535FDE"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pracowni diagnostycznej (obrazowej).</w:t>
            </w:r>
          </w:p>
          <w:p w14:paraId="1B91BF03"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Zrealizować te skierowania po stronie</w:t>
            </w:r>
          </w:p>
          <w:p w14:paraId="41599721"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modułów diagnostycznych tzn. wprowadzić  i</w:t>
            </w:r>
          </w:p>
          <w:p w14:paraId="250799F1"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zatwierdzić przykładowe wyniki. Następnie</w:t>
            </w:r>
          </w:p>
          <w:p w14:paraId="2FA97AEF"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zaprezentować, jak te nowo wprowadzone</w:t>
            </w:r>
          </w:p>
          <w:p w14:paraId="13DDE823"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wyniki zostają przeniesione do karty</w:t>
            </w:r>
          </w:p>
          <w:p w14:paraId="431F3ADD"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informacyjnej  z leczenia szpitalnego (po</w:t>
            </w:r>
          </w:p>
          <w:p w14:paraId="20221A50"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stronie oddziału).</w:t>
            </w:r>
          </w:p>
        </w:tc>
      </w:tr>
      <w:tr w:rsidR="00B6232E" w:rsidRPr="00B6232E" w14:paraId="031A892B"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B517861"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2F841A06"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eastAsia="Calibri" w:hAnsiTheme="minorHAnsi" w:cstheme="minorHAnsi"/>
              </w:rPr>
              <w:t>Wymagania ogólne HIS</w:t>
            </w:r>
          </w:p>
          <w:p w14:paraId="79E72A86"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hAnsiTheme="minorHAnsi" w:cstheme="minorHAnsi"/>
                <w:lang w:eastAsia="pl-PL"/>
              </w:rPr>
              <w:t>WYM.ADM.021</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457486C"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hAnsiTheme="minorHAnsi" w:cstheme="minorHAnsi"/>
              </w:rPr>
              <w:t>System ma kilka wersji kolorystycznych (minimum 3), użytkownik ma możliwość wybrania zestawu kolorów dla wszystkich formularzy (zmiana zestawu kolorów nie zmienia układu formularzy).</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8226E3"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Prezentacja zgodnie z treścią wymogu.</w:t>
            </w:r>
          </w:p>
        </w:tc>
      </w:tr>
      <w:tr w:rsidR="00B6232E" w:rsidRPr="00B6232E" w14:paraId="3A12FED6"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2C0CDAAA"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42D6D67"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eastAsia="Calibri" w:hAnsiTheme="minorHAnsi" w:cstheme="minorHAnsi"/>
              </w:rPr>
              <w:t>Wymagania ogólne HIS</w:t>
            </w:r>
          </w:p>
          <w:p w14:paraId="5DCAB107" w14:textId="77777777" w:rsidR="00B6232E" w:rsidRPr="00B6232E" w:rsidRDefault="00B6232E" w:rsidP="00E915D6">
            <w:pPr>
              <w:rPr>
                <w:rFonts w:asciiTheme="minorHAnsi" w:hAnsiTheme="minorHAnsi" w:cstheme="minorHAnsi"/>
                <w:b/>
                <w:bCs/>
                <w:lang w:eastAsia="pl-PL"/>
              </w:rPr>
            </w:pPr>
            <w:r w:rsidRPr="00B6232E">
              <w:rPr>
                <w:rFonts w:asciiTheme="minorHAnsi" w:hAnsiTheme="minorHAnsi" w:cstheme="minorHAnsi"/>
                <w:lang w:eastAsia="pl-PL"/>
              </w:rPr>
              <w:t>WYM.ZARZ.007</w:t>
            </w:r>
          </w:p>
          <w:p w14:paraId="43F6449E" w14:textId="77777777" w:rsidR="00B6232E" w:rsidRPr="00B6232E" w:rsidRDefault="00B6232E" w:rsidP="00E915D6">
            <w:pPr>
              <w:spacing w:line="276" w:lineRule="auto"/>
              <w:rPr>
                <w:rFonts w:asciiTheme="minorHAnsi" w:eastAsia="Calibri" w:hAnsiTheme="minorHAnsi" w:cstheme="minorHAnsi"/>
              </w:rPr>
            </w:pP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9B32A87" w14:textId="77777777" w:rsidR="00B6232E" w:rsidRPr="00B6232E" w:rsidRDefault="00B6232E" w:rsidP="00E915D6">
            <w:pPr>
              <w:tabs>
                <w:tab w:val="left" w:pos="3990"/>
              </w:tabs>
              <w:autoSpaceDN w:val="0"/>
              <w:snapToGrid w:val="0"/>
              <w:spacing w:before="20" w:line="276" w:lineRule="auto"/>
              <w:ind w:right="50"/>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Administrator posiada możliwość:</w:t>
            </w:r>
          </w:p>
          <w:p w14:paraId="497361AC" w14:textId="77777777" w:rsidR="00B6232E" w:rsidRPr="00B6232E" w:rsidRDefault="00B6232E" w:rsidP="009F0A8B">
            <w:pPr>
              <w:widowControl/>
              <w:numPr>
                <w:ilvl w:val="0"/>
                <w:numId w:val="56"/>
              </w:numPr>
              <w:suppressAutoHyphens w:val="0"/>
              <w:overflowPunct/>
              <w:autoSpaceDE/>
              <w:autoSpaceDN w:val="0"/>
              <w:spacing w:after="3" w:line="276" w:lineRule="auto"/>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rekonfiguracji formularzy wskazanych w procesie wdrożenia, w szczególności podpięcie wywołania innych formularzy lub raportów pod przyciski występujące na formularzach. Funkcja powinna być dostępna co najmniej na karcie pobytu pacjenta oraz w dokumentacji medycznej,  </w:t>
            </w:r>
          </w:p>
          <w:p w14:paraId="6A76DB26" w14:textId="77777777" w:rsidR="00B6232E" w:rsidRPr="00B6232E" w:rsidRDefault="00B6232E" w:rsidP="009F0A8B">
            <w:pPr>
              <w:widowControl/>
              <w:numPr>
                <w:ilvl w:val="0"/>
                <w:numId w:val="56"/>
              </w:numPr>
              <w:suppressAutoHyphens w:val="0"/>
              <w:overflowPunct/>
              <w:autoSpaceDE/>
              <w:autoSpaceDN w:val="0"/>
              <w:spacing w:after="3" w:line="276" w:lineRule="auto"/>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dodawania nowych przycisków na formatkach z przypisaniem uprawnień do ich uruchomienia, jak również przyporządkowania przyciskom już istniejącym nowego znaczenia bez ingerowania w kod źródłowy </w:t>
            </w:r>
          </w:p>
          <w:p w14:paraId="6CC22E92" w14:textId="77777777" w:rsidR="00B6232E" w:rsidRPr="00B6232E" w:rsidRDefault="00B6232E" w:rsidP="009F0A8B">
            <w:pPr>
              <w:widowControl/>
              <w:numPr>
                <w:ilvl w:val="0"/>
                <w:numId w:val="56"/>
              </w:numPr>
              <w:suppressAutoHyphens w:val="0"/>
              <w:overflowPunct/>
              <w:autoSpaceDE/>
              <w:autoSpaceDN w:val="0"/>
              <w:spacing w:after="3" w:line="276" w:lineRule="auto"/>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ustawiania parametrów pracy całego systemu, poszczególnych modułów i jednostek organizacyjnych.</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819B36" w14:textId="77777777" w:rsidR="00B6232E" w:rsidRPr="00B6232E" w:rsidRDefault="00B6232E" w:rsidP="00E915D6">
            <w:pPr>
              <w:tabs>
                <w:tab w:val="left" w:pos="3990"/>
              </w:tabs>
              <w:autoSpaceDN w:val="0"/>
              <w:snapToGrid w:val="0"/>
              <w:spacing w:before="20" w:line="276" w:lineRule="auto"/>
              <w:ind w:right="50"/>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Zamawiający oczekuje zaprezentowania na karcie pobytu pacjenta dodania przycisku wywołującego formularz z obserwacjami lekarskimi a następnie jego zmianę na formularz wywiadu. Operacje powinny być wykonane w kontekście tylko jednego oddziału. Po każdej czynności należy się przelogować na inny oddział i zaprezentowanie nie zmieniony widok karty pobytu.  </w:t>
            </w:r>
          </w:p>
          <w:p w14:paraId="372C5058" w14:textId="77777777" w:rsidR="00B6232E" w:rsidRPr="00B6232E" w:rsidRDefault="00B6232E" w:rsidP="00E915D6">
            <w:pPr>
              <w:autoSpaceDN w:val="0"/>
              <w:spacing w:after="3" w:line="276" w:lineRule="auto"/>
              <w:ind w:left="370" w:right="48" w:hanging="370"/>
              <w:rPr>
                <w:rFonts w:asciiTheme="minorHAnsi" w:eastAsia="Calibri" w:hAnsiTheme="minorHAnsi" w:cstheme="minorHAnsi"/>
                <w:color w:val="000000"/>
                <w:kern w:val="3"/>
                <w:lang w:eastAsia="pl-PL" w:bidi="en-US"/>
              </w:rPr>
            </w:pPr>
          </w:p>
        </w:tc>
      </w:tr>
      <w:tr w:rsidR="00B6232E" w:rsidRPr="00B6232E" w14:paraId="24058602"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5C71A6F"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24DBAC3"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eastAsia="Calibri" w:hAnsiTheme="minorHAnsi" w:cstheme="minorHAnsi"/>
              </w:rPr>
              <w:t>Wymagania ogólne HIS</w:t>
            </w:r>
          </w:p>
          <w:p w14:paraId="3B02ABA6"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hAnsiTheme="minorHAnsi" w:cstheme="minorHAnsi"/>
                <w:lang w:eastAsia="pl-PL"/>
              </w:rPr>
              <w:t>WYM.ADM.026</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07FCCDA"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HIS zapewnia możliwość przenoszenia sesji użytkownika z jednego stanowiska komputerowego na drugie.</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E2C752" w14:textId="77777777" w:rsidR="00B6232E" w:rsidRPr="00B6232E" w:rsidRDefault="00B6232E" w:rsidP="00E915D6">
            <w:pPr>
              <w:autoSpaceDN w:val="0"/>
              <w:snapToGrid w:val="0"/>
              <w:spacing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 celu prezentacji wymogu należy zalogować się do systemu, wejść we wskazany przez Zamawiającego widok (z widoków wymaganych w innych punktach próbki). Następnie w innej przeglądarce, uruchomić drugą sesję systemu, zalogować się na tego samego użytkownika i przechwycić/przenieść sesję z pierwszego zalogowania na drugie. Po przeniesieniu sesja powinna być otwarta dokładnie w miejscu w którym została pozostawiona przy pierwszym zalogowaniu. Następnie należy zaprezentować w pierwszej uruchomionej przeglądarce (sesji) informację że przeniesiono sesję.    </w:t>
            </w:r>
          </w:p>
        </w:tc>
      </w:tr>
      <w:tr w:rsidR="00B6232E" w:rsidRPr="00B6232E" w14:paraId="6E0007EA"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2F2BFE4"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5B8340B"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eastAsia="Calibri" w:hAnsiTheme="minorHAnsi" w:cstheme="minorHAnsi"/>
              </w:rPr>
              <w:t>Wymagania ogólne HIS</w:t>
            </w:r>
          </w:p>
          <w:p w14:paraId="76B155E6" w14:textId="77777777" w:rsidR="00B6232E" w:rsidRPr="00B6232E" w:rsidRDefault="00B6232E" w:rsidP="00E915D6">
            <w:pPr>
              <w:spacing w:line="276" w:lineRule="auto"/>
              <w:rPr>
                <w:rFonts w:asciiTheme="minorHAnsi" w:eastAsia="Calibri" w:hAnsiTheme="minorHAnsi" w:cstheme="minorHAnsi"/>
              </w:rPr>
            </w:pPr>
          </w:p>
          <w:p w14:paraId="0C39497A"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hAnsiTheme="minorHAnsi" w:cstheme="minorHAnsi"/>
                <w:lang w:eastAsia="pl-PL"/>
              </w:rPr>
              <w:t>WYM.SŁO.003</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CC4769C"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HIS ma możliwość budowania wewnętrznego szpitalnego katalogu procedur medycznych, którym jest nadrzędnym katalogiem w stosunku do ICD-9 i głównym wykorzystywanym przez użytkowników systemu. Katalog procedur wewnętrznych jest powiązany z ICD-9 w relacji „n” do jeden.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06F55E"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W celu prezentacji wymogu należy utworzyć 3 medyczne procedury wewnętrzne oraz przypisać do nich po 3 wskazane przez Zamawiającego procedury ICD-9. Następnie dla jednego z pacjentów leżących na oddziale przypisać wcześniej utworzone  procedury wewnętrzne wraz z prezentacją automatycznego przypisania się procedur ICD-9 odpowiednio powiązanych.</w:t>
            </w:r>
          </w:p>
        </w:tc>
      </w:tr>
      <w:tr w:rsidR="00B6232E" w:rsidRPr="00B6232E" w14:paraId="4BDDD037"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23C8403"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6A11F1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Izba Przyjęć</w:t>
            </w:r>
          </w:p>
          <w:p w14:paraId="5E317696"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WYM.RCH.005</w:t>
            </w:r>
          </w:p>
        </w:tc>
        <w:tc>
          <w:tcPr>
            <w:tcW w:w="4110" w:type="dxa"/>
            <w:tcBorders>
              <w:top w:val="single" w:sz="4" w:space="0" w:color="000000"/>
              <w:left w:val="single" w:sz="4" w:space="0" w:color="000000"/>
              <w:bottom w:val="single" w:sz="4" w:space="0" w:color="auto"/>
            </w:tcBorders>
            <w:shd w:val="clear" w:color="auto" w:fill="FFFFFF"/>
            <w:tcMar>
              <w:top w:w="0" w:type="dxa"/>
              <w:left w:w="0" w:type="dxa"/>
              <w:bottom w:w="0" w:type="dxa"/>
              <w:right w:w="0" w:type="dxa"/>
            </w:tcMar>
          </w:tcPr>
          <w:p w14:paraId="2A9F472A"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Możliwość wglądu do archiwalnych wersji danych osobowych pacjenta.</w:t>
            </w:r>
          </w:p>
        </w:tc>
        <w:tc>
          <w:tcPr>
            <w:tcW w:w="4522"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3B79D499"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W celu spełnienia wymogu należy w systemie wybrać danego pacjenta, zmienić mu nazwisko oraz numer PESEL, a następnie pokazać zapisy w danych archiwalnych.</w:t>
            </w:r>
          </w:p>
        </w:tc>
      </w:tr>
      <w:tr w:rsidR="00B6232E" w:rsidRPr="00B6232E" w14:paraId="2BF04669"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789B7A2"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195679AD"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Izba Przyjęć</w:t>
            </w:r>
          </w:p>
          <w:p w14:paraId="2586A1B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38F5AD7C"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WYM.RCH.026</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0D5200"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rPr>
              <w:t>Moduł jest wyposażony w możliwość oznaczania kolorami poszczególnych pól ekranu w celu zwrócenia uwagi na dane istotne z punktu widzenia organizacji pracy danego podmiotu, np. pacjent ubezwłasnowolniony, pacjent bez podpisanej zgody na leczenie.</w:t>
            </w:r>
          </w:p>
        </w:tc>
        <w:tc>
          <w:tcPr>
            <w:tcW w:w="4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0FAFAD"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r w:rsidRPr="00B6232E">
              <w:rPr>
                <w:rFonts w:asciiTheme="minorHAnsi" w:hAnsiTheme="minorHAnsi" w:cstheme="minorHAnsi"/>
                <w:lang w:val="pl-PL"/>
              </w:rPr>
              <w:t>W zakresie obsługi izby przyjęć:</w:t>
            </w:r>
          </w:p>
          <w:p w14:paraId="4AD36C58"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rPr>
              <w:t>Należy zaprezentować konfigurację oznaczania np. kolorem pacjentów, którzy nie podpisali zgody na leczenie, następnie na liście pacjentów należy zaprezentować, iż system wyróżnia np. uprzednio skonfigurowanym kolorem</w:t>
            </w:r>
            <w:r w:rsidRPr="00B6232E">
              <w:rPr>
                <w:rFonts w:asciiTheme="minorHAnsi" w:hAnsiTheme="minorHAnsi" w:cstheme="minorHAnsi"/>
                <w:spacing w:val="21"/>
              </w:rPr>
              <w:t xml:space="preserve"> </w:t>
            </w:r>
            <w:r w:rsidRPr="00B6232E">
              <w:rPr>
                <w:rFonts w:asciiTheme="minorHAnsi" w:hAnsiTheme="minorHAnsi" w:cstheme="minorHAnsi"/>
              </w:rPr>
              <w:t>pacjenta, który nie podpisał zgody na leczenie.</w:t>
            </w:r>
          </w:p>
        </w:tc>
      </w:tr>
      <w:tr w:rsidR="00B6232E" w:rsidRPr="00B6232E" w14:paraId="19F63D41"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BC9E6D6"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BA97E87"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Oddział</w:t>
            </w:r>
          </w:p>
          <w:p w14:paraId="4067D24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69FA50A5"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WYM.RCH.096</w:t>
            </w:r>
          </w:p>
        </w:tc>
        <w:tc>
          <w:tcPr>
            <w:tcW w:w="4110"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42F4B0E5"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Możliwość ustawienia blokady modyfikacji oraz blokady przeglądania historii choroby dla archiwalnych pobytów.</w:t>
            </w:r>
          </w:p>
        </w:tc>
        <w:tc>
          <w:tcPr>
            <w:tcW w:w="4522"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330AB2" w14:textId="77777777" w:rsidR="00B6232E" w:rsidRPr="00B6232E" w:rsidRDefault="00B6232E" w:rsidP="009F0A8B">
            <w:pPr>
              <w:widowControl/>
              <w:numPr>
                <w:ilvl w:val="0"/>
                <w:numId w:val="57"/>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W celu spełnienia wymogu należy zaprezentować możliwość konfiguracji blokady przeglądania oraz blokady modyfikacji historii choroby.</w:t>
            </w:r>
          </w:p>
          <w:p w14:paraId="012E2FC6" w14:textId="77777777" w:rsidR="00B6232E" w:rsidRPr="00B6232E" w:rsidRDefault="00B6232E" w:rsidP="009F0A8B">
            <w:pPr>
              <w:widowControl/>
              <w:numPr>
                <w:ilvl w:val="0"/>
                <w:numId w:val="57"/>
              </w:numPr>
              <w:suppressAutoHyphens w:val="0"/>
              <w:overflowPunct/>
              <w:autoSpaceDE/>
              <w:autoSpaceDN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Następnie należy zaprezentować sposób działania:</w:t>
            </w:r>
          </w:p>
          <w:p w14:paraId="63EB81FD" w14:textId="77777777" w:rsidR="00B6232E" w:rsidRPr="00B6232E" w:rsidRDefault="00B6232E" w:rsidP="009F0A8B">
            <w:pPr>
              <w:numPr>
                <w:ilvl w:val="0"/>
                <w:numId w:val="58"/>
              </w:numPr>
              <w:overflowPunct/>
              <w:autoSpaceDE/>
              <w:autoSpaceDN w:val="0"/>
              <w:spacing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poprzez zmianę parametrów umożliwić wgląd oraz modyfikację historii choroby i pokazać te możliwości na historii choroby danego pacjenta</w:t>
            </w:r>
          </w:p>
          <w:p w14:paraId="5CE6B68E" w14:textId="77777777" w:rsidR="00B6232E" w:rsidRPr="00B6232E" w:rsidRDefault="00B6232E" w:rsidP="009F0A8B">
            <w:pPr>
              <w:numPr>
                <w:ilvl w:val="0"/>
                <w:numId w:val="58"/>
              </w:numPr>
              <w:overflowPunct/>
              <w:autoSpaceDE/>
              <w:autoSpaceDN w:val="0"/>
              <w:spacing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poprzez zmianę parametrów zablokować wgląd oraz modyfikację historii choroby i pokazać te brak możliwości na historii choroby tego samego pacjenta.</w:t>
            </w:r>
          </w:p>
        </w:tc>
      </w:tr>
      <w:tr w:rsidR="00B6232E" w:rsidRPr="00B6232E" w14:paraId="0EDEE782"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698AE06"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A58D3A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Oddział</w:t>
            </w:r>
          </w:p>
          <w:p w14:paraId="3CBB8AD9" w14:textId="77777777" w:rsidR="00B6232E" w:rsidRPr="00B6232E" w:rsidRDefault="00B6232E" w:rsidP="00E915D6">
            <w:pPr>
              <w:autoSpaceDN w:val="0"/>
              <w:snapToGrid w:val="0"/>
              <w:spacing w:after="3" w:line="276" w:lineRule="auto"/>
              <w:ind w:left="370" w:right="48" w:hanging="370"/>
              <w:rPr>
                <w:rFonts w:asciiTheme="minorHAnsi" w:hAnsiTheme="minorHAnsi" w:cstheme="minorHAnsi"/>
              </w:rPr>
            </w:pPr>
            <w:r w:rsidRPr="00B6232E">
              <w:rPr>
                <w:rFonts w:asciiTheme="minorHAnsi" w:hAnsiTheme="minorHAnsi" w:cstheme="minorHAnsi"/>
              </w:rPr>
              <w:t>WYM.RCH.062</w:t>
            </w:r>
          </w:p>
          <w:p w14:paraId="01CA8C1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WYM.RCH.063</w:t>
            </w:r>
          </w:p>
        </w:tc>
        <w:tc>
          <w:tcPr>
            <w:tcW w:w="4110"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526C047F"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rPr>
              <w:t>Możliwość kopiowania wykonanych procedur medycznych na kolejne dni (również z możliwością pominięcia sobót, niedziel) lub kolejne godziny w dniu.</w:t>
            </w:r>
          </w:p>
        </w:tc>
        <w:tc>
          <w:tcPr>
            <w:tcW w:w="4522"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F56F4F"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r w:rsidRPr="00B6232E">
              <w:rPr>
                <w:rFonts w:asciiTheme="minorHAnsi" w:hAnsiTheme="minorHAnsi" w:cstheme="minorHAnsi"/>
                <w:lang w:val="pl-PL"/>
              </w:rPr>
              <w:t>W zakresie obsługi oddziału:</w:t>
            </w:r>
          </w:p>
          <w:p w14:paraId="26BBD4C9"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rPr>
              <w:t>Należy wprowadzić procedurę o wskazanym przez Zamawiającego kodzie (np. 89.00) i zaprezentować mechanizm, który skopiuje tę procedurę na kolejne 7 dni lub w zadanym dniu z odstępem, co 2 godziny.</w:t>
            </w:r>
          </w:p>
        </w:tc>
      </w:tr>
      <w:tr w:rsidR="00B6232E" w:rsidRPr="00B6232E" w14:paraId="6D5640FA"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8641A74"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3579EC5"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Oddział</w:t>
            </w:r>
          </w:p>
          <w:p w14:paraId="6372C21B"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448D7E25"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WYM.RCH.097</w:t>
            </w:r>
          </w:p>
        </w:tc>
        <w:tc>
          <w:tcPr>
            <w:tcW w:w="4110"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032D2058" w14:textId="77777777" w:rsidR="00B6232E" w:rsidRPr="00B6232E" w:rsidRDefault="00B6232E" w:rsidP="00E915D6">
            <w:pPr>
              <w:autoSpaceDN w:val="0"/>
              <w:snapToGrid w:val="0"/>
              <w:spacing w:after="3" w:line="276" w:lineRule="auto"/>
              <w:ind w:right="48"/>
              <w:rPr>
                <w:rFonts w:asciiTheme="minorHAnsi" w:hAnsiTheme="minorHAnsi" w:cstheme="minorHAnsi"/>
              </w:rPr>
            </w:pPr>
            <w:r w:rsidRPr="00B6232E">
              <w:rPr>
                <w:rFonts w:asciiTheme="minorHAnsi" w:hAnsiTheme="minorHAnsi" w:cstheme="minorHAnsi"/>
              </w:rPr>
              <w:t>Moduł musi umożliwiać tworzenie, obsługę i monitowanie różnych ścieżek postępowania z pacjentem obejmujących zdarzenia medyczne realizowane poprzez usługi ambulatoryjne, hospitalizacyjne i diagnostyczne.</w:t>
            </w:r>
          </w:p>
        </w:tc>
        <w:tc>
          <w:tcPr>
            <w:tcW w:w="4522"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3E8DB5"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r w:rsidRPr="00B6232E">
              <w:rPr>
                <w:rFonts w:asciiTheme="minorHAnsi" w:hAnsiTheme="minorHAnsi" w:cstheme="minorHAnsi"/>
                <w:lang w:val="pl-PL"/>
              </w:rPr>
              <w:t>W zakresie obsługi oddziału:</w:t>
            </w:r>
          </w:p>
          <w:p w14:paraId="7BCF4C5E"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r w:rsidRPr="00B6232E">
              <w:rPr>
                <w:rFonts w:asciiTheme="minorHAnsi" w:hAnsiTheme="minorHAnsi" w:cstheme="minorHAnsi"/>
                <w:lang w:val="pl-PL"/>
              </w:rPr>
              <w:t>Należy zaprezentować możliwość tworzenia ścieżki postępowania z pacjentem wraz z jej etapami i elementami (usługi ambulatoryjne, hospitalizacyjne i diagnostyczne). W następnym kroku należy zaprezentować przypisanie tej ścieżki do danego pacjenta. W kolejnym kroku należy zaprezentować możliwość monitorowania etapów</w:t>
            </w:r>
            <w:r w:rsidRPr="00B6232E">
              <w:rPr>
                <w:rFonts w:asciiTheme="minorHAnsi" w:hAnsiTheme="minorHAnsi" w:cstheme="minorHAnsi"/>
                <w:spacing w:val="52"/>
                <w:lang w:val="pl-PL"/>
              </w:rPr>
              <w:t xml:space="preserve"> </w:t>
            </w:r>
            <w:r w:rsidRPr="00B6232E">
              <w:rPr>
                <w:rFonts w:asciiTheme="minorHAnsi" w:hAnsiTheme="minorHAnsi" w:cstheme="minorHAnsi"/>
                <w:lang w:val="pl-PL"/>
              </w:rPr>
              <w:t>ścieżek wielu pacjentów.</w:t>
            </w:r>
          </w:p>
          <w:p w14:paraId="5AB1AD67"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p>
        </w:tc>
      </w:tr>
      <w:tr w:rsidR="00B6232E" w:rsidRPr="00B6232E" w14:paraId="50AE4D4B"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21079AA1"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BC3C3DE"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Statystyka</w:t>
            </w:r>
          </w:p>
          <w:p w14:paraId="603DEA06"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4247C1DE"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WYM.RCH.121</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5E54BBF" w14:textId="77777777" w:rsidR="00B6232E" w:rsidRPr="00B6232E" w:rsidRDefault="00B6232E" w:rsidP="00E915D6">
            <w:pPr>
              <w:autoSpaceDN w:val="0"/>
              <w:snapToGrid w:val="0"/>
              <w:spacing w:after="3" w:line="276" w:lineRule="auto"/>
              <w:ind w:right="48"/>
              <w:rPr>
                <w:rFonts w:asciiTheme="minorHAnsi" w:hAnsiTheme="minorHAnsi" w:cstheme="minorHAnsi"/>
              </w:rPr>
            </w:pPr>
            <w:r w:rsidRPr="00B6232E">
              <w:rPr>
                <w:rFonts w:asciiTheme="minorHAnsi" w:eastAsia="Calibri" w:hAnsiTheme="minorHAnsi" w:cstheme="minorHAnsi"/>
                <w:color w:val="000000"/>
                <w:kern w:val="3"/>
                <w:lang w:eastAsia="pl-PL" w:bidi="en-US"/>
              </w:rPr>
              <w:t>Podgląd informacji, jacy pacjenci (co najmniej imię i nazwisko) przebywają aktualnie na oddziale i w całym szpitalu.</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97C004" w14:textId="77777777" w:rsidR="00B6232E" w:rsidRPr="00B6232E" w:rsidRDefault="00B6232E" w:rsidP="00E915D6">
            <w:pPr>
              <w:pStyle w:val="TableParagraph"/>
              <w:spacing w:line="276" w:lineRule="auto"/>
              <w:ind w:left="57" w:right="57"/>
              <w:rPr>
                <w:rFonts w:asciiTheme="minorHAnsi" w:hAnsiTheme="minorHAnsi" w:cstheme="minorHAnsi"/>
                <w:lang w:val="pl-PL"/>
              </w:rPr>
            </w:pPr>
            <w:r w:rsidRPr="00B6232E">
              <w:rPr>
                <w:rFonts w:asciiTheme="minorHAnsi" w:eastAsia="Calibri" w:hAnsiTheme="minorHAnsi" w:cstheme="minorHAnsi"/>
                <w:color w:val="000000"/>
                <w:kern w:val="3"/>
                <w:lang w:val="pl-PL" w:eastAsia="pl-PL" w:bidi="en-US"/>
              </w:rPr>
              <w:t>W celu spełnienia wymogu należy zaprezentować na ekran raport dotyczący wykazu pobytów na oddziałach, gdzie istnieje możliwość wylistowania konkretnego oddziału lub wszystkich.</w:t>
            </w:r>
          </w:p>
        </w:tc>
      </w:tr>
      <w:tr w:rsidR="00B6232E" w:rsidRPr="00B6232E" w14:paraId="446F542C"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9D8090B"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FDFB9D1"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Dokumentacja</w:t>
            </w:r>
          </w:p>
          <w:p w14:paraId="44E88A6D"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2813490C" w14:textId="77777777" w:rsidR="00B6232E" w:rsidRPr="00B6232E" w:rsidRDefault="00B6232E" w:rsidP="00E915D6">
            <w:pPr>
              <w:autoSpaceDN w:val="0"/>
              <w:snapToGrid w:val="0"/>
              <w:spacing w:after="3" w:line="276" w:lineRule="auto"/>
              <w:ind w:left="370" w:right="48" w:hanging="370"/>
              <w:rPr>
                <w:rFonts w:asciiTheme="minorHAnsi" w:hAnsiTheme="minorHAnsi" w:cstheme="minorHAnsi"/>
                <w:lang w:eastAsia="pl-PL"/>
              </w:rPr>
            </w:pPr>
            <w:r w:rsidRPr="00B6232E">
              <w:rPr>
                <w:rFonts w:asciiTheme="minorHAnsi" w:hAnsiTheme="minorHAnsi" w:cstheme="minorHAnsi"/>
                <w:lang w:eastAsia="pl-PL"/>
              </w:rPr>
              <w:t>WYM.DME.071</w:t>
            </w:r>
          </w:p>
          <w:p w14:paraId="06E615D9"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bidi="en-US"/>
              </w:rPr>
            </w:pPr>
            <w:r w:rsidRPr="00B6232E">
              <w:rPr>
                <w:rFonts w:asciiTheme="minorHAnsi" w:hAnsiTheme="minorHAnsi" w:cstheme="minorHAnsi"/>
                <w:lang w:eastAsia="pl-PL"/>
              </w:rPr>
              <w:lastRenderedPageBreak/>
              <w:t>WYM.DME.072</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3E0DA0F"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lastRenderedPageBreak/>
              <w:t>Możliwość prowadzenia bilansu płynów ze zgromadzonych informacji o płynach podanych i płynach wydalonych.</w:t>
            </w:r>
          </w:p>
          <w:p w14:paraId="241A3C14" w14:textId="77777777" w:rsidR="00B6232E" w:rsidRPr="00B6232E" w:rsidRDefault="00B6232E" w:rsidP="00E915D6">
            <w:pPr>
              <w:autoSpaceDN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lastRenderedPageBreak/>
              <w:t>Formularz bilansu płynów pozwala na automatyczne obliczanie bilansu zmianowego i dobowego na podstawie wprowadzonych wartości liczbowych.</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7FA1CF"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lastRenderedPageBreak/>
              <w:t xml:space="preserve">W celu spełnienia wymogu należy wskazać jednostkę z przygotowaną konfiguracją oraz listą pacjentów. Następnie dla wskazanego przez Zamawiającego </w:t>
            </w:r>
            <w:r w:rsidRPr="00B6232E">
              <w:rPr>
                <w:rFonts w:asciiTheme="minorHAnsi" w:eastAsia="Calibri" w:hAnsiTheme="minorHAnsi" w:cstheme="minorHAnsi"/>
                <w:color w:val="000000"/>
                <w:kern w:val="3"/>
                <w:lang w:eastAsia="pl-PL" w:bidi="en-US"/>
              </w:rPr>
              <w:lastRenderedPageBreak/>
              <w:t>pacjenta należy wprowadzić bilans płynów z podziałem na płyny podane i płyny wydalone. Następnie zaprezentować jak system wyliczy bilansu zmianowy i dobowy na podstawie wprowadzonych wartości.</w:t>
            </w:r>
          </w:p>
        </w:tc>
      </w:tr>
      <w:tr w:rsidR="00B6232E" w:rsidRPr="00B6232E" w14:paraId="3A12C167"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DFCEAE1"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ACBC43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Dokumentacja</w:t>
            </w:r>
          </w:p>
          <w:p w14:paraId="2632F282"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0B8E2332" w14:textId="77777777" w:rsidR="00B6232E" w:rsidRPr="00B6232E" w:rsidRDefault="00B6232E" w:rsidP="00E915D6">
            <w:pPr>
              <w:autoSpaceDN w:val="0"/>
              <w:snapToGrid w:val="0"/>
              <w:spacing w:after="3" w:line="276" w:lineRule="auto"/>
              <w:ind w:left="370" w:right="48" w:hanging="370"/>
              <w:rPr>
                <w:rFonts w:asciiTheme="minorHAnsi" w:hAnsiTheme="minorHAnsi" w:cstheme="minorHAnsi"/>
                <w:lang w:eastAsia="pl-PL"/>
              </w:rPr>
            </w:pPr>
            <w:r w:rsidRPr="00B6232E">
              <w:rPr>
                <w:rFonts w:asciiTheme="minorHAnsi" w:hAnsiTheme="minorHAnsi" w:cstheme="minorHAnsi"/>
                <w:lang w:eastAsia="pl-PL"/>
              </w:rPr>
              <w:t>WYM.DME.083</w:t>
            </w:r>
          </w:p>
          <w:p w14:paraId="66E8F0F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WYM.DME.084</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170BEE6"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Moduł musi pozwalać na prowadzenie ewidencji i wydruk karty obserwacji wkłuć: obwodowych, centralnych dializacyjnych, dotętniczych oraz możliwość ewidencji w karcie wkłuć minimum danych:</w:t>
            </w:r>
          </w:p>
          <w:p w14:paraId="2D583381"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daty i godziny założenia wkłucia;</w:t>
            </w:r>
          </w:p>
          <w:p w14:paraId="2BBCAD50"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osoby zakładającej;</w:t>
            </w:r>
          </w:p>
          <w:p w14:paraId="00519A8D"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rodzaju zestawu;</w:t>
            </w:r>
          </w:p>
          <w:p w14:paraId="55A2C772"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miejsca wkłucia;</w:t>
            </w:r>
          </w:p>
          <w:p w14:paraId="60CA5168"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obserwacji wkłucia na podstawie 6 stopniowej skali z datą godziną i osobą wykonującą obserwację;</w:t>
            </w:r>
          </w:p>
          <w:p w14:paraId="4CA1E7B6"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usunięcia wkłucia;</w:t>
            </w:r>
          </w:p>
          <w:p w14:paraId="7A42FE4A"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uwag.</w:t>
            </w:r>
          </w:p>
        </w:tc>
        <w:tc>
          <w:tcPr>
            <w:tcW w:w="4522"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77226087" w14:textId="77777777" w:rsidR="00B6232E" w:rsidRPr="00B6232E" w:rsidRDefault="00B6232E" w:rsidP="00E915D6">
            <w:pPr>
              <w:pStyle w:val="TableParagraph"/>
              <w:spacing w:line="276" w:lineRule="auto"/>
              <w:ind w:left="0" w:right="57"/>
              <w:jc w:val="both"/>
              <w:rPr>
                <w:rFonts w:asciiTheme="minorHAnsi" w:hAnsiTheme="minorHAnsi" w:cstheme="minorHAnsi"/>
                <w:lang w:val="pl-PL"/>
              </w:rPr>
            </w:pPr>
            <w:r w:rsidRPr="00B6232E">
              <w:rPr>
                <w:rFonts w:asciiTheme="minorHAnsi" w:hAnsiTheme="minorHAnsi" w:cstheme="minorHAnsi"/>
                <w:lang w:val="pl-PL"/>
              </w:rPr>
              <w:t>W zakresie obsługi dokumentacji medycznej:</w:t>
            </w:r>
          </w:p>
          <w:p w14:paraId="7CDE20C9"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p>
          <w:p w14:paraId="709CC810" w14:textId="77777777" w:rsidR="00B6232E" w:rsidRPr="00B6232E" w:rsidRDefault="00B6232E" w:rsidP="00E915D6">
            <w:pPr>
              <w:pStyle w:val="TableParagraph"/>
              <w:spacing w:line="276" w:lineRule="auto"/>
              <w:ind w:left="0" w:right="57"/>
              <w:jc w:val="both"/>
              <w:rPr>
                <w:rFonts w:asciiTheme="minorHAnsi" w:hAnsiTheme="minorHAnsi" w:cstheme="minorHAnsi"/>
                <w:lang w:val="pl-PL"/>
              </w:rPr>
            </w:pPr>
            <w:r w:rsidRPr="00B6232E">
              <w:rPr>
                <w:rFonts w:asciiTheme="minorHAnsi" w:hAnsiTheme="minorHAnsi" w:cstheme="minorHAnsi"/>
                <w:lang w:val="pl-PL"/>
              </w:rPr>
              <w:t xml:space="preserve">Należy zaprezentować ewidencję obserwacji wkłucia na podstawie 6 stopniowej skali, z datą godziną i osobą wykonującą obserwację. </w:t>
            </w:r>
          </w:p>
          <w:p w14:paraId="49B3F031"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p>
          <w:p w14:paraId="171274AD"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rPr>
              <w:t>Następnie należy zaprezentować wyróżnienie np. kolorem wkłucia obwodowego u danego pacjenta, które zostało założone mniej i następnie więcej niż 72 godziny temu.</w:t>
            </w:r>
          </w:p>
        </w:tc>
      </w:tr>
      <w:tr w:rsidR="00B6232E" w:rsidRPr="00B6232E" w14:paraId="7A6E3BF3"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C925ADD"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5B4D74F"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Dokumentacja</w:t>
            </w:r>
          </w:p>
          <w:p w14:paraId="55B4B176"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1008EBD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WYM.DME.085</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14B4C46"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color w:val="000000"/>
              </w:rPr>
              <w:t>Możliwość oznaczenia kolorem wkłuć w zależności od czasu, który upłynął od momentu jego założenia np. czerwonym wkłucie obwodowe powyżej 72h od założenia</w:t>
            </w:r>
          </w:p>
        </w:tc>
        <w:tc>
          <w:tcPr>
            <w:tcW w:w="452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B9FEBD"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p>
        </w:tc>
      </w:tr>
      <w:tr w:rsidR="00B6232E" w:rsidRPr="00B6232E" w14:paraId="7EFD8963"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1FEC852"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657DE82"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Rejestracja</w:t>
            </w:r>
          </w:p>
          <w:p w14:paraId="040010A6"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Poradni</w:t>
            </w:r>
          </w:p>
          <w:p w14:paraId="118B679B" w14:textId="77777777" w:rsidR="00B6232E" w:rsidRPr="00B6232E" w:rsidRDefault="00B6232E" w:rsidP="00E915D6">
            <w:pPr>
              <w:autoSpaceDN w:val="0"/>
              <w:snapToGrid w:val="0"/>
              <w:spacing w:after="3" w:line="276" w:lineRule="auto"/>
              <w:ind w:left="370" w:right="48" w:hanging="370"/>
              <w:rPr>
                <w:rFonts w:asciiTheme="minorHAnsi" w:hAnsiTheme="minorHAnsi" w:cstheme="minorHAnsi"/>
                <w:lang w:eastAsia="pl-PL"/>
              </w:rPr>
            </w:pPr>
            <w:r w:rsidRPr="00B6232E">
              <w:rPr>
                <w:rFonts w:asciiTheme="minorHAnsi" w:hAnsiTheme="minorHAnsi" w:cstheme="minorHAnsi"/>
                <w:lang w:eastAsia="pl-PL"/>
              </w:rPr>
              <w:t>WYM.GAB.001</w:t>
            </w:r>
          </w:p>
          <w:p w14:paraId="2C125ABC"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WYM.GAB.004</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72FA55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Planowanie wizyt w poradni:</w:t>
            </w:r>
          </w:p>
          <w:p w14:paraId="59E668D9" w14:textId="77777777" w:rsidR="00B6232E" w:rsidRPr="00B6232E" w:rsidRDefault="00B6232E" w:rsidP="009F0A8B">
            <w:pPr>
              <w:numPr>
                <w:ilvl w:val="0"/>
                <w:numId w:val="59"/>
              </w:numPr>
              <w:overflowPunct/>
              <w:autoSpaceDE/>
              <w:autoSpaceDN w:val="0"/>
              <w:spacing w:after="160"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przyjmowanie pacjentów poza limitem.</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5124CB"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W celu spełnienia wymogu należy zaprezentować limity przyjęć dla danej poradni, a następnie przyjąć jednego pacjenta poza ustalonym wcześniej limitem.</w:t>
            </w:r>
          </w:p>
        </w:tc>
      </w:tr>
      <w:tr w:rsidR="00B6232E" w:rsidRPr="00B6232E" w14:paraId="18E9C8CA"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F8C8EBA"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2E4C67D6"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Rejestracja</w:t>
            </w:r>
          </w:p>
          <w:p w14:paraId="443856A8"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Poradni</w:t>
            </w:r>
          </w:p>
          <w:p w14:paraId="406143AC"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WYM.GAB.062</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E6DF2C0" w14:textId="77777777" w:rsidR="00B6232E" w:rsidRPr="00B6232E" w:rsidRDefault="00B6232E" w:rsidP="00E915D6">
            <w:pPr>
              <w:spacing w:line="276" w:lineRule="auto"/>
              <w:rPr>
                <w:rFonts w:asciiTheme="minorHAnsi" w:eastAsia="Calibri" w:hAnsiTheme="minorHAnsi" w:cstheme="minorHAnsi"/>
                <w:color w:val="000000"/>
                <w:kern w:val="3"/>
                <w:lang w:eastAsia="pl-PL" w:bidi="en-US"/>
              </w:rPr>
            </w:pPr>
            <w:r w:rsidRPr="00B6232E">
              <w:rPr>
                <w:rFonts w:asciiTheme="minorHAnsi" w:hAnsiTheme="minorHAnsi" w:cstheme="minorHAnsi"/>
              </w:rPr>
              <w:t>Moduł musi umożliwiać automatyczną realizację wszystkich wizyt zaplanowanych na bieżący dzień.</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06A4B7"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rPr>
              <w:t>W zakresie obsługi rejestracji poradni: Należy wykonać automatyczną realizację wszystkich wizyt zaplanowanych „na dziś” (na bieżący dzień).</w:t>
            </w:r>
          </w:p>
        </w:tc>
      </w:tr>
      <w:tr w:rsidR="00B6232E" w:rsidRPr="00B6232E" w14:paraId="531944A2"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BC8ABB9"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C70B6D8"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Pulpit</w:t>
            </w:r>
          </w:p>
          <w:p w14:paraId="4B233FC1"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Lekarski</w:t>
            </w:r>
          </w:p>
          <w:p w14:paraId="2251AD4D"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p>
          <w:p w14:paraId="327222D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WYM.PUL.001</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FAE561C"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Pulpit musi umożliwiać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w:t>
            </w:r>
          </w:p>
        </w:tc>
        <w:tc>
          <w:tcPr>
            <w:tcW w:w="4522"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3E2A5420"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r w:rsidRPr="00B6232E">
              <w:rPr>
                <w:rFonts w:asciiTheme="minorHAnsi" w:hAnsiTheme="minorHAnsi" w:cstheme="minorHAnsi"/>
                <w:lang w:val="pl-PL"/>
              </w:rPr>
              <w:t>W zakresie obsługi pulpitu lekarskiego:</w:t>
            </w:r>
          </w:p>
          <w:p w14:paraId="78EA354D"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p>
          <w:p w14:paraId="4C0BB778"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r w:rsidRPr="00B6232E">
              <w:rPr>
                <w:rFonts w:asciiTheme="minorHAnsi" w:hAnsiTheme="minorHAnsi" w:cstheme="minorHAnsi"/>
                <w:lang w:val="pl-PL"/>
              </w:rPr>
              <w:t>Należy zaprezentować Pulpit złożony z listy pacjentów i zakładek prezentujących wybrane dziedzinowo powiązane zakresy danych w postaci dashboard-ów, co najmniej:</w:t>
            </w:r>
          </w:p>
          <w:p w14:paraId="788A5107"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kartę pacjenta;</w:t>
            </w:r>
          </w:p>
          <w:p w14:paraId="6D5382F6"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wywiad;</w:t>
            </w:r>
          </w:p>
          <w:p w14:paraId="37D3F64D"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szczegóły</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pobytu;</w:t>
            </w:r>
          </w:p>
          <w:p w14:paraId="599CC735"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rozpoznania;</w:t>
            </w:r>
          </w:p>
          <w:p w14:paraId="6E9310EC"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skierowania na</w:t>
            </w:r>
            <w:r w:rsidRPr="00B6232E">
              <w:rPr>
                <w:rFonts w:asciiTheme="minorHAnsi" w:hAnsiTheme="minorHAnsi" w:cstheme="minorHAnsi"/>
                <w:spacing w:val="5"/>
                <w:lang w:val="pl-PL"/>
              </w:rPr>
              <w:t xml:space="preserve"> </w:t>
            </w:r>
            <w:r w:rsidRPr="00B6232E">
              <w:rPr>
                <w:rFonts w:asciiTheme="minorHAnsi" w:hAnsiTheme="minorHAnsi" w:cstheme="minorHAnsi"/>
                <w:lang w:val="pl-PL"/>
              </w:rPr>
              <w:t>badania;</w:t>
            </w:r>
          </w:p>
          <w:p w14:paraId="1AFD1151" w14:textId="77777777" w:rsidR="00B6232E" w:rsidRPr="00B6232E" w:rsidRDefault="00B6232E" w:rsidP="009F0A8B">
            <w:pPr>
              <w:pStyle w:val="TableParagraph"/>
              <w:numPr>
                <w:ilvl w:val="0"/>
                <w:numId w:val="68"/>
              </w:numPr>
              <w:tabs>
                <w:tab w:val="left" w:pos="456"/>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wyniki</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badań;</w:t>
            </w:r>
          </w:p>
          <w:p w14:paraId="798E1355"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ordynację</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lekarską;</w:t>
            </w:r>
          </w:p>
          <w:p w14:paraId="5A88ABF3"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obserwacje</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lekarskie;</w:t>
            </w:r>
          </w:p>
          <w:p w14:paraId="48395DB9" w14:textId="77777777" w:rsidR="00B6232E" w:rsidRPr="00B6232E" w:rsidRDefault="00B6232E" w:rsidP="009F0A8B">
            <w:pPr>
              <w:pStyle w:val="TableParagraph"/>
              <w:numPr>
                <w:ilvl w:val="0"/>
                <w:numId w:val="68"/>
              </w:numPr>
              <w:tabs>
                <w:tab w:val="left" w:pos="456"/>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zrealizowane</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procedury;</w:t>
            </w:r>
          </w:p>
          <w:p w14:paraId="5BCD50E1" w14:textId="77777777" w:rsidR="00B6232E" w:rsidRPr="00B6232E" w:rsidRDefault="00B6232E" w:rsidP="009F0A8B">
            <w:pPr>
              <w:pStyle w:val="TableParagraph"/>
              <w:numPr>
                <w:ilvl w:val="0"/>
                <w:numId w:val="68"/>
              </w:numPr>
              <w:tabs>
                <w:tab w:val="left" w:pos="456"/>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badanie</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przedmiotowe;</w:t>
            </w:r>
          </w:p>
          <w:p w14:paraId="6EA4BD4C"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lastRenderedPageBreak/>
              <w:t>zabiegi</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operacyjne;</w:t>
            </w:r>
          </w:p>
          <w:p w14:paraId="40FF0C96" w14:textId="77777777" w:rsidR="00B6232E" w:rsidRPr="00B6232E" w:rsidRDefault="00B6232E" w:rsidP="009F0A8B">
            <w:pPr>
              <w:pStyle w:val="TableParagraph"/>
              <w:numPr>
                <w:ilvl w:val="0"/>
                <w:numId w:val="68"/>
              </w:numPr>
              <w:tabs>
                <w:tab w:val="left" w:pos="456"/>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zużyte</w:t>
            </w:r>
            <w:r w:rsidRPr="00B6232E">
              <w:rPr>
                <w:rFonts w:asciiTheme="minorHAnsi" w:hAnsiTheme="minorHAnsi" w:cstheme="minorHAnsi"/>
                <w:spacing w:val="4"/>
                <w:lang w:val="pl-PL"/>
              </w:rPr>
              <w:t xml:space="preserve"> </w:t>
            </w:r>
            <w:r w:rsidRPr="00B6232E">
              <w:rPr>
                <w:rFonts w:asciiTheme="minorHAnsi" w:hAnsiTheme="minorHAnsi" w:cstheme="minorHAnsi"/>
                <w:lang w:val="pl-PL"/>
              </w:rPr>
              <w:t>środki;</w:t>
            </w:r>
          </w:p>
          <w:p w14:paraId="1392B9A0"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konsultacje</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lekarskie;</w:t>
            </w:r>
          </w:p>
          <w:p w14:paraId="7EE7EE83"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wypisu;</w:t>
            </w:r>
          </w:p>
          <w:p w14:paraId="22B60B0E"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raportów;</w:t>
            </w:r>
          </w:p>
          <w:p w14:paraId="3CD2EE7B"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dodatkowych</w:t>
            </w:r>
            <w:r w:rsidRPr="00B6232E">
              <w:rPr>
                <w:rFonts w:asciiTheme="minorHAnsi" w:hAnsiTheme="minorHAnsi" w:cstheme="minorHAnsi"/>
                <w:spacing w:val="3"/>
                <w:lang w:val="pl-PL"/>
              </w:rPr>
              <w:t xml:space="preserve"> </w:t>
            </w:r>
            <w:r w:rsidRPr="00B6232E">
              <w:rPr>
                <w:rFonts w:asciiTheme="minorHAnsi" w:hAnsiTheme="minorHAnsi" w:cstheme="minorHAnsi"/>
                <w:lang w:val="pl-PL"/>
              </w:rPr>
              <w:t>ekranów/formularzy;</w:t>
            </w:r>
          </w:p>
          <w:p w14:paraId="0313A8B9"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podglądu dokumentacji</w:t>
            </w:r>
            <w:r w:rsidRPr="00B6232E">
              <w:rPr>
                <w:rFonts w:asciiTheme="minorHAnsi" w:hAnsiTheme="minorHAnsi" w:cstheme="minorHAnsi"/>
                <w:spacing w:val="7"/>
                <w:lang w:val="pl-PL"/>
              </w:rPr>
              <w:t xml:space="preserve"> </w:t>
            </w:r>
            <w:r w:rsidRPr="00B6232E">
              <w:rPr>
                <w:rFonts w:asciiTheme="minorHAnsi" w:hAnsiTheme="minorHAnsi" w:cstheme="minorHAnsi"/>
                <w:lang w:val="pl-PL"/>
              </w:rPr>
              <w:t>pielęgniarskiej.</w:t>
            </w:r>
          </w:p>
          <w:p w14:paraId="243C71FD" w14:textId="77777777" w:rsidR="00B6232E" w:rsidRPr="00B6232E" w:rsidRDefault="00B6232E" w:rsidP="00E915D6">
            <w:pPr>
              <w:pStyle w:val="TableParagraph"/>
              <w:tabs>
                <w:tab w:val="left" w:pos="457"/>
              </w:tabs>
              <w:spacing w:line="276" w:lineRule="auto"/>
              <w:ind w:left="57" w:right="57"/>
              <w:jc w:val="both"/>
              <w:rPr>
                <w:rFonts w:asciiTheme="minorHAnsi" w:hAnsiTheme="minorHAnsi" w:cstheme="minorHAnsi"/>
              </w:rPr>
            </w:pPr>
          </w:p>
          <w:p w14:paraId="3DEDB3E8" w14:textId="77777777" w:rsidR="00B6232E" w:rsidRPr="00B6232E" w:rsidRDefault="00B6232E" w:rsidP="00E915D6">
            <w:pPr>
              <w:pStyle w:val="TableParagraph"/>
              <w:spacing w:line="276" w:lineRule="auto"/>
              <w:ind w:left="0" w:right="57"/>
              <w:jc w:val="both"/>
              <w:rPr>
                <w:rFonts w:asciiTheme="minorHAnsi" w:hAnsiTheme="minorHAnsi" w:cstheme="minorHAnsi"/>
                <w:lang w:val="pl-PL"/>
              </w:rPr>
            </w:pPr>
            <w:r w:rsidRPr="00B6232E">
              <w:rPr>
                <w:rFonts w:asciiTheme="minorHAnsi" w:hAnsiTheme="minorHAnsi" w:cstheme="minorHAnsi"/>
                <w:lang w:val="pl-PL"/>
              </w:rPr>
              <w:t>Następnie należy zgodnie z instrukcją Zamawiającego zmodyfikować: rozmiar, położenie, dobór dashboard-ów i zapamiętać widok, jako nowy układ obszaru roboczego. Po zapisaniu należy wybrać innego pacjenta z listy i zaprezentować w dashboard-ach nowego obszaru roboczego dane hospitalizacji wybranego pacjenta. Dane tego samego pacjenta należy następnie pokazać</w:t>
            </w:r>
            <w:r w:rsidRPr="00B6232E">
              <w:rPr>
                <w:rFonts w:asciiTheme="minorHAnsi" w:hAnsiTheme="minorHAnsi" w:cstheme="minorHAnsi"/>
                <w:spacing w:val="-22"/>
                <w:lang w:val="pl-PL"/>
              </w:rPr>
              <w:t xml:space="preserve"> </w:t>
            </w:r>
            <w:r w:rsidRPr="00B6232E">
              <w:rPr>
                <w:rFonts w:asciiTheme="minorHAnsi" w:hAnsiTheme="minorHAnsi" w:cstheme="minorHAnsi"/>
                <w:lang w:val="pl-PL"/>
              </w:rPr>
              <w:t>ponownie po wyborze domyślnego obszaru roboczego.</w:t>
            </w:r>
          </w:p>
          <w:p w14:paraId="631B9037"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p>
          <w:p w14:paraId="33786C04" w14:textId="77777777" w:rsidR="00B6232E" w:rsidRPr="00B6232E" w:rsidRDefault="00B6232E" w:rsidP="00E915D6">
            <w:pPr>
              <w:pStyle w:val="TableParagraph"/>
              <w:spacing w:line="276" w:lineRule="auto"/>
              <w:ind w:left="0" w:right="57"/>
              <w:jc w:val="both"/>
              <w:rPr>
                <w:rFonts w:asciiTheme="minorHAnsi" w:hAnsiTheme="minorHAnsi" w:cstheme="minorHAnsi"/>
                <w:lang w:val="pl-PL"/>
              </w:rPr>
            </w:pPr>
            <w:r w:rsidRPr="00B6232E">
              <w:rPr>
                <w:rFonts w:asciiTheme="minorHAnsi" w:hAnsiTheme="minorHAnsi" w:cstheme="minorHAnsi"/>
                <w:lang w:val="pl-PL"/>
              </w:rPr>
              <w:t>W zakresie obsługi pulpitu lekarskiego:</w:t>
            </w:r>
          </w:p>
          <w:p w14:paraId="2DD4ADB8"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hAnsiTheme="minorHAnsi" w:cstheme="minorHAnsi"/>
              </w:rPr>
              <w:t>W trakcie demonstracji należy wejść w tryb edycji wytypowanych przez Zamawiającego dashboard-ów. Jednym z edytowanych dashboard-ów ma być konsultacja lekarska, którą należy zaprezentować z dashboard-u wywiadu pacjenta sąsiadującym na jednym ekranie</w:t>
            </w:r>
            <w:r w:rsidRPr="00B6232E">
              <w:rPr>
                <w:rFonts w:asciiTheme="minorHAnsi" w:hAnsiTheme="minorHAnsi" w:cstheme="minorHAnsi"/>
                <w:spacing w:val="31"/>
              </w:rPr>
              <w:t xml:space="preserve"> </w:t>
            </w:r>
            <w:r w:rsidRPr="00B6232E">
              <w:rPr>
                <w:rFonts w:asciiTheme="minorHAnsi" w:hAnsiTheme="minorHAnsi" w:cstheme="minorHAnsi"/>
              </w:rPr>
              <w:t>z edytowaną konsultacją</w:t>
            </w:r>
          </w:p>
        </w:tc>
      </w:tr>
      <w:tr w:rsidR="00B6232E" w:rsidRPr="00B6232E" w14:paraId="197DAE51"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B6ADE0F"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DD5ABCF"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Pulpit</w:t>
            </w:r>
          </w:p>
          <w:p w14:paraId="292CED2E"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Lekarski</w:t>
            </w:r>
          </w:p>
          <w:p w14:paraId="3B93D467"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p>
          <w:p w14:paraId="3148535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WYM.PUL.015</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EB1842C"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 xml:space="preserve">Po wyborze pacjenta na liście pacjentów system musi prezentować dane i dokumentację medyczną wytypowanego pacjenta w formie obszaru roboczego, tj. panelu prezentującego zbiorczo wiele zakładek i bloków zawierających </w:t>
            </w:r>
            <w:r w:rsidRPr="00B6232E">
              <w:rPr>
                <w:rFonts w:asciiTheme="minorHAnsi" w:eastAsia="Calibri" w:hAnsiTheme="minorHAnsi" w:cstheme="minorHAnsi"/>
                <w:color w:val="000000"/>
                <w:kern w:val="3"/>
                <w:lang w:eastAsia="pl-PL" w:bidi="en-US"/>
              </w:rPr>
              <w:lastRenderedPageBreak/>
              <w:t>dane i dokumentację pacjenta.</w:t>
            </w:r>
          </w:p>
        </w:tc>
        <w:tc>
          <w:tcPr>
            <w:tcW w:w="4522" w:type="dxa"/>
            <w:vMerge/>
            <w:tcBorders>
              <w:left w:val="single" w:sz="4" w:space="0" w:color="000000"/>
              <w:right w:val="single" w:sz="4" w:space="0" w:color="000000"/>
            </w:tcBorders>
            <w:shd w:val="clear" w:color="auto" w:fill="FFFFFF"/>
            <w:tcMar>
              <w:top w:w="0" w:type="dxa"/>
              <w:left w:w="0" w:type="dxa"/>
              <w:bottom w:w="0" w:type="dxa"/>
              <w:right w:w="0" w:type="dxa"/>
            </w:tcMar>
          </w:tcPr>
          <w:p w14:paraId="3B2870D7"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p>
        </w:tc>
      </w:tr>
      <w:tr w:rsidR="00B6232E" w:rsidRPr="00B6232E" w14:paraId="290FCA7B"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5951479"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33F1E87"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Pulpit</w:t>
            </w:r>
          </w:p>
          <w:p w14:paraId="67830033"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Lekarski</w:t>
            </w:r>
          </w:p>
          <w:p w14:paraId="27AB9898"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WYM.PUL.020</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D09C08E"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Użytkownik musi mieć możliwość dowolnego konfigurowania obszaru roboczego poprzez utworzenie własnego układu zakładek i dziedzinowych bloków danych.</w:t>
            </w:r>
          </w:p>
        </w:tc>
        <w:tc>
          <w:tcPr>
            <w:tcW w:w="4522" w:type="dxa"/>
            <w:vMerge/>
            <w:tcBorders>
              <w:left w:val="single" w:sz="4" w:space="0" w:color="000000"/>
              <w:right w:val="single" w:sz="4" w:space="0" w:color="000000"/>
            </w:tcBorders>
            <w:shd w:val="clear" w:color="auto" w:fill="FFFFFF"/>
            <w:tcMar>
              <w:top w:w="0" w:type="dxa"/>
              <w:left w:w="0" w:type="dxa"/>
              <w:bottom w:w="0" w:type="dxa"/>
              <w:right w:w="0" w:type="dxa"/>
            </w:tcMar>
          </w:tcPr>
          <w:p w14:paraId="7A2CF068"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p>
        </w:tc>
      </w:tr>
      <w:tr w:rsidR="00B6232E" w:rsidRPr="00B6232E" w14:paraId="57BAF198"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DD79E88"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3E9BD0B"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Pulpit</w:t>
            </w:r>
          </w:p>
          <w:p w14:paraId="29062F95"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Lekarski</w:t>
            </w:r>
          </w:p>
          <w:p w14:paraId="6D5C1FC6"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p>
          <w:p w14:paraId="023BD51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WYM.PUL.021</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C696A1A"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color w:val="000000"/>
              </w:rPr>
              <w:t>Użytkownik musi mieć możliwość wyboru między układem domyślnym stworzonym przez administratora, a układem stworzonym przez siebie.</w:t>
            </w:r>
          </w:p>
        </w:tc>
        <w:tc>
          <w:tcPr>
            <w:tcW w:w="4522" w:type="dxa"/>
            <w:vMerge/>
            <w:tcBorders>
              <w:left w:val="single" w:sz="4" w:space="0" w:color="000000"/>
              <w:right w:val="single" w:sz="4" w:space="0" w:color="000000"/>
            </w:tcBorders>
            <w:shd w:val="clear" w:color="auto" w:fill="FFFFFF"/>
            <w:tcMar>
              <w:top w:w="0" w:type="dxa"/>
              <w:left w:w="0" w:type="dxa"/>
              <w:bottom w:w="0" w:type="dxa"/>
              <w:right w:w="0" w:type="dxa"/>
            </w:tcMar>
          </w:tcPr>
          <w:p w14:paraId="0318567F"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p>
        </w:tc>
      </w:tr>
      <w:tr w:rsidR="00B6232E" w:rsidRPr="00B6232E" w14:paraId="3419697B"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9D33B8C"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7A046D8"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Pulpit</w:t>
            </w:r>
          </w:p>
          <w:p w14:paraId="5ACAB64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Lekarski</w:t>
            </w:r>
          </w:p>
          <w:p w14:paraId="2DBF3AD3"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p>
          <w:p w14:paraId="1C408E9D"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WYM.PUL.022</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3ABEE54" w14:textId="77777777" w:rsidR="00B6232E" w:rsidRPr="00B6232E" w:rsidRDefault="00B6232E" w:rsidP="00E915D6">
            <w:pPr>
              <w:spacing w:line="276" w:lineRule="auto"/>
              <w:ind w:right="57"/>
              <w:jc w:val="both"/>
              <w:rPr>
                <w:rFonts w:asciiTheme="minorHAnsi" w:hAnsiTheme="minorHAnsi" w:cstheme="minorHAnsi"/>
                <w:color w:val="000000"/>
              </w:rPr>
            </w:pPr>
            <w:r w:rsidRPr="00B6232E">
              <w:rPr>
                <w:rFonts w:asciiTheme="minorHAnsi" w:hAnsiTheme="minorHAnsi" w:cstheme="minorHAnsi"/>
                <w:color w:val="000000"/>
              </w:rPr>
              <w:t>Na każdej zakładce można umieścić wiele dziedzinowych bloków danych, prezentujących merytorycznie powiązaną treść minimum w zakresach:</w:t>
            </w:r>
          </w:p>
          <w:p w14:paraId="25E30FCB" w14:textId="77777777" w:rsidR="00B6232E" w:rsidRPr="00B6232E" w:rsidRDefault="00B6232E" w:rsidP="009F0A8B">
            <w:pPr>
              <w:widowControl/>
              <w:numPr>
                <w:ilvl w:val="1"/>
                <w:numId w:val="67"/>
              </w:numPr>
              <w:overflowPunct/>
              <w:autoSpaceDE/>
              <w:spacing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karta pacjenta,</w:t>
            </w:r>
          </w:p>
          <w:p w14:paraId="12E19B37"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wywiad,</w:t>
            </w:r>
          </w:p>
          <w:p w14:paraId="740C56DB"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badanie przedmiotowe,</w:t>
            </w:r>
          </w:p>
          <w:p w14:paraId="186D1383"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skierowania na badania diagnostyczne,</w:t>
            </w:r>
          </w:p>
          <w:p w14:paraId="2B92371F"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wyniki badań diagnostycznych,</w:t>
            </w:r>
          </w:p>
          <w:p w14:paraId="23597263"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skierowania na badania laboratoryjne,</w:t>
            </w:r>
          </w:p>
          <w:p w14:paraId="3985F670"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wyniki badań laboratoryjnych,</w:t>
            </w:r>
          </w:p>
          <w:p w14:paraId="634C028C"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skierowania na badania histopatologiczne,</w:t>
            </w:r>
          </w:p>
          <w:p w14:paraId="760AA938"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wyniki badań histopatologicznych,</w:t>
            </w:r>
          </w:p>
          <w:p w14:paraId="120ACCEC"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obserwacje lekarskie,</w:t>
            </w:r>
          </w:p>
          <w:p w14:paraId="43642BB6"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konsultacje lekarskie,</w:t>
            </w:r>
          </w:p>
          <w:p w14:paraId="74EDC4DF"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zabiegi operacyjne,</w:t>
            </w:r>
          </w:p>
          <w:p w14:paraId="60A6A475"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rozpoznania,</w:t>
            </w:r>
          </w:p>
          <w:p w14:paraId="740009AC"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zrealizowane procedury medyczne,</w:t>
            </w:r>
          </w:p>
          <w:p w14:paraId="407FFE46"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wypis,</w:t>
            </w:r>
          </w:p>
          <w:p w14:paraId="094AA7C3"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szczegóły pobytu,</w:t>
            </w:r>
          </w:p>
          <w:p w14:paraId="10129FA3"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zużyte środki,</w:t>
            </w:r>
          </w:p>
          <w:p w14:paraId="3582E1BE"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lista dostępnych raportów,</w:t>
            </w:r>
          </w:p>
          <w:p w14:paraId="791B1255"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lista dostępnych dodatkowych formularzy w systemie HIS,</w:t>
            </w:r>
          </w:p>
          <w:p w14:paraId="1E9B3EB1" w14:textId="77777777" w:rsidR="00B6232E" w:rsidRPr="00B6232E" w:rsidRDefault="00B6232E" w:rsidP="009F0A8B">
            <w:pPr>
              <w:widowControl/>
              <w:numPr>
                <w:ilvl w:val="0"/>
                <w:numId w:val="67"/>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color w:val="000000"/>
              </w:rPr>
              <w:t>lista dostępnych  do wglądu zakresów informacji w dokumentacji pielęgniarskiej.</w:t>
            </w:r>
          </w:p>
        </w:tc>
        <w:tc>
          <w:tcPr>
            <w:tcW w:w="452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C0D0DC"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p>
        </w:tc>
      </w:tr>
      <w:tr w:rsidR="00B6232E" w:rsidRPr="00B6232E" w14:paraId="15645447"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DF05A31"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8C0E0B8"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eastAsia="Calibri" w:hAnsiTheme="minorHAnsi" w:cstheme="minorHAnsi"/>
              </w:rPr>
              <w:t>Rozliczenia z NFZ</w:t>
            </w:r>
          </w:p>
          <w:p w14:paraId="3A79C14B"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hAnsiTheme="minorHAnsi" w:cstheme="minorHAnsi"/>
                <w:lang w:eastAsia="pl-PL"/>
              </w:rPr>
              <w:t>WYM.NFZ.014</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BF93AE7"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Rozliczania świadczeń w zakresie danych ewidencjonowanych w modułach dziedzinowych, bez konieczności importu danych do modułu rozliczeniowego.</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5595E5"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W celu prezentacji wymogu należy przedstawić skonfigurowane umowy minimum w zakresach pobytów szpitalnych, wizyt specjalistycznych, świadczeń diagnostycznych. Dla tych umów należy zaprezentować stan realizacji kontraktu, następnie do każdej z nich należy dopisać w module dziedzinowym świadczenie i ponownie zaprezentować zmieniony stan realizacji kontraktu (w zakresie wykonania).</w:t>
            </w:r>
          </w:p>
        </w:tc>
      </w:tr>
      <w:tr w:rsidR="00B6232E" w:rsidRPr="00B6232E" w14:paraId="6E39C1F4"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501D25A"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1EFA72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Pracownia</w:t>
            </w:r>
          </w:p>
          <w:p w14:paraId="11EB6E10" w14:textId="77777777" w:rsidR="00B6232E" w:rsidRPr="00B6232E" w:rsidRDefault="00B6232E" w:rsidP="00E915D6">
            <w:pPr>
              <w:autoSpaceDN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Diagnostyczna</w:t>
            </w:r>
          </w:p>
          <w:p w14:paraId="0FEA23F9" w14:textId="77777777" w:rsidR="00B6232E" w:rsidRPr="00B6232E" w:rsidRDefault="00B6232E" w:rsidP="00E915D6">
            <w:pPr>
              <w:autoSpaceDN w:val="0"/>
              <w:spacing w:after="3" w:line="276" w:lineRule="auto"/>
              <w:ind w:left="370" w:right="48" w:hanging="370"/>
              <w:rPr>
                <w:rFonts w:asciiTheme="minorHAnsi" w:eastAsia="Calibri" w:hAnsiTheme="minorHAnsi" w:cstheme="minorHAnsi"/>
                <w:color w:val="000000"/>
                <w:kern w:val="3"/>
                <w:lang w:eastAsia="pl-PL" w:bidi="en-US"/>
              </w:rPr>
            </w:pPr>
          </w:p>
          <w:p w14:paraId="2472B7DD" w14:textId="77777777" w:rsidR="00B6232E" w:rsidRPr="00B6232E" w:rsidRDefault="00B6232E" w:rsidP="00E915D6">
            <w:pPr>
              <w:autoSpaceDN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WYM.PRD.001</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00459CC"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lastRenderedPageBreak/>
              <w:t xml:space="preserve">System posiada wspólny dla wszystkich użytkowników moduł rejestracji pacjentów </w:t>
            </w:r>
            <w:r w:rsidRPr="00B6232E">
              <w:rPr>
                <w:rFonts w:asciiTheme="minorHAnsi" w:eastAsia="Calibri" w:hAnsiTheme="minorHAnsi" w:cstheme="minorHAnsi"/>
                <w:color w:val="000000"/>
                <w:kern w:val="3"/>
                <w:lang w:eastAsia="pl-PL" w:bidi="en-US"/>
              </w:rPr>
              <w:lastRenderedPageBreak/>
              <w:t>obsługujący jednocześnie wiele pracowni diagnostycznych (TK, RTG, USG, Endoskopii).</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F5D003"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lastRenderedPageBreak/>
              <w:t xml:space="preserve">Należy zaprezentować możliwość przyjmowania skierowań elektronicznych z jednostek szpitala lub </w:t>
            </w:r>
            <w:r w:rsidRPr="00B6232E">
              <w:rPr>
                <w:rFonts w:asciiTheme="minorHAnsi" w:eastAsia="Calibri" w:hAnsiTheme="minorHAnsi" w:cstheme="minorHAnsi"/>
                <w:color w:val="000000"/>
                <w:kern w:val="3"/>
                <w:lang w:eastAsia="pl-PL" w:bidi="en-US"/>
              </w:rPr>
              <w:lastRenderedPageBreak/>
              <w:t>wprowadzanie ręczne w jednym miejscu do kilku różnych pracowni, bez konieczności zmiany jednostki/użytkownika/modułu - obsługa w jednym miejscu systemu.</w:t>
            </w:r>
          </w:p>
        </w:tc>
      </w:tr>
    </w:tbl>
    <w:p w14:paraId="38D296B1" w14:textId="77777777" w:rsidR="00B6232E" w:rsidRPr="00B6232E" w:rsidRDefault="00B6232E" w:rsidP="00B6232E">
      <w:pPr>
        <w:spacing w:line="276" w:lineRule="auto"/>
        <w:rPr>
          <w:rFonts w:asciiTheme="minorHAnsi" w:hAnsiTheme="minorHAnsi" w:cstheme="minorHAnsi"/>
        </w:rPr>
      </w:pPr>
    </w:p>
    <w:p w14:paraId="4D86FF39" w14:textId="77777777" w:rsidR="00B5249E" w:rsidRPr="00B6232E" w:rsidRDefault="00B5249E" w:rsidP="00A35B96">
      <w:pPr>
        <w:rPr>
          <w:rFonts w:asciiTheme="minorHAnsi" w:hAnsiTheme="minorHAnsi" w:cstheme="minorHAnsi"/>
        </w:rPr>
      </w:pPr>
    </w:p>
    <w:sectPr w:rsidR="00B5249E" w:rsidRPr="00B6232E" w:rsidSect="006457ED">
      <w:footnotePr>
        <w:pos w:val="beneathText"/>
      </w:footnotePr>
      <w:pgSz w:w="11905" w:h="16837"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A767" w14:textId="77777777" w:rsidR="00DD2998" w:rsidRDefault="00DD2998">
      <w:r>
        <w:separator/>
      </w:r>
    </w:p>
  </w:endnote>
  <w:endnote w:type="continuationSeparator" w:id="0">
    <w:p w14:paraId="40B7D637" w14:textId="77777777" w:rsidR="00DD2998" w:rsidRDefault="00DD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3263" w14:textId="77777777" w:rsidR="00E669C3" w:rsidRPr="006E153F" w:rsidRDefault="00E669C3" w:rsidP="00E21A1F">
    <w:pPr>
      <w:pStyle w:val="Stopka"/>
      <w:jc w:val="center"/>
      <w:rPr>
        <w:rFonts w:asciiTheme="minorHAnsi" w:hAnsiTheme="minorHAnsi" w:cstheme="minorHAnsi"/>
      </w:rPr>
    </w:pPr>
    <w:r w:rsidRPr="006E153F">
      <w:rPr>
        <w:rFonts w:asciiTheme="minorHAnsi" w:hAnsiTheme="minorHAnsi" w:cstheme="minorHAnsi"/>
      </w:rPr>
      <w:t xml:space="preserve">Strona </w:t>
    </w:r>
    <w:r w:rsidRPr="006E153F">
      <w:rPr>
        <w:rFonts w:asciiTheme="minorHAnsi" w:hAnsiTheme="minorHAnsi" w:cstheme="minorHAnsi"/>
        <w:b/>
      </w:rPr>
      <w:fldChar w:fldCharType="begin"/>
    </w:r>
    <w:r w:rsidRPr="006E153F">
      <w:rPr>
        <w:rFonts w:asciiTheme="minorHAnsi" w:hAnsiTheme="minorHAnsi" w:cstheme="minorHAnsi"/>
        <w:b/>
      </w:rPr>
      <w:instrText>PAGE</w:instrText>
    </w:r>
    <w:r w:rsidRPr="006E153F">
      <w:rPr>
        <w:rFonts w:asciiTheme="minorHAnsi" w:hAnsiTheme="minorHAnsi" w:cstheme="minorHAnsi"/>
        <w:b/>
      </w:rPr>
      <w:fldChar w:fldCharType="separate"/>
    </w:r>
    <w:r w:rsidR="00F7226A">
      <w:rPr>
        <w:rFonts w:asciiTheme="minorHAnsi" w:hAnsiTheme="minorHAnsi" w:cstheme="minorHAnsi"/>
        <w:b/>
        <w:noProof/>
      </w:rPr>
      <w:t>5</w:t>
    </w:r>
    <w:r w:rsidRPr="006E153F">
      <w:rPr>
        <w:rFonts w:asciiTheme="minorHAnsi" w:hAnsiTheme="minorHAnsi" w:cstheme="minorHAnsi"/>
        <w:b/>
      </w:rPr>
      <w:fldChar w:fldCharType="end"/>
    </w:r>
    <w:r w:rsidRPr="006E153F">
      <w:rPr>
        <w:rFonts w:asciiTheme="minorHAnsi" w:hAnsiTheme="minorHAnsi" w:cstheme="minorHAnsi"/>
      </w:rPr>
      <w:t xml:space="preserve"> z </w:t>
    </w:r>
    <w:r w:rsidRPr="006E153F">
      <w:rPr>
        <w:rFonts w:asciiTheme="minorHAnsi" w:hAnsiTheme="minorHAnsi" w:cstheme="minorHAnsi"/>
        <w:b/>
      </w:rPr>
      <w:fldChar w:fldCharType="begin"/>
    </w:r>
    <w:r w:rsidRPr="006E153F">
      <w:rPr>
        <w:rFonts w:asciiTheme="minorHAnsi" w:hAnsiTheme="minorHAnsi" w:cstheme="minorHAnsi"/>
        <w:b/>
      </w:rPr>
      <w:instrText>NUMPAGES</w:instrText>
    </w:r>
    <w:r w:rsidRPr="006E153F">
      <w:rPr>
        <w:rFonts w:asciiTheme="minorHAnsi" w:hAnsiTheme="minorHAnsi" w:cstheme="minorHAnsi"/>
        <w:b/>
      </w:rPr>
      <w:fldChar w:fldCharType="separate"/>
    </w:r>
    <w:r w:rsidR="00F7226A">
      <w:rPr>
        <w:rFonts w:asciiTheme="minorHAnsi" w:hAnsiTheme="minorHAnsi" w:cstheme="minorHAnsi"/>
        <w:b/>
        <w:noProof/>
      </w:rPr>
      <w:t>28</w:t>
    </w:r>
    <w:r w:rsidRPr="006E153F">
      <w:rPr>
        <w:rFonts w:asciiTheme="minorHAnsi" w:hAnsiTheme="minorHAnsi" w:cs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AD0" w14:textId="77777777" w:rsidR="00E669C3" w:rsidRDefault="00E669C3"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F7226A">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7226A">
      <w:rPr>
        <w:b/>
        <w:noProof/>
      </w:rPr>
      <w:t>28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8168" w14:textId="77777777" w:rsidR="00DD2998" w:rsidRDefault="00DD2998">
      <w:r>
        <w:separator/>
      </w:r>
    </w:p>
  </w:footnote>
  <w:footnote w:type="continuationSeparator" w:id="0">
    <w:p w14:paraId="629E8A06" w14:textId="77777777" w:rsidR="00DD2998" w:rsidRDefault="00DD2998">
      <w:r>
        <w:continuationSeparator/>
      </w:r>
    </w:p>
  </w:footnote>
  <w:footnote w:id="1">
    <w:p w14:paraId="247048E1"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02A8A3C7"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470D0CAD" w14:textId="77777777" w:rsidR="00B2074D" w:rsidRPr="00C73899" w:rsidRDefault="00B2074D" w:rsidP="00B2074D">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4">
    <w:p w14:paraId="1E32D326"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5">
    <w:p w14:paraId="1EDB28E8"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58BD066D" w14:textId="57D4F3F2" w:rsidR="00571163"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p w14:paraId="1F9F802E" w14:textId="492EA595" w:rsidR="00A35B96" w:rsidRDefault="00A35B96" w:rsidP="00571163">
      <w:pPr>
        <w:pStyle w:val="Tekstprzypisudolnego"/>
        <w:ind w:left="142" w:hanging="142"/>
        <w:jc w:val="both"/>
        <w:rPr>
          <w:sz w:val="16"/>
          <w:szCs w:val="16"/>
        </w:rPr>
      </w:pPr>
    </w:p>
    <w:p w14:paraId="1D932078" w14:textId="77777777" w:rsidR="00A35B96" w:rsidRPr="00C73899" w:rsidRDefault="00A35B96" w:rsidP="00571163">
      <w:pPr>
        <w:pStyle w:val="Tekstprzypisudolnego"/>
        <w:ind w:left="142" w:hanging="142"/>
        <w:jc w:val="both"/>
        <w:rPr>
          <w:sz w:val="16"/>
          <w:szCs w:val="16"/>
        </w:rPr>
      </w:pPr>
    </w:p>
  </w:footnote>
  <w:footnote w:id="7">
    <w:p w14:paraId="07462060" w14:textId="77777777" w:rsidR="00FD706A" w:rsidRPr="00B929A1" w:rsidRDefault="00FD706A" w:rsidP="00FD706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854B441" w14:textId="77777777" w:rsidR="00FD706A" w:rsidRDefault="00FD706A" w:rsidP="009F0A8B">
      <w:pPr>
        <w:pStyle w:val="Tekstprzypisudolnego"/>
        <w:widowControl/>
        <w:numPr>
          <w:ilvl w:val="0"/>
          <w:numId w:val="55"/>
        </w:numPr>
        <w:suppressAutoHyphens w:val="0"/>
        <w:overflowPunct/>
        <w:autoSpaceDE/>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493EFFD" w14:textId="77777777" w:rsidR="00FD706A" w:rsidRDefault="00FD706A" w:rsidP="009F0A8B">
      <w:pPr>
        <w:pStyle w:val="Tekstprzypisudolnego"/>
        <w:widowControl/>
        <w:numPr>
          <w:ilvl w:val="0"/>
          <w:numId w:val="55"/>
        </w:numPr>
        <w:suppressAutoHyphens w:val="0"/>
        <w:overflowPunct/>
        <w:autoSpaceDE/>
        <w:textAlignment w:val="auto"/>
        <w:rPr>
          <w:rFonts w:ascii="Arial" w:hAnsi="Arial" w:cs="Arial"/>
          <w:sz w:val="16"/>
          <w:szCs w:val="16"/>
        </w:rPr>
      </w:pPr>
      <w:bookmarkStart w:id="1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0"/>
    </w:p>
    <w:p w14:paraId="4A6A9699" w14:textId="77777777" w:rsidR="00FD706A" w:rsidRPr="00B929A1" w:rsidRDefault="00FD706A" w:rsidP="009F0A8B">
      <w:pPr>
        <w:pStyle w:val="Tekstprzypisudolnego"/>
        <w:widowControl/>
        <w:numPr>
          <w:ilvl w:val="0"/>
          <w:numId w:val="55"/>
        </w:numPr>
        <w:suppressAutoHyphens w:val="0"/>
        <w:overflowPunct/>
        <w:autoSpaceDE/>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62055AD" w14:textId="77777777" w:rsidR="00FD706A" w:rsidRPr="004E3F67" w:rsidRDefault="00FD706A" w:rsidP="00FD706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5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5646"/>
    </w:tblGrid>
    <w:tr w:rsidR="00F46E50" w:rsidRPr="006D03DA" w14:paraId="29C89507" w14:textId="77777777" w:rsidTr="00062016">
      <w:trPr>
        <w:trHeight w:val="423"/>
      </w:trPr>
      <w:tc>
        <w:tcPr>
          <w:tcW w:w="3836" w:type="dxa"/>
        </w:tcPr>
        <w:p w14:paraId="28DA1452" w14:textId="77777777" w:rsidR="00F46E50" w:rsidRDefault="00F46E50" w:rsidP="00F46E50">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Tytuł projektu: : e-Zdrowie w SP ZOZ MSWIA:</w:t>
          </w:r>
        </w:p>
        <w:p w14:paraId="514A5425" w14:textId="77777777" w:rsidR="00F46E50" w:rsidRDefault="00F46E50" w:rsidP="00F46E50">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 xml:space="preserve"> Rozwój nowoczesnych e-usług publicznych</w:t>
          </w:r>
        </w:p>
        <w:p w14:paraId="2B8AFEC9" w14:textId="77777777" w:rsidR="00F46E50" w:rsidRPr="006D03DA" w:rsidRDefault="00F46E50" w:rsidP="00F46E50">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 xml:space="preserve"> dla pacjentów</w:t>
          </w:r>
        </w:p>
      </w:tc>
      <w:tc>
        <w:tcPr>
          <w:tcW w:w="5514" w:type="dxa"/>
        </w:tcPr>
        <w:p w14:paraId="0E5D3BB7" w14:textId="77777777" w:rsidR="00F46E50" w:rsidRPr="006D03DA" w:rsidRDefault="00F46E50" w:rsidP="00F46E50">
          <w:pPr>
            <w:pStyle w:val="Stopka"/>
            <w:tabs>
              <w:tab w:val="left" w:pos="2268"/>
              <w:tab w:val="left" w:pos="2835"/>
            </w:tabs>
            <w:rPr>
              <w:color w:val="404040" w:themeColor="text1" w:themeTint="BF"/>
              <w:sz w:val="16"/>
              <w:szCs w:val="16"/>
            </w:rPr>
          </w:pPr>
          <w:r w:rsidRPr="006D03DA">
            <w:rPr>
              <w:noProof/>
              <w:color w:val="404040" w:themeColor="text1" w:themeTint="BF"/>
              <w:sz w:val="16"/>
              <w:szCs w:val="16"/>
              <w:lang w:eastAsia="pl-PL"/>
            </w:rPr>
            <w:drawing>
              <wp:inline distT="0" distB="0" distL="0" distR="0" wp14:anchorId="0F09F434" wp14:editId="0BEA2D62">
                <wp:extent cx="3448050" cy="539750"/>
                <wp:effectExtent l="0" t="0" r="0" b="0"/>
                <wp:docPr id="1" name="Obraz 1" descr="\\msw.local\dfs\office\DT\DT-ZMPI\01. PROJEKTY-MSWiA\01. e-Zdrowie=2019-2022\80. Promocja i oznakowanie\99. Materiały informacyjne\FE POPC_barwy RP_EFRR\POLSKI\poziom\FE_POPC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local\dfs\office\DT\DT-ZMPI\01. PROJEKTY-MSWiA\01. e-Zdrowie=2019-2022\80. Promocja i oznakowanie\99. Materiały informacyjne\FE POPC_barwy RP_EFRR\POLSKI\poziom\FE_POPC_poziom_pl-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39750"/>
                        </a:xfrm>
                        <a:prstGeom prst="rect">
                          <a:avLst/>
                        </a:prstGeom>
                        <a:noFill/>
                        <a:ln>
                          <a:noFill/>
                        </a:ln>
                      </pic:spPr>
                    </pic:pic>
                  </a:graphicData>
                </a:graphic>
              </wp:inline>
            </w:drawing>
          </w:r>
        </w:p>
      </w:tc>
    </w:tr>
  </w:tbl>
  <w:p w14:paraId="235CFD92" w14:textId="77777777" w:rsidR="00E669C3" w:rsidRDefault="00E669C3">
    <w:pPr>
      <w:pStyle w:val="Nagwek"/>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5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5646"/>
    </w:tblGrid>
    <w:tr w:rsidR="00404D89" w:rsidRPr="006D03DA" w14:paraId="3336853B" w14:textId="77777777" w:rsidTr="002A0CFD">
      <w:trPr>
        <w:trHeight w:val="423"/>
      </w:trPr>
      <w:tc>
        <w:tcPr>
          <w:tcW w:w="3836" w:type="dxa"/>
        </w:tcPr>
        <w:p w14:paraId="1A46C1E1" w14:textId="77777777" w:rsidR="00404D89" w:rsidRDefault="00404D89" w:rsidP="00404D89">
          <w:pPr>
            <w:pStyle w:val="Stopka"/>
            <w:tabs>
              <w:tab w:val="clear" w:pos="4536"/>
              <w:tab w:val="left" w:pos="1880"/>
              <w:tab w:val="center" w:pos="2447"/>
            </w:tabs>
            <w:ind w:left="-105"/>
            <w:rPr>
              <w:color w:val="404040" w:themeColor="text1" w:themeTint="BF"/>
              <w:sz w:val="16"/>
              <w:szCs w:val="16"/>
            </w:rPr>
          </w:pPr>
          <w:bookmarkStart w:id="6" w:name="_Hlk103697957"/>
          <w:r w:rsidRPr="006D03DA">
            <w:rPr>
              <w:color w:val="404040" w:themeColor="text1" w:themeTint="BF"/>
              <w:sz w:val="16"/>
              <w:szCs w:val="16"/>
            </w:rPr>
            <w:t>Tytuł projektu: : e-Zdrowie w SP ZOZ MSWIA:</w:t>
          </w:r>
        </w:p>
        <w:p w14:paraId="27889734" w14:textId="77777777" w:rsidR="00404D89" w:rsidRDefault="00404D89" w:rsidP="00404D89">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 xml:space="preserve"> Rozwój nowoczesnych e-usług publicznych</w:t>
          </w:r>
        </w:p>
        <w:p w14:paraId="3E1D5DCA" w14:textId="77777777" w:rsidR="00404D89" w:rsidRPr="006D03DA" w:rsidRDefault="00404D89" w:rsidP="00404D89">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 xml:space="preserve"> dla pacjentów</w:t>
          </w:r>
        </w:p>
      </w:tc>
      <w:tc>
        <w:tcPr>
          <w:tcW w:w="5514" w:type="dxa"/>
        </w:tcPr>
        <w:p w14:paraId="07A3D532" w14:textId="77777777" w:rsidR="00404D89" w:rsidRPr="006D03DA" w:rsidRDefault="00404D89" w:rsidP="00404D89">
          <w:pPr>
            <w:pStyle w:val="Stopka"/>
            <w:tabs>
              <w:tab w:val="left" w:pos="2268"/>
              <w:tab w:val="left" w:pos="2835"/>
            </w:tabs>
            <w:rPr>
              <w:color w:val="404040" w:themeColor="text1" w:themeTint="BF"/>
              <w:sz w:val="16"/>
              <w:szCs w:val="16"/>
            </w:rPr>
          </w:pPr>
          <w:r w:rsidRPr="006D03DA">
            <w:rPr>
              <w:noProof/>
              <w:color w:val="404040" w:themeColor="text1" w:themeTint="BF"/>
              <w:sz w:val="16"/>
              <w:szCs w:val="16"/>
              <w:lang w:eastAsia="pl-PL"/>
            </w:rPr>
            <w:drawing>
              <wp:inline distT="0" distB="0" distL="0" distR="0" wp14:anchorId="4DA1E666" wp14:editId="5710B936">
                <wp:extent cx="3448050" cy="539750"/>
                <wp:effectExtent l="0" t="0" r="0" b="0"/>
                <wp:docPr id="3" name="Obraz 3" descr="\\msw.local\dfs\office\DT\DT-ZMPI\01. PROJEKTY-MSWiA\01. e-Zdrowie=2019-2022\80. Promocja i oznakowanie\99. Materiały informacyjne\FE POPC_barwy RP_EFRR\POLSKI\poziom\FE_POPC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local\dfs\office\DT\DT-ZMPI\01. PROJEKTY-MSWiA\01. e-Zdrowie=2019-2022\80. Promocja i oznakowanie\99. Materiały informacyjne\FE POPC_barwy RP_EFRR\POLSKI\poziom\FE_POPC_poziom_pl-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39750"/>
                        </a:xfrm>
                        <a:prstGeom prst="rect">
                          <a:avLst/>
                        </a:prstGeom>
                        <a:noFill/>
                        <a:ln>
                          <a:noFill/>
                        </a:ln>
                      </pic:spPr>
                    </pic:pic>
                  </a:graphicData>
                </a:graphic>
              </wp:inline>
            </w:drawing>
          </w:r>
        </w:p>
      </w:tc>
    </w:tr>
    <w:bookmarkEnd w:id="6"/>
  </w:tbl>
  <w:p w14:paraId="0C43A612" w14:textId="77777777" w:rsidR="00404D89" w:rsidRDefault="00404D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5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5646"/>
    </w:tblGrid>
    <w:tr w:rsidR="00F46E50" w:rsidRPr="006D03DA" w14:paraId="49996200" w14:textId="77777777" w:rsidTr="00062016">
      <w:trPr>
        <w:trHeight w:val="423"/>
      </w:trPr>
      <w:tc>
        <w:tcPr>
          <w:tcW w:w="3836" w:type="dxa"/>
        </w:tcPr>
        <w:p w14:paraId="22F73947" w14:textId="77777777" w:rsidR="00F46E50" w:rsidRDefault="00F46E50" w:rsidP="00F46E50">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Tytuł projektu: : e-Zdrowie w SP ZOZ MSWIA:</w:t>
          </w:r>
        </w:p>
        <w:p w14:paraId="015D1A22" w14:textId="77777777" w:rsidR="00F46E50" w:rsidRDefault="00F46E50" w:rsidP="00F46E50">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 xml:space="preserve"> Rozwój nowoczesnych e-usług publicznych</w:t>
          </w:r>
        </w:p>
        <w:p w14:paraId="6BC04CD0" w14:textId="77777777" w:rsidR="00F46E50" w:rsidRPr="006D03DA" w:rsidRDefault="00F46E50" w:rsidP="00F46E50">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 xml:space="preserve"> dla pacjentów</w:t>
          </w:r>
        </w:p>
      </w:tc>
      <w:tc>
        <w:tcPr>
          <w:tcW w:w="5514" w:type="dxa"/>
        </w:tcPr>
        <w:p w14:paraId="4B4FA5D3" w14:textId="77777777" w:rsidR="00F46E50" w:rsidRPr="006D03DA" w:rsidRDefault="00F46E50" w:rsidP="00F46E50">
          <w:pPr>
            <w:pStyle w:val="Stopka"/>
            <w:tabs>
              <w:tab w:val="left" w:pos="2268"/>
              <w:tab w:val="left" w:pos="2835"/>
            </w:tabs>
            <w:rPr>
              <w:color w:val="404040" w:themeColor="text1" w:themeTint="BF"/>
              <w:sz w:val="16"/>
              <w:szCs w:val="16"/>
            </w:rPr>
          </w:pPr>
          <w:r w:rsidRPr="006D03DA">
            <w:rPr>
              <w:noProof/>
              <w:color w:val="404040" w:themeColor="text1" w:themeTint="BF"/>
              <w:sz w:val="16"/>
              <w:szCs w:val="16"/>
              <w:lang w:eastAsia="pl-PL"/>
            </w:rPr>
            <w:drawing>
              <wp:inline distT="0" distB="0" distL="0" distR="0" wp14:anchorId="1C516561" wp14:editId="79AB09BC">
                <wp:extent cx="3448050" cy="539750"/>
                <wp:effectExtent l="0" t="0" r="0" b="0"/>
                <wp:docPr id="2" name="Obraz 2" descr="\\msw.local\dfs\office\DT\DT-ZMPI\01. PROJEKTY-MSWiA\01. e-Zdrowie=2019-2022\80. Promocja i oznakowanie\99. Materiały informacyjne\FE POPC_barwy RP_EFRR\POLSKI\poziom\FE_POPC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local\dfs\office\DT\DT-ZMPI\01. PROJEKTY-MSWiA\01. e-Zdrowie=2019-2022\80. Promocja i oznakowanie\99. Materiały informacyjne\FE POPC_barwy RP_EFRR\POLSKI\poziom\FE_POPC_poziom_pl-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39750"/>
                        </a:xfrm>
                        <a:prstGeom prst="rect">
                          <a:avLst/>
                        </a:prstGeom>
                        <a:noFill/>
                        <a:ln>
                          <a:noFill/>
                        </a:ln>
                      </pic:spPr>
                    </pic:pic>
                  </a:graphicData>
                </a:graphic>
              </wp:inline>
            </w:drawing>
          </w:r>
        </w:p>
      </w:tc>
    </w:tr>
  </w:tbl>
  <w:p w14:paraId="0BFA3EC6" w14:textId="77777777" w:rsidR="00E669C3" w:rsidRPr="00B7234B" w:rsidRDefault="00E669C3" w:rsidP="00B723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15:restartNumberingAfterBreak="0">
    <w:nsid w:val="04EA353C"/>
    <w:multiLevelType w:val="hybridMultilevel"/>
    <w:tmpl w:val="CC66011C"/>
    <w:lvl w:ilvl="0" w:tplc="C89CBF2E">
      <w:start w:val="1"/>
      <w:numFmt w:val="decimal"/>
      <w:lvlText w:val="%1)"/>
      <w:lvlJc w:val="left"/>
      <w:pPr>
        <w:ind w:left="720" w:hanging="36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408C1"/>
    <w:multiLevelType w:val="hybridMultilevel"/>
    <w:tmpl w:val="04824DA8"/>
    <w:styleLink w:val="WWNum301"/>
    <w:lvl w:ilvl="0" w:tplc="BF26C1A0">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CF3E26"/>
    <w:multiLevelType w:val="hybridMultilevel"/>
    <w:tmpl w:val="D098D2CA"/>
    <w:lvl w:ilvl="0" w:tplc="0666B06E">
      <w:start w:val="1"/>
      <w:numFmt w:val="decimal"/>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691DDC"/>
    <w:multiLevelType w:val="hybridMultilevel"/>
    <w:tmpl w:val="14902234"/>
    <w:lvl w:ilvl="0" w:tplc="AEA8FBA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1855B26"/>
    <w:multiLevelType w:val="hybridMultilevel"/>
    <w:tmpl w:val="89029752"/>
    <w:lvl w:ilvl="0" w:tplc="F5D8ED1A">
      <w:start w:val="1"/>
      <w:numFmt w:val="decimal"/>
      <w:lvlText w:val="%1)"/>
      <w:lvlJc w:val="left"/>
      <w:pPr>
        <w:ind w:left="644" w:hanging="360"/>
      </w:pPr>
      <w:rPr>
        <w:rFonts w:ascii="Cambria" w:eastAsia="Calibri" w:hAnsi="Cambria" w:cs="Cambria" w:hint="default"/>
        <w:color w:val="00000A"/>
        <w:sz w:val="2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AA4986"/>
    <w:multiLevelType w:val="hybridMultilevel"/>
    <w:tmpl w:val="B9E6648E"/>
    <w:lvl w:ilvl="0" w:tplc="F6D2572C">
      <w:start w:val="1"/>
      <w:numFmt w:val="decimal"/>
      <w:lvlText w:val="%1)"/>
      <w:lvlJc w:val="left"/>
      <w:pPr>
        <w:ind w:left="786" w:hanging="360"/>
      </w:pPr>
      <w:rPr>
        <w:rFonts w:ascii="Times New Roman" w:hAnsi="Times New Roman" w:cs="Times New Roman"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5423E9D"/>
    <w:multiLevelType w:val="hybridMultilevel"/>
    <w:tmpl w:val="77A09974"/>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5"/>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193660F8"/>
    <w:multiLevelType w:val="hybridMultilevel"/>
    <w:tmpl w:val="0A84BEA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D0B62C7"/>
    <w:multiLevelType w:val="hybridMultilevel"/>
    <w:tmpl w:val="1C2038E8"/>
    <w:lvl w:ilvl="0" w:tplc="0666B06E">
      <w:start w:val="1"/>
      <w:numFmt w:val="decimal"/>
      <w:lvlText w:val="%1."/>
      <w:lvlJc w:val="left"/>
      <w:pPr>
        <w:ind w:left="720" w:hanging="360"/>
      </w:pPr>
      <w:rPr>
        <w:rFonts w:hint="default"/>
        <w:b w:val="0"/>
        <w:color w:val="auto"/>
      </w:rPr>
    </w:lvl>
    <w:lvl w:ilvl="1" w:tplc="A92EF3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8047FE"/>
    <w:multiLevelType w:val="multilevel"/>
    <w:tmpl w:val="60F4E58C"/>
    <w:lvl w:ilvl="0">
      <w:start w:val="1"/>
      <w:numFmt w:val="decimal"/>
      <w:lvlText w:val="%1)"/>
      <w:lvlJc w:val="left"/>
      <w:pPr>
        <w:ind w:left="1068" w:hanging="360"/>
      </w:pPr>
    </w:lvl>
    <w:lvl w:ilvl="1">
      <w:start w:val="1"/>
      <w:numFmt w:val="lowerLetter"/>
      <w:lvlText w:val="%2."/>
      <w:lvlJc w:val="left"/>
      <w:pPr>
        <w:ind w:left="1428" w:hanging="360"/>
      </w:pPr>
      <w:rPr>
        <w:rFonts w:eastAsia="Verdana" w:cs="Verdana"/>
        <w:b/>
        <w:i/>
        <w:dstrike/>
        <w:color w:val="000000"/>
        <w:position w:val="0"/>
        <w:sz w:val="18"/>
        <w:szCs w:val="18"/>
        <w:u w:val="none"/>
        <w:vertAlign w:val="baseline"/>
      </w:rPr>
    </w:lvl>
    <w:lvl w:ilvl="2">
      <w:start w:val="1"/>
      <w:numFmt w:val="lowerRoman"/>
      <w:lvlText w:val="%3."/>
      <w:lvlJc w:val="left"/>
      <w:pPr>
        <w:ind w:left="1788" w:hanging="360"/>
      </w:pPr>
      <w:rPr>
        <w:rFonts w:eastAsia="Verdana" w:cs="Verdana"/>
        <w:b/>
        <w:i/>
        <w:dstrike/>
        <w:color w:val="000000"/>
        <w:position w:val="0"/>
        <w:sz w:val="18"/>
        <w:szCs w:val="18"/>
        <w:u w:val="none"/>
        <w:vertAlign w:val="baseline"/>
      </w:rPr>
    </w:lvl>
    <w:lvl w:ilvl="3">
      <w:start w:val="1"/>
      <w:numFmt w:val="decimal"/>
      <w:lvlText w:val="%4."/>
      <w:lvlJc w:val="left"/>
      <w:pPr>
        <w:ind w:left="2148" w:hanging="360"/>
      </w:pPr>
      <w:rPr>
        <w:rFonts w:eastAsia="Verdana" w:cs="Verdana"/>
        <w:b/>
        <w:i/>
        <w:dstrike/>
        <w:color w:val="000000"/>
        <w:position w:val="0"/>
        <w:sz w:val="18"/>
        <w:szCs w:val="18"/>
        <w:u w:val="none"/>
        <w:vertAlign w:val="baseline"/>
      </w:rPr>
    </w:lvl>
    <w:lvl w:ilvl="4">
      <w:start w:val="1"/>
      <w:numFmt w:val="lowerLetter"/>
      <w:lvlText w:val="%5."/>
      <w:lvlJc w:val="left"/>
      <w:pPr>
        <w:ind w:left="2508" w:hanging="360"/>
      </w:pPr>
      <w:rPr>
        <w:rFonts w:eastAsia="Verdana" w:cs="Verdana"/>
        <w:b/>
        <w:i/>
        <w:dstrike/>
        <w:color w:val="000000"/>
        <w:position w:val="0"/>
        <w:sz w:val="18"/>
        <w:szCs w:val="18"/>
        <w:u w:val="none"/>
        <w:vertAlign w:val="baseline"/>
      </w:rPr>
    </w:lvl>
    <w:lvl w:ilvl="5">
      <w:start w:val="1"/>
      <w:numFmt w:val="lowerRoman"/>
      <w:lvlText w:val="%6."/>
      <w:lvlJc w:val="left"/>
      <w:pPr>
        <w:ind w:left="2868" w:hanging="360"/>
      </w:pPr>
      <w:rPr>
        <w:rFonts w:eastAsia="Verdana" w:cs="Verdana"/>
        <w:b/>
        <w:i/>
        <w:dstrike/>
        <w:color w:val="000000"/>
        <w:position w:val="0"/>
        <w:sz w:val="18"/>
        <w:szCs w:val="18"/>
        <w:u w:val="none"/>
        <w:vertAlign w:val="baseline"/>
      </w:rPr>
    </w:lvl>
    <w:lvl w:ilvl="6">
      <w:start w:val="1"/>
      <w:numFmt w:val="decimal"/>
      <w:lvlText w:val="%7."/>
      <w:lvlJc w:val="left"/>
      <w:pPr>
        <w:ind w:left="3228" w:hanging="360"/>
      </w:pPr>
      <w:rPr>
        <w:rFonts w:eastAsia="Verdana" w:cs="Verdana"/>
        <w:b/>
        <w:i/>
        <w:dstrike/>
        <w:color w:val="000000"/>
        <w:position w:val="0"/>
        <w:sz w:val="18"/>
        <w:szCs w:val="18"/>
        <w:u w:val="none"/>
        <w:vertAlign w:val="baseline"/>
      </w:rPr>
    </w:lvl>
    <w:lvl w:ilvl="7">
      <w:start w:val="1"/>
      <w:numFmt w:val="lowerLetter"/>
      <w:lvlText w:val="%8."/>
      <w:lvlJc w:val="left"/>
      <w:pPr>
        <w:ind w:left="3588" w:hanging="360"/>
      </w:pPr>
      <w:rPr>
        <w:rFonts w:eastAsia="Verdana" w:cs="Verdana"/>
        <w:b/>
        <w:i/>
        <w:dstrike/>
        <w:color w:val="000000"/>
        <w:position w:val="0"/>
        <w:sz w:val="18"/>
        <w:szCs w:val="18"/>
        <w:u w:val="none"/>
        <w:vertAlign w:val="baseline"/>
      </w:rPr>
    </w:lvl>
    <w:lvl w:ilvl="8">
      <w:start w:val="1"/>
      <w:numFmt w:val="lowerRoman"/>
      <w:lvlText w:val="%9."/>
      <w:lvlJc w:val="left"/>
      <w:pPr>
        <w:ind w:left="3948" w:hanging="360"/>
      </w:pPr>
      <w:rPr>
        <w:rFonts w:eastAsia="Verdana" w:cs="Verdana"/>
        <w:b/>
        <w:i/>
        <w:dstrike/>
        <w:color w:val="000000"/>
        <w:position w:val="0"/>
        <w:sz w:val="18"/>
        <w:szCs w:val="18"/>
        <w:u w:val="none"/>
        <w:vertAlign w:val="baseline"/>
      </w:rPr>
    </w:lvl>
  </w:abstractNum>
  <w:abstractNum w:abstractNumId="32" w15:restartNumberingAfterBreak="0">
    <w:nsid w:val="1F912E6A"/>
    <w:multiLevelType w:val="hybridMultilevel"/>
    <w:tmpl w:val="9072C82C"/>
    <w:lvl w:ilvl="0" w:tplc="04150001">
      <w:start w:val="1"/>
      <w:numFmt w:val="bullet"/>
      <w:lvlText w:val=""/>
      <w:lvlJc w:val="left"/>
      <w:pPr>
        <w:ind w:left="1669" w:hanging="360"/>
      </w:pPr>
      <w:rPr>
        <w:rFonts w:ascii="Symbol" w:hAnsi="Symbol" w:hint="default"/>
      </w:rPr>
    </w:lvl>
    <w:lvl w:ilvl="1" w:tplc="04150003">
      <w:start w:val="1"/>
      <w:numFmt w:val="bullet"/>
      <w:lvlText w:val="o"/>
      <w:lvlJc w:val="left"/>
      <w:pPr>
        <w:ind w:left="2389" w:hanging="360"/>
      </w:pPr>
      <w:rPr>
        <w:rFonts w:ascii="Courier New" w:hAnsi="Courier New" w:cs="Courier New" w:hint="default"/>
      </w:rPr>
    </w:lvl>
    <w:lvl w:ilvl="2" w:tplc="04150005">
      <w:start w:val="1"/>
      <w:numFmt w:val="bullet"/>
      <w:lvlText w:val=""/>
      <w:lvlJc w:val="left"/>
      <w:pPr>
        <w:ind w:left="3109" w:hanging="360"/>
      </w:pPr>
      <w:rPr>
        <w:rFonts w:ascii="Wingdings" w:hAnsi="Wingdings" w:hint="default"/>
      </w:rPr>
    </w:lvl>
    <w:lvl w:ilvl="3" w:tplc="04150001">
      <w:start w:val="1"/>
      <w:numFmt w:val="bullet"/>
      <w:lvlText w:val=""/>
      <w:lvlJc w:val="left"/>
      <w:pPr>
        <w:ind w:left="3829" w:hanging="360"/>
      </w:pPr>
      <w:rPr>
        <w:rFonts w:ascii="Symbol" w:hAnsi="Symbol" w:hint="default"/>
      </w:rPr>
    </w:lvl>
    <w:lvl w:ilvl="4" w:tplc="04150003">
      <w:start w:val="1"/>
      <w:numFmt w:val="bullet"/>
      <w:lvlText w:val="o"/>
      <w:lvlJc w:val="left"/>
      <w:pPr>
        <w:ind w:left="4549" w:hanging="360"/>
      </w:pPr>
      <w:rPr>
        <w:rFonts w:ascii="Courier New" w:hAnsi="Courier New" w:cs="Courier New" w:hint="default"/>
      </w:rPr>
    </w:lvl>
    <w:lvl w:ilvl="5" w:tplc="04150005">
      <w:start w:val="1"/>
      <w:numFmt w:val="bullet"/>
      <w:lvlText w:val=""/>
      <w:lvlJc w:val="left"/>
      <w:pPr>
        <w:ind w:left="5269" w:hanging="360"/>
      </w:pPr>
      <w:rPr>
        <w:rFonts w:ascii="Wingdings" w:hAnsi="Wingdings" w:hint="default"/>
      </w:rPr>
    </w:lvl>
    <w:lvl w:ilvl="6" w:tplc="04150001">
      <w:start w:val="1"/>
      <w:numFmt w:val="bullet"/>
      <w:lvlText w:val=""/>
      <w:lvlJc w:val="left"/>
      <w:pPr>
        <w:ind w:left="5989" w:hanging="360"/>
      </w:pPr>
      <w:rPr>
        <w:rFonts w:ascii="Symbol" w:hAnsi="Symbol" w:hint="default"/>
      </w:rPr>
    </w:lvl>
    <w:lvl w:ilvl="7" w:tplc="04150003">
      <w:start w:val="1"/>
      <w:numFmt w:val="bullet"/>
      <w:lvlText w:val="o"/>
      <w:lvlJc w:val="left"/>
      <w:pPr>
        <w:ind w:left="6709" w:hanging="360"/>
      </w:pPr>
      <w:rPr>
        <w:rFonts w:ascii="Courier New" w:hAnsi="Courier New" w:cs="Courier New" w:hint="default"/>
      </w:rPr>
    </w:lvl>
    <w:lvl w:ilvl="8" w:tplc="04150005">
      <w:start w:val="1"/>
      <w:numFmt w:val="bullet"/>
      <w:lvlText w:val=""/>
      <w:lvlJc w:val="left"/>
      <w:pPr>
        <w:ind w:left="7429" w:hanging="360"/>
      </w:pPr>
      <w:rPr>
        <w:rFonts w:ascii="Wingdings" w:hAnsi="Wingdings" w:hint="default"/>
      </w:rPr>
    </w:lvl>
  </w:abstractNum>
  <w:abstractNum w:abstractNumId="33" w15:restartNumberingAfterBreak="0">
    <w:nsid w:val="21FE56AB"/>
    <w:multiLevelType w:val="hybridMultilevel"/>
    <w:tmpl w:val="89BEA992"/>
    <w:lvl w:ilvl="0" w:tplc="BCC2DBFC">
      <w:start w:val="1"/>
      <w:numFmt w:val="bullet"/>
      <w:lvlText w:val=""/>
      <w:lvlJc w:val="left"/>
      <w:pPr>
        <w:ind w:left="777" w:hanging="360"/>
      </w:pPr>
      <w:rPr>
        <w:rFonts w:ascii="Symbol" w:hAnsi="Symbol" w:hint="default"/>
      </w:rPr>
    </w:lvl>
    <w:lvl w:ilvl="1" w:tplc="BCC2DBFC">
      <w:start w:val="1"/>
      <w:numFmt w:val="bullet"/>
      <w:lvlText w:val=""/>
      <w:lvlJc w:val="left"/>
      <w:pPr>
        <w:ind w:left="1353" w:hanging="360"/>
      </w:pPr>
      <w:rPr>
        <w:rFonts w:ascii="Symbol" w:hAnsi="Symbol"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34" w15:restartNumberingAfterBreak="0">
    <w:nsid w:val="2214237F"/>
    <w:multiLevelType w:val="hybridMultilevel"/>
    <w:tmpl w:val="F0907246"/>
    <w:lvl w:ilvl="0" w:tplc="0415000F">
      <w:start w:val="1"/>
      <w:numFmt w:val="decimal"/>
      <w:lvlText w:val="%1."/>
      <w:lvlJc w:val="left"/>
      <w:pPr>
        <w:ind w:left="1069" w:hanging="360"/>
      </w:pPr>
      <w:rPr>
        <w:rFonts w:hint="default"/>
      </w:rPr>
    </w:lvl>
    <w:lvl w:ilvl="1" w:tplc="FFFFFFFF">
      <w:start w:val="1"/>
      <w:numFmt w:val="decimal"/>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6AA7FDD"/>
    <w:multiLevelType w:val="hybridMultilevel"/>
    <w:tmpl w:val="10F034D2"/>
    <w:lvl w:ilvl="0" w:tplc="07E2DDD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0A5D56"/>
    <w:multiLevelType w:val="hybridMultilevel"/>
    <w:tmpl w:val="991405F4"/>
    <w:lvl w:ilvl="0" w:tplc="18D280CA">
      <w:start w:val="1"/>
      <w:numFmt w:val="decimal"/>
      <w:lvlText w:val="%1."/>
      <w:lvlJc w:val="left"/>
      <w:pPr>
        <w:ind w:left="862"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5462AF50">
      <w:start w:val="1"/>
      <w:numFmt w:val="decimal"/>
      <w:lvlText w:val="%6)"/>
      <w:lvlJc w:val="right"/>
      <w:pPr>
        <w:ind w:left="4320" w:hanging="180"/>
      </w:pPr>
      <w:rPr>
        <w:rFonts w:asciiTheme="minorHAnsi" w:eastAsia="Calibri" w:hAnsiTheme="minorHAnsi" w:cs="Times New Roman"/>
        <w:b w:val="0"/>
        <w:bCs/>
      </w:rPr>
    </w:lvl>
    <w:lvl w:ilvl="6" w:tplc="A072A51C">
      <w:start w:val="1"/>
      <w:numFmt w:val="lowerLetter"/>
      <w:lvlText w:val="%7)"/>
      <w:lvlJc w:val="left"/>
      <w:pPr>
        <w:ind w:left="107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2C2AB5"/>
    <w:multiLevelType w:val="hybridMultilevel"/>
    <w:tmpl w:val="6E5E8AB8"/>
    <w:lvl w:ilvl="0" w:tplc="BCC2DBFC">
      <w:start w:val="1"/>
      <w:numFmt w:val="bullet"/>
      <w:lvlText w:val=""/>
      <w:lvlJc w:val="left"/>
      <w:pPr>
        <w:ind w:left="720" w:hanging="360"/>
      </w:pPr>
      <w:rPr>
        <w:rFonts w:ascii="Symbol" w:hAnsi="Symbol" w:hint="default"/>
      </w:rPr>
    </w:lvl>
    <w:lvl w:ilvl="1" w:tplc="E4B45954">
      <w:numFmt w:val="bullet"/>
      <w:lvlText w:val="·"/>
      <w:lvlJc w:val="left"/>
      <w:pPr>
        <w:ind w:left="1710" w:hanging="630"/>
      </w:pPr>
      <w:rPr>
        <w:rFonts w:ascii="Verdana" w:eastAsia="Calibri" w:hAnsi="Verdana"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2A3145F4"/>
    <w:multiLevelType w:val="hybridMultilevel"/>
    <w:tmpl w:val="D8BA1062"/>
    <w:lvl w:ilvl="0" w:tplc="1A988B3E">
      <w:start w:val="1"/>
      <w:numFmt w:val="lowerLetter"/>
      <w:lvlText w:val="%1)"/>
      <w:lvlJc w:val="left"/>
      <w:pPr>
        <w:ind w:left="720" w:hanging="360"/>
      </w:pPr>
      <w:rPr>
        <w:rFonts w:ascii="Times-Roman" w:hAnsi="Times-Roman" w:cs="Times-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C87A6F"/>
    <w:multiLevelType w:val="hybridMultilevel"/>
    <w:tmpl w:val="6852A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5" w15:restartNumberingAfterBreak="0">
    <w:nsid w:val="37EE5CD5"/>
    <w:multiLevelType w:val="multilevel"/>
    <w:tmpl w:val="5FE08DF2"/>
    <w:lvl w:ilvl="0">
      <w:start w:val="1"/>
      <w:numFmt w:val="decimal"/>
      <w:lvlText w:val="%1."/>
      <w:lvlJc w:val="left"/>
      <w:pPr>
        <w:ind w:left="720" w:hanging="360"/>
      </w:pPr>
    </w:lvl>
    <w:lvl w:ilvl="1">
      <w:start w:val="1"/>
      <w:numFmt w:val="lowerLetter"/>
      <w:lvlText w:val="%2."/>
      <w:lvlJc w:val="left"/>
      <w:pPr>
        <w:ind w:left="1080" w:hanging="360"/>
      </w:pPr>
      <w:rPr>
        <w:rFonts w:eastAsia="Verdana" w:cs="Verdana"/>
        <w:b/>
        <w:i/>
        <w:dstrike/>
        <w:color w:val="000000"/>
        <w:position w:val="0"/>
        <w:sz w:val="18"/>
        <w:szCs w:val="18"/>
        <w:u w:val="none"/>
        <w:vertAlign w:val="baseline"/>
      </w:rPr>
    </w:lvl>
    <w:lvl w:ilvl="2">
      <w:start w:val="1"/>
      <w:numFmt w:val="lowerRoman"/>
      <w:lvlText w:val="%3."/>
      <w:lvlJc w:val="left"/>
      <w:pPr>
        <w:ind w:left="1440" w:hanging="360"/>
      </w:pPr>
      <w:rPr>
        <w:rFonts w:eastAsia="Verdana" w:cs="Verdana"/>
        <w:b/>
        <w:i/>
        <w:dstrike/>
        <w:color w:val="000000"/>
        <w:position w:val="0"/>
        <w:sz w:val="18"/>
        <w:szCs w:val="18"/>
        <w:u w:val="none"/>
        <w:vertAlign w:val="baseline"/>
      </w:rPr>
    </w:lvl>
    <w:lvl w:ilvl="3">
      <w:start w:val="1"/>
      <w:numFmt w:val="decimal"/>
      <w:lvlText w:val="%4."/>
      <w:lvlJc w:val="left"/>
      <w:pPr>
        <w:ind w:left="1800" w:hanging="360"/>
      </w:pPr>
      <w:rPr>
        <w:rFonts w:eastAsia="Verdana" w:cs="Verdana"/>
        <w:b/>
        <w:i/>
        <w:dstrike/>
        <w:color w:val="000000"/>
        <w:position w:val="0"/>
        <w:sz w:val="18"/>
        <w:szCs w:val="18"/>
        <w:u w:val="none"/>
        <w:vertAlign w:val="baseline"/>
      </w:rPr>
    </w:lvl>
    <w:lvl w:ilvl="4">
      <w:start w:val="1"/>
      <w:numFmt w:val="lowerLetter"/>
      <w:lvlText w:val="%5."/>
      <w:lvlJc w:val="left"/>
      <w:pPr>
        <w:ind w:left="2160" w:hanging="360"/>
      </w:pPr>
      <w:rPr>
        <w:rFonts w:eastAsia="Verdana" w:cs="Verdana"/>
        <w:b/>
        <w:i/>
        <w:dstrike/>
        <w:color w:val="000000"/>
        <w:position w:val="0"/>
        <w:sz w:val="18"/>
        <w:szCs w:val="18"/>
        <w:u w:val="none"/>
        <w:vertAlign w:val="baseline"/>
      </w:rPr>
    </w:lvl>
    <w:lvl w:ilvl="5">
      <w:start w:val="1"/>
      <w:numFmt w:val="lowerRoman"/>
      <w:lvlText w:val="%6."/>
      <w:lvlJc w:val="left"/>
      <w:pPr>
        <w:ind w:left="2520" w:hanging="360"/>
      </w:pPr>
      <w:rPr>
        <w:rFonts w:eastAsia="Verdana" w:cs="Verdana"/>
        <w:b/>
        <w:i/>
        <w:dstrike/>
        <w:color w:val="000000"/>
        <w:position w:val="0"/>
        <w:sz w:val="18"/>
        <w:szCs w:val="18"/>
        <w:u w:val="none"/>
        <w:vertAlign w:val="baseline"/>
      </w:rPr>
    </w:lvl>
    <w:lvl w:ilvl="6">
      <w:start w:val="1"/>
      <w:numFmt w:val="decimal"/>
      <w:lvlText w:val="%7."/>
      <w:lvlJc w:val="left"/>
      <w:pPr>
        <w:ind w:left="2880" w:hanging="360"/>
      </w:pPr>
      <w:rPr>
        <w:rFonts w:eastAsia="Verdana" w:cs="Verdana"/>
        <w:b/>
        <w:i/>
        <w:dstrike/>
        <w:color w:val="000000"/>
        <w:position w:val="0"/>
        <w:sz w:val="18"/>
        <w:szCs w:val="18"/>
        <w:u w:val="none"/>
        <w:vertAlign w:val="baseline"/>
      </w:rPr>
    </w:lvl>
    <w:lvl w:ilvl="7">
      <w:start w:val="1"/>
      <w:numFmt w:val="lowerLetter"/>
      <w:lvlText w:val="%8."/>
      <w:lvlJc w:val="left"/>
      <w:pPr>
        <w:ind w:left="3240" w:hanging="360"/>
      </w:pPr>
      <w:rPr>
        <w:rFonts w:eastAsia="Verdana" w:cs="Verdana"/>
        <w:b/>
        <w:i/>
        <w:dstrike/>
        <w:color w:val="000000"/>
        <w:position w:val="0"/>
        <w:sz w:val="18"/>
        <w:szCs w:val="18"/>
        <w:u w:val="none"/>
        <w:vertAlign w:val="baseline"/>
      </w:rPr>
    </w:lvl>
    <w:lvl w:ilvl="8">
      <w:start w:val="1"/>
      <w:numFmt w:val="lowerRoman"/>
      <w:lvlText w:val="%9."/>
      <w:lvlJc w:val="left"/>
      <w:pPr>
        <w:ind w:left="3600" w:hanging="360"/>
      </w:pPr>
      <w:rPr>
        <w:rFonts w:eastAsia="Verdana" w:cs="Verdana"/>
        <w:b/>
        <w:i/>
        <w:dstrike/>
        <w:color w:val="000000"/>
        <w:position w:val="0"/>
        <w:sz w:val="18"/>
        <w:szCs w:val="18"/>
        <w:u w:val="none"/>
        <w:vertAlign w:val="baseline"/>
      </w:rPr>
    </w:lvl>
  </w:abstractNum>
  <w:abstractNum w:abstractNumId="46" w15:restartNumberingAfterBreak="0">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BB70D3"/>
    <w:multiLevelType w:val="hybridMultilevel"/>
    <w:tmpl w:val="B2D65036"/>
    <w:lvl w:ilvl="0" w:tplc="92ECD388">
      <w:start w:val="1"/>
      <w:numFmt w:val="lowerLetter"/>
      <w:lvlText w:val="%1)"/>
      <w:lvlJc w:val="left"/>
      <w:pPr>
        <w:ind w:left="949" w:hanging="360"/>
      </w:pPr>
    </w:lvl>
    <w:lvl w:ilvl="1" w:tplc="04150019">
      <w:start w:val="1"/>
      <w:numFmt w:val="lowerLetter"/>
      <w:lvlText w:val="%2."/>
      <w:lvlJc w:val="left"/>
      <w:pPr>
        <w:ind w:left="1669" w:hanging="360"/>
      </w:pPr>
    </w:lvl>
    <w:lvl w:ilvl="2" w:tplc="0415001B">
      <w:start w:val="1"/>
      <w:numFmt w:val="lowerRoman"/>
      <w:lvlText w:val="%3."/>
      <w:lvlJc w:val="right"/>
      <w:pPr>
        <w:ind w:left="2389" w:hanging="180"/>
      </w:pPr>
    </w:lvl>
    <w:lvl w:ilvl="3" w:tplc="0415000F">
      <w:start w:val="1"/>
      <w:numFmt w:val="decimal"/>
      <w:lvlText w:val="%4."/>
      <w:lvlJc w:val="left"/>
      <w:pPr>
        <w:ind w:left="3109" w:hanging="360"/>
      </w:pPr>
    </w:lvl>
    <w:lvl w:ilvl="4" w:tplc="04150019">
      <w:start w:val="1"/>
      <w:numFmt w:val="lowerLetter"/>
      <w:lvlText w:val="%5."/>
      <w:lvlJc w:val="left"/>
      <w:pPr>
        <w:ind w:left="3829" w:hanging="360"/>
      </w:pPr>
    </w:lvl>
    <w:lvl w:ilvl="5" w:tplc="0415001B">
      <w:start w:val="1"/>
      <w:numFmt w:val="lowerRoman"/>
      <w:lvlText w:val="%6."/>
      <w:lvlJc w:val="right"/>
      <w:pPr>
        <w:ind w:left="4549" w:hanging="180"/>
      </w:pPr>
    </w:lvl>
    <w:lvl w:ilvl="6" w:tplc="0415000F">
      <w:start w:val="1"/>
      <w:numFmt w:val="decimal"/>
      <w:lvlText w:val="%7."/>
      <w:lvlJc w:val="left"/>
      <w:pPr>
        <w:ind w:left="5269" w:hanging="360"/>
      </w:pPr>
    </w:lvl>
    <w:lvl w:ilvl="7" w:tplc="04150019">
      <w:start w:val="1"/>
      <w:numFmt w:val="lowerLetter"/>
      <w:lvlText w:val="%8."/>
      <w:lvlJc w:val="left"/>
      <w:pPr>
        <w:ind w:left="5989" w:hanging="360"/>
      </w:pPr>
    </w:lvl>
    <w:lvl w:ilvl="8" w:tplc="0415001B">
      <w:start w:val="1"/>
      <w:numFmt w:val="lowerRoman"/>
      <w:lvlText w:val="%9."/>
      <w:lvlJc w:val="right"/>
      <w:pPr>
        <w:ind w:left="6709" w:hanging="180"/>
      </w:pPr>
    </w:lvl>
  </w:abstractNum>
  <w:abstractNum w:abstractNumId="48" w15:restartNumberingAfterBreak="0">
    <w:nsid w:val="3F445843"/>
    <w:multiLevelType w:val="multilevel"/>
    <w:tmpl w:val="7EC2506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9" w15:restartNumberingAfterBreak="0">
    <w:nsid w:val="41B91614"/>
    <w:multiLevelType w:val="hybridMultilevel"/>
    <w:tmpl w:val="95068BBA"/>
    <w:lvl w:ilvl="0" w:tplc="04150019">
      <w:start w:val="1"/>
      <w:numFmt w:val="lowerLetter"/>
      <w:lvlText w:val="%1."/>
      <w:lvlJc w:val="left"/>
      <w:pPr>
        <w:ind w:left="720" w:hanging="360"/>
      </w:pPr>
    </w:lvl>
    <w:lvl w:ilvl="1" w:tplc="E7122D0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3579D6"/>
    <w:multiLevelType w:val="multilevel"/>
    <w:tmpl w:val="CA1AD6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BF711E3"/>
    <w:multiLevelType w:val="hybridMultilevel"/>
    <w:tmpl w:val="DE8C2386"/>
    <w:name w:val="WW8Num272"/>
    <w:lvl w:ilvl="0" w:tplc="3DC2858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F3473C"/>
    <w:multiLevelType w:val="hybridMultilevel"/>
    <w:tmpl w:val="18D043C4"/>
    <w:lvl w:ilvl="0" w:tplc="3876532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62126">
      <w:start w:val="1"/>
      <w:numFmt w:val="decimal"/>
      <w:lvlText w:val="%2)"/>
      <w:lvlJc w:val="left"/>
      <w:pPr>
        <w:ind w:left="939"/>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2" w:tplc="E7B25E94">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00882C">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185506">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38A764">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0880F8">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E1EA6">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B4A74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F566813"/>
    <w:multiLevelType w:val="hybridMultilevel"/>
    <w:tmpl w:val="A694F880"/>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B915E8"/>
    <w:multiLevelType w:val="hybridMultilevel"/>
    <w:tmpl w:val="2140F8B4"/>
    <w:lvl w:ilvl="0" w:tplc="04150011">
      <w:start w:val="1"/>
      <w:numFmt w:val="decimal"/>
      <w:lvlText w:val="%1)"/>
      <w:lvlJc w:val="left"/>
      <w:pPr>
        <w:ind w:left="749" w:hanging="360"/>
      </w:pPr>
    </w:lvl>
    <w:lvl w:ilvl="1" w:tplc="04150011">
      <w:start w:val="1"/>
      <w:numFmt w:val="decimal"/>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6" w15:restartNumberingAfterBreak="0">
    <w:nsid w:val="53134FCC"/>
    <w:multiLevelType w:val="hybridMultilevel"/>
    <w:tmpl w:val="1940069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8" w15:restartNumberingAfterBreak="0">
    <w:nsid w:val="56331C3E"/>
    <w:multiLevelType w:val="hybridMultilevel"/>
    <w:tmpl w:val="967C7DB0"/>
    <w:lvl w:ilvl="0" w:tplc="184EED42">
      <w:start w:val="1"/>
      <w:numFmt w:val="lowerLetter"/>
      <w:lvlText w:val="%1)"/>
      <w:lvlJc w:val="left"/>
      <w:pPr>
        <w:ind w:left="1080" w:hanging="360"/>
      </w:pPr>
      <w:rPr>
        <w:rFonts w:ascii="Arial Narrow" w:hAnsi="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64F5A5C"/>
    <w:multiLevelType w:val="hybridMultilevel"/>
    <w:tmpl w:val="10169008"/>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65D01B2"/>
    <w:multiLevelType w:val="hybridMultilevel"/>
    <w:tmpl w:val="44E6990A"/>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133ADA"/>
    <w:multiLevelType w:val="hybridMultilevel"/>
    <w:tmpl w:val="1B06102E"/>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4220BE"/>
    <w:multiLevelType w:val="hybridMultilevel"/>
    <w:tmpl w:val="82B27B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8C67F1E"/>
    <w:multiLevelType w:val="multilevel"/>
    <w:tmpl w:val="67B039AC"/>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65"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6" w15:restartNumberingAfterBreak="0">
    <w:nsid w:val="5BBE3F9C"/>
    <w:multiLevelType w:val="multilevel"/>
    <w:tmpl w:val="300451A8"/>
    <w:lvl w:ilvl="0">
      <w:start w:val="1"/>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D281F7D"/>
    <w:multiLevelType w:val="multilevel"/>
    <w:tmpl w:val="87AA2CFA"/>
    <w:lvl w:ilvl="0">
      <w:start w:val="1"/>
      <w:numFmt w:val="decimal"/>
      <w:lvlText w:val="%1."/>
      <w:lvlJc w:val="left"/>
      <w:pPr>
        <w:ind w:left="720" w:hanging="360"/>
      </w:pPr>
    </w:lvl>
    <w:lvl w:ilvl="1">
      <w:start w:val="1"/>
      <w:numFmt w:val="lowerLetter"/>
      <w:lvlText w:val="%2."/>
      <w:lvlJc w:val="left"/>
      <w:pPr>
        <w:ind w:left="1080" w:hanging="360"/>
      </w:pPr>
      <w:rPr>
        <w:rFonts w:eastAsia="Verdana" w:cs="Verdana"/>
        <w:b/>
        <w:i/>
        <w:dstrike/>
        <w:color w:val="000000"/>
        <w:position w:val="0"/>
        <w:sz w:val="18"/>
        <w:szCs w:val="18"/>
        <w:u w:val="none"/>
        <w:vertAlign w:val="baseline"/>
      </w:rPr>
    </w:lvl>
    <w:lvl w:ilvl="2">
      <w:start w:val="1"/>
      <w:numFmt w:val="lowerRoman"/>
      <w:lvlText w:val="%3."/>
      <w:lvlJc w:val="left"/>
      <w:pPr>
        <w:ind w:left="1440" w:hanging="360"/>
      </w:pPr>
      <w:rPr>
        <w:rFonts w:eastAsia="Verdana" w:cs="Verdana"/>
        <w:b/>
        <w:i/>
        <w:dstrike/>
        <w:color w:val="000000"/>
        <w:position w:val="0"/>
        <w:sz w:val="18"/>
        <w:szCs w:val="18"/>
        <w:u w:val="none"/>
        <w:vertAlign w:val="baseline"/>
      </w:rPr>
    </w:lvl>
    <w:lvl w:ilvl="3">
      <w:start w:val="1"/>
      <w:numFmt w:val="decimal"/>
      <w:lvlText w:val="%4."/>
      <w:lvlJc w:val="left"/>
      <w:pPr>
        <w:ind w:left="1800" w:hanging="360"/>
      </w:pPr>
      <w:rPr>
        <w:rFonts w:eastAsia="Verdana" w:cs="Verdana"/>
        <w:b/>
        <w:i/>
        <w:dstrike/>
        <w:color w:val="000000"/>
        <w:position w:val="0"/>
        <w:sz w:val="18"/>
        <w:szCs w:val="18"/>
        <w:u w:val="none"/>
        <w:vertAlign w:val="baseline"/>
      </w:rPr>
    </w:lvl>
    <w:lvl w:ilvl="4">
      <w:start w:val="1"/>
      <w:numFmt w:val="lowerLetter"/>
      <w:lvlText w:val="%5."/>
      <w:lvlJc w:val="left"/>
      <w:pPr>
        <w:ind w:left="2160" w:hanging="360"/>
      </w:pPr>
      <w:rPr>
        <w:rFonts w:eastAsia="Verdana" w:cs="Verdana"/>
        <w:b/>
        <w:i/>
        <w:dstrike/>
        <w:color w:val="000000"/>
        <w:position w:val="0"/>
        <w:sz w:val="18"/>
        <w:szCs w:val="18"/>
        <w:u w:val="none"/>
        <w:vertAlign w:val="baseline"/>
      </w:rPr>
    </w:lvl>
    <w:lvl w:ilvl="5">
      <w:start w:val="1"/>
      <w:numFmt w:val="lowerRoman"/>
      <w:lvlText w:val="%6."/>
      <w:lvlJc w:val="left"/>
      <w:pPr>
        <w:ind w:left="2520" w:hanging="360"/>
      </w:pPr>
      <w:rPr>
        <w:rFonts w:eastAsia="Verdana" w:cs="Verdana"/>
        <w:b/>
        <w:i/>
        <w:dstrike/>
        <w:color w:val="000000"/>
        <w:position w:val="0"/>
        <w:sz w:val="18"/>
        <w:szCs w:val="18"/>
        <w:u w:val="none"/>
        <w:vertAlign w:val="baseline"/>
      </w:rPr>
    </w:lvl>
    <w:lvl w:ilvl="6">
      <w:start w:val="1"/>
      <w:numFmt w:val="decimal"/>
      <w:lvlText w:val="%7."/>
      <w:lvlJc w:val="left"/>
      <w:pPr>
        <w:ind w:left="2880" w:hanging="360"/>
      </w:pPr>
      <w:rPr>
        <w:rFonts w:eastAsia="Verdana" w:cs="Verdana"/>
        <w:b/>
        <w:i/>
        <w:dstrike/>
        <w:color w:val="000000"/>
        <w:position w:val="0"/>
        <w:sz w:val="18"/>
        <w:szCs w:val="18"/>
        <w:u w:val="none"/>
        <w:vertAlign w:val="baseline"/>
      </w:rPr>
    </w:lvl>
    <w:lvl w:ilvl="7">
      <w:start w:val="1"/>
      <w:numFmt w:val="lowerLetter"/>
      <w:lvlText w:val="%8."/>
      <w:lvlJc w:val="left"/>
      <w:pPr>
        <w:ind w:left="3240" w:hanging="360"/>
      </w:pPr>
      <w:rPr>
        <w:rFonts w:eastAsia="Verdana" w:cs="Verdana"/>
        <w:b/>
        <w:i/>
        <w:dstrike/>
        <w:color w:val="000000"/>
        <w:position w:val="0"/>
        <w:sz w:val="18"/>
        <w:szCs w:val="18"/>
        <w:u w:val="none"/>
        <w:vertAlign w:val="baseline"/>
      </w:rPr>
    </w:lvl>
    <w:lvl w:ilvl="8">
      <w:start w:val="1"/>
      <w:numFmt w:val="lowerRoman"/>
      <w:lvlText w:val="%9."/>
      <w:lvlJc w:val="left"/>
      <w:pPr>
        <w:ind w:left="3600" w:hanging="360"/>
      </w:pPr>
      <w:rPr>
        <w:rFonts w:eastAsia="Verdana" w:cs="Verdana"/>
        <w:b/>
        <w:i/>
        <w:dstrike/>
        <w:color w:val="000000"/>
        <w:position w:val="0"/>
        <w:sz w:val="18"/>
        <w:szCs w:val="18"/>
        <w:u w:val="none"/>
        <w:vertAlign w:val="baseline"/>
      </w:rPr>
    </w:lvl>
  </w:abstractNum>
  <w:abstractNum w:abstractNumId="68" w15:restartNumberingAfterBreak="0">
    <w:nsid w:val="5D5F43E8"/>
    <w:multiLevelType w:val="hybridMultilevel"/>
    <w:tmpl w:val="83F4A788"/>
    <w:lvl w:ilvl="0" w:tplc="BCC2DBFC">
      <w:start w:val="1"/>
      <w:numFmt w:val="bullet"/>
      <w:lvlText w:val=""/>
      <w:lvlJc w:val="left"/>
      <w:pPr>
        <w:ind w:left="456" w:hanging="351"/>
      </w:pPr>
      <w:rPr>
        <w:rFonts w:ascii="Symbol" w:hAnsi="Symbol" w:hint="default"/>
        <w:spacing w:val="-3"/>
        <w:w w:val="102"/>
        <w:sz w:val="19"/>
        <w:szCs w:val="19"/>
      </w:rPr>
    </w:lvl>
    <w:lvl w:ilvl="1" w:tplc="42448F60">
      <w:numFmt w:val="bullet"/>
      <w:lvlText w:val="•"/>
      <w:lvlJc w:val="left"/>
      <w:pPr>
        <w:ind w:left="958" w:hanging="351"/>
      </w:pPr>
      <w:rPr>
        <w:rFonts w:hint="default"/>
      </w:rPr>
    </w:lvl>
    <w:lvl w:ilvl="2" w:tplc="DC24CC54">
      <w:numFmt w:val="bullet"/>
      <w:lvlText w:val="•"/>
      <w:lvlJc w:val="left"/>
      <w:pPr>
        <w:ind w:left="1456" w:hanging="351"/>
      </w:pPr>
      <w:rPr>
        <w:rFonts w:hint="default"/>
      </w:rPr>
    </w:lvl>
    <w:lvl w:ilvl="3" w:tplc="34E6C0A6">
      <w:numFmt w:val="bullet"/>
      <w:lvlText w:val="•"/>
      <w:lvlJc w:val="left"/>
      <w:pPr>
        <w:ind w:left="1954" w:hanging="351"/>
      </w:pPr>
      <w:rPr>
        <w:rFonts w:hint="default"/>
      </w:rPr>
    </w:lvl>
    <w:lvl w:ilvl="4" w:tplc="1E52A00E">
      <w:numFmt w:val="bullet"/>
      <w:lvlText w:val="•"/>
      <w:lvlJc w:val="left"/>
      <w:pPr>
        <w:ind w:left="2453" w:hanging="351"/>
      </w:pPr>
      <w:rPr>
        <w:rFonts w:hint="default"/>
      </w:rPr>
    </w:lvl>
    <w:lvl w:ilvl="5" w:tplc="D06A300C">
      <w:numFmt w:val="bullet"/>
      <w:lvlText w:val="•"/>
      <w:lvlJc w:val="left"/>
      <w:pPr>
        <w:ind w:left="2951" w:hanging="351"/>
      </w:pPr>
      <w:rPr>
        <w:rFonts w:hint="default"/>
      </w:rPr>
    </w:lvl>
    <w:lvl w:ilvl="6" w:tplc="C3588EA8">
      <w:numFmt w:val="bullet"/>
      <w:lvlText w:val="•"/>
      <w:lvlJc w:val="left"/>
      <w:pPr>
        <w:ind w:left="3449" w:hanging="351"/>
      </w:pPr>
      <w:rPr>
        <w:rFonts w:hint="default"/>
      </w:rPr>
    </w:lvl>
    <w:lvl w:ilvl="7" w:tplc="365A7A58">
      <w:numFmt w:val="bullet"/>
      <w:lvlText w:val="•"/>
      <w:lvlJc w:val="left"/>
      <w:pPr>
        <w:ind w:left="3948" w:hanging="351"/>
      </w:pPr>
      <w:rPr>
        <w:rFonts w:hint="default"/>
      </w:rPr>
    </w:lvl>
    <w:lvl w:ilvl="8" w:tplc="F3D245FC">
      <w:numFmt w:val="bullet"/>
      <w:lvlText w:val="•"/>
      <w:lvlJc w:val="left"/>
      <w:pPr>
        <w:ind w:left="4446" w:hanging="351"/>
      </w:pPr>
      <w:rPr>
        <w:rFonts w:hint="default"/>
      </w:rPr>
    </w:lvl>
  </w:abstractNum>
  <w:abstractNum w:abstractNumId="69" w15:restartNumberingAfterBreak="0">
    <w:nsid w:val="5FA86CE6"/>
    <w:multiLevelType w:val="hybridMultilevel"/>
    <w:tmpl w:val="0408F50C"/>
    <w:lvl w:ilvl="0" w:tplc="FFFFFFFF">
      <w:start w:val="1"/>
      <w:numFmt w:val="decimal"/>
      <w:lvlText w:val="%1)"/>
      <w:lvlJc w:val="left"/>
      <w:pPr>
        <w:ind w:left="720" w:hanging="360"/>
      </w:pPr>
      <w:rPr>
        <w:rFonts w:ascii="Times New Roman,Bold" w:hAnsi="Times New Roman,Bold" w:cs="Times New Roman,Bold"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B87733A"/>
    <w:multiLevelType w:val="multilevel"/>
    <w:tmpl w:val="E5429986"/>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05F3976"/>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3E356D"/>
    <w:multiLevelType w:val="hybridMultilevel"/>
    <w:tmpl w:val="928C73AE"/>
    <w:lvl w:ilvl="0" w:tplc="34E48CF6">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2562651"/>
    <w:multiLevelType w:val="hybridMultilevel"/>
    <w:tmpl w:val="F2EE3500"/>
    <w:lvl w:ilvl="0" w:tplc="8AAA0ED8">
      <w:start w:val="1"/>
      <w:numFmt w:val="decimal"/>
      <w:lvlText w:val="%1)"/>
      <w:lvlJc w:val="left"/>
      <w:pPr>
        <w:ind w:left="644"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9EC3410"/>
    <w:multiLevelType w:val="hybridMultilevel"/>
    <w:tmpl w:val="EA627744"/>
    <w:lvl w:ilvl="0" w:tplc="FD1A6BF4">
      <w:start w:val="1"/>
      <w:numFmt w:val="decimal"/>
      <w:lvlText w:val="%1)"/>
      <w:lvlJc w:val="right"/>
      <w:pPr>
        <w:ind w:left="4320" w:hanging="18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AA90B86"/>
    <w:multiLevelType w:val="hybridMultilevel"/>
    <w:tmpl w:val="DEA4B900"/>
    <w:lvl w:ilvl="0" w:tplc="C9C881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29224049">
    <w:abstractNumId w:val="0"/>
  </w:num>
  <w:num w:numId="2" w16cid:durableId="239682540">
    <w:abstractNumId w:val="11"/>
  </w:num>
  <w:num w:numId="3" w16cid:durableId="2009163552">
    <w:abstractNumId w:val="64"/>
  </w:num>
  <w:num w:numId="4" w16cid:durableId="1491361171">
    <w:abstractNumId w:val="22"/>
  </w:num>
  <w:num w:numId="5" w16cid:durableId="1842089209">
    <w:abstractNumId w:val="57"/>
  </w:num>
  <w:num w:numId="6" w16cid:durableId="1656686480">
    <w:abstractNumId w:val="44"/>
  </w:num>
  <w:num w:numId="7" w16cid:durableId="2087726955">
    <w:abstractNumId w:val="27"/>
  </w:num>
  <w:num w:numId="8" w16cid:durableId="624578222">
    <w:abstractNumId w:val="73"/>
  </w:num>
  <w:num w:numId="9" w16cid:durableId="1551307160">
    <w:abstractNumId w:val="50"/>
  </w:num>
  <w:num w:numId="10" w16cid:durableId="1322657248">
    <w:abstractNumId w:val="20"/>
  </w:num>
  <w:num w:numId="11" w16cid:durableId="2098597488">
    <w:abstractNumId w:val="40"/>
  </w:num>
  <w:num w:numId="12" w16cid:durableId="1630547767">
    <w:abstractNumId w:val="42"/>
  </w:num>
  <w:num w:numId="13" w16cid:durableId="1744519929">
    <w:abstractNumId w:val="21"/>
  </w:num>
  <w:num w:numId="14" w16cid:durableId="1292790035">
    <w:abstractNumId w:val="65"/>
  </w:num>
  <w:num w:numId="15" w16cid:durableId="560677861">
    <w:abstractNumId w:val="18"/>
  </w:num>
  <w:num w:numId="16" w16cid:durableId="1913198299">
    <w:abstractNumId w:val="36"/>
  </w:num>
  <w:num w:numId="17" w16cid:durableId="675813162">
    <w:abstractNumId w:val="79"/>
  </w:num>
  <w:num w:numId="18" w16cid:durableId="17656084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7654232">
    <w:abstractNumId w:val="82"/>
  </w:num>
  <w:num w:numId="20" w16cid:durableId="1025912428">
    <w:abstractNumId w:val="46"/>
  </w:num>
  <w:num w:numId="21" w16cid:durableId="755053306">
    <w:abstractNumId w:val="79"/>
    <w:lvlOverride w:ilvl="0">
      <w:startOverride w:val="1"/>
      <w:lvl w:ilvl="0">
        <w:start w:val="1"/>
        <w:numFmt w:val="decimal"/>
        <w:lvlText w:val="%1."/>
        <w:lvlJc w:val="left"/>
        <w:pPr>
          <w:ind w:left="360" w:hanging="360"/>
        </w:pPr>
        <w:rPr>
          <w:b w:val="0"/>
          <w:i w:val="0"/>
          <w:color w:val="auto"/>
        </w:rPr>
      </w:lvl>
    </w:lvlOverride>
  </w:num>
  <w:num w:numId="22" w16cid:durableId="1582636092">
    <w:abstractNumId w:val="29"/>
  </w:num>
  <w:num w:numId="23" w16cid:durableId="1802337522">
    <w:abstractNumId w:val="77"/>
  </w:num>
  <w:num w:numId="24" w16cid:durableId="1889412176">
    <w:abstractNumId w:val="80"/>
  </w:num>
  <w:num w:numId="25" w16cid:durableId="1917326797">
    <w:abstractNumId w:val="53"/>
  </w:num>
  <w:num w:numId="26" w16cid:durableId="1267418638">
    <w:abstractNumId w:val="58"/>
  </w:num>
  <w:num w:numId="27" w16cid:durableId="7754133">
    <w:abstractNumId w:val="78"/>
  </w:num>
  <w:num w:numId="28" w16cid:durableId="1935434911">
    <w:abstractNumId w:val="30"/>
  </w:num>
  <w:num w:numId="29" w16cid:durableId="2104573346">
    <w:abstractNumId w:val="62"/>
  </w:num>
  <w:num w:numId="30" w16cid:durableId="830679810">
    <w:abstractNumId w:val="56"/>
  </w:num>
  <w:num w:numId="31" w16cid:durableId="1153334703">
    <w:abstractNumId w:val="71"/>
  </w:num>
  <w:num w:numId="32" w16cid:durableId="873739253">
    <w:abstractNumId w:val="52"/>
  </w:num>
  <w:num w:numId="33" w16cid:durableId="1486898882">
    <w:abstractNumId w:val="26"/>
  </w:num>
  <w:num w:numId="34" w16cid:durableId="237247891">
    <w:abstractNumId w:val="63"/>
  </w:num>
  <w:num w:numId="35" w16cid:durableId="1387412366">
    <w:abstractNumId w:val="28"/>
  </w:num>
  <w:num w:numId="36" w16cid:durableId="711883845">
    <w:abstractNumId w:val="54"/>
  </w:num>
  <w:num w:numId="37" w16cid:durableId="1998653794">
    <w:abstractNumId w:val="38"/>
  </w:num>
  <w:num w:numId="38" w16cid:durableId="1356930002">
    <w:abstractNumId w:val="19"/>
    <w:lvlOverride w:ilvl="0">
      <w:lvl w:ilvl="0" w:tplc="BF26C1A0">
        <w:start w:val="1"/>
        <w:numFmt w:val="decimal"/>
        <w:pStyle w:val="SIWZa"/>
        <w:lvlText w:val="%1)"/>
        <w:lvlJc w:val="left"/>
        <w:pPr>
          <w:ind w:left="927" w:hanging="360"/>
        </w:pPr>
        <w:rPr>
          <w:rFonts w:asciiTheme="minorHAnsi" w:hAnsiTheme="minorHAnsi" w:cstheme="minorHAnsi" w:hint="default"/>
        </w:rPr>
      </w:lvl>
    </w:lvlOverride>
  </w:num>
  <w:num w:numId="39" w16cid:durableId="815101814">
    <w:abstractNumId w:val="19"/>
  </w:num>
  <w:num w:numId="40" w16cid:durableId="1657949969">
    <w:abstractNumId w:val="66"/>
  </w:num>
  <w:num w:numId="41" w16cid:durableId="1963337208">
    <w:abstractNumId w:val="25"/>
  </w:num>
  <w:num w:numId="42" w16cid:durableId="578755119">
    <w:abstractNumId w:val="41"/>
  </w:num>
  <w:num w:numId="43" w16cid:durableId="6687503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7856195">
    <w:abstractNumId w:val="79"/>
    <w:lvlOverride w:ilvl="0">
      <w:startOverride w:val="1"/>
      <w:lvl w:ilvl="0">
        <w:start w:val="1"/>
        <w:numFmt w:val="decimal"/>
        <w:lvlText w:val="%1."/>
        <w:lvlJc w:val="left"/>
        <w:pPr>
          <w:ind w:left="360" w:hanging="360"/>
        </w:pPr>
        <w:rPr>
          <w:b w:val="0"/>
          <w:i w:val="0"/>
          <w:color w:val="auto"/>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16cid:durableId="2037852659">
    <w:abstractNumId w:val="74"/>
  </w:num>
  <w:num w:numId="46" w16cid:durableId="1180508932">
    <w:abstractNumId w:val="55"/>
  </w:num>
  <w:num w:numId="47" w16cid:durableId="544415503">
    <w:abstractNumId w:val="76"/>
  </w:num>
  <w:num w:numId="48" w16cid:durableId="1382249934">
    <w:abstractNumId w:val="43"/>
  </w:num>
  <w:num w:numId="49" w16cid:durableId="1814907907">
    <w:abstractNumId w:val="39"/>
  </w:num>
  <w:num w:numId="50" w16cid:durableId="814759240">
    <w:abstractNumId w:val="81"/>
  </w:num>
  <w:num w:numId="51" w16cid:durableId="2069911028">
    <w:abstractNumId w:val="17"/>
  </w:num>
  <w:num w:numId="52" w16cid:durableId="7954584">
    <w:abstractNumId w:val="69"/>
  </w:num>
  <w:num w:numId="53" w16cid:durableId="12853862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433237">
    <w:abstractNumId w:val="32"/>
  </w:num>
  <w:num w:numId="55" w16cid:durableId="1372652044">
    <w:abstractNumId w:val="72"/>
  </w:num>
  <w:num w:numId="56" w16cid:durableId="191190870">
    <w:abstractNumId w:val="60"/>
  </w:num>
  <w:num w:numId="57" w16cid:durableId="1156069312">
    <w:abstractNumId w:val="59"/>
  </w:num>
  <w:num w:numId="58" w16cid:durableId="188494018">
    <w:abstractNumId w:val="35"/>
  </w:num>
  <w:num w:numId="59" w16cid:durableId="804927359">
    <w:abstractNumId w:val="37"/>
  </w:num>
  <w:num w:numId="60" w16cid:durableId="15155348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071348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392344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321003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810997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572430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781447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37962444">
    <w:abstractNumId w:val="33"/>
  </w:num>
  <w:num w:numId="68" w16cid:durableId="702482438">
    <w:abstractNumId w:val="68"/>
  </w:num>
  <w:num w:numId="69" w16cid:durableId="71004117">
    <w:abstractNumId w:val="61"/>
  </w:num>
  <w:num w:numId="70" w16cid:durableId="390692717">
    <w:abstractNumId w:val="34"/>
  </w:num>
  <w:num w:numId="71" w16cid:durableId="2089837060">
    <w:abstractNumId w:val="2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1A"/>
    <w:rsid w:val="000023A1"/>
    <w:rsid w:val="00004634"/>
    <w:rsid w:val="0000524B"/>
    <w:rsid w:val="00006E84"/>
    <w:rsid w:val="0001310C"/>
    <w:rsid w:val="000140BD"/>
    <w:rsid w:val="000209FD"/>
    <w:rsid w:val="000230B9"/>
    <w:rsid w:val="00023843"/>
    <w:rsid w:val="00023B41"/>
    <w:rsid w:val="0002492C"/>
    <w:rsid w:val="0002569A"/>
    <w:rsid w:val="0002592C"/>
    <w:rsid w:val="00030D1A"/>
    <w:rsid w:val="00031456"/>
    <w:rsid w:val="000319C8"/>
    <w:rsid w:val="00037C8C"/>
    <w:rsid w:val="00037D00"/>
    <w:rsid w:val="00042C47"/>
    <w:rsid w:val="00044111"/>
    <w:rsid w:val="000453DA"/>
    <w:rsid w:val="000467FD"/>
    <w:rsid w:val="00046B54"/>
    <w:rsid w:val="00046D54"/>
    <w:rsid w:val="00047DBA"/>
    <w:rsid w:val="000561CD"/>
    <w:rsid w:val="00061582"/>
    <w:rsid w:val="000701A0"/>
    <w:rsid w:val="0007217D"/>
    <w:rsid w:val="00072704"/>
    <w:rsid w:val="00073FBE"/>
    <w:rsid w:val="000801DA"/>
    <w:rsid w:val="000849A7"/>
    <w:rsid w:val="00084C23"/>
    <w:rsid w:val="00090D0B"/>
    <w:rsid w:val="0009238D"/>
    <w:rsid w:val="0009247B"/>
    <w:rsid w:val="00095B69"/>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1E52"/>
    <w:rsid w:val="000C2944"/>
    <w:rsid w:val="000C319F"/>
    <w:rsid w:val="000C5C2C"/>
    <w:rsid w:val="000D0E64"/>
    <w:rsid w:val="000D0E94"/>
    <w:rsid w:val="000D3EDA"/>
    <w:rsid w:val="000D43B4"/>
    <w:rsid w:val="000D5F17"/>
    <w:rsid w:val="000D62C2"/>
    <w:rsid w:val="000E0574"/>
    <w:rsid w:val="000E5F0E"/>
    <w:rsid w:val="000E74F5"/>
    <w:rsid w:val="000E7A88"/>
    <w:rsid w:val="000F1B51"/>
    <w:rsid w:val="000F1FA5"/>
    <w:rsid w:val="000F2017"/>
    <w:rsid w:val="00102E7C"/>
    <w:rsid w:val="001051DB"/>
    <w:rsid w:val="001122EE"/>
    <w:rsid w:val="0011272A"/>
    <w:rsid w:val="0011361C"/>
    <w:rsid w:val="00115CB9"/>
    <w:rsid w:val="00117A4E"/>
    <w:rsid w:val="00120155"/>
    <w:rsid w:val="00120A45"/>
    <w:rsid w:val="00121DAB"/>
    <w:rsid w:val="001222A9"/>
    <w:rsid w:val="0012335D"/>
    <w:rsid w:val="00125124"/>
    <w:rsid w:val="00125DE8"/>
    <w:rsid w:val="0012642C"/>
    <w:rsid w:val="00126EDF"/>
    <w:rsid w:val="00127B7F"/>
    <w:rsid w:val="0013032E"/>
    <w:rsid w:val="00132526"/>
    <w:rsid w:val="001330D7"/>
    <w:rsid w:val="00134872"/>
    <w:rsid w:val="00137974"/>
    <w:rsid w:val="00141017"/>
    <w:rsid w:val="00147633"/>
    <w:rsid w:val="0015589A"/>
    <w:rsid w:val="00156BB0"/>
    <w:rsid w:val="001572D7"/>
    <w:rsid w:val="001629C6"/>
    <w:rsid w:val="00162F0E"/>
    <w:rsid w:val="00164203"/>
    <w:rsid w:val="00164765"/>
    <w:rsid w:val="001662D5"/>
    <w:rsid w:val="00166826"/>
    <w:rsid w:val="001669C6"/>
    <w:rsid w:val="001704BA"/>
    <w:rsid w:val="00171F03"/>
    <w:rsid w:val="00175995"/>
    <w:rsid w:val="00176511"/>
    <w:rsid w:val="00180987"/>
    <w:rsid w:val="001820A6"/>
    <w:rsid w:val="00185BEF"/>
    <w:rsid w:val="00186E7E"/>
    <w:rsid w:val="001877A5"/>
    <w:rsid w:val="0019008B"/>
    <w:rsid w:val="0019431A"/>
    <w:rsid w:val="0019524A"/>
    <w:rsid w:val="001A2B68"/>
    <w:rsid w:val="001A33DD"/>
    <w:rsid w:val="001A3DAA"/>
    <w:rsid w:val="001A4E47"/>
    <w:rsid w:val="001A578F"/>
    <w:rsid w:val="001A58BF"/>
    <w:rsid w:val="001B23D9"/>
    <w:rsid w:val="001B6F96"/>
    <w:rsid w:val="001B7CE9"/>
    <w:rsid w:val="001C046A"/>
    <w:rsid w:val="001C0BA6"/>
    <w:rsid w:val="001C14ED"/>
    <w:rsid w:val="001C372D"/>
    <w:rsid w:val="001C4605"/>
    <w:rsid w:val="001C79CF"/>
    <w:rsid w:val="001D04D8"/>
    <w:rsid w:val="001D45E9"/>
    <w:rsid w:val="001D61C3"/>
    <w:rsid w:val="001D6B78"/>
    <w:rsid w:val="001D6C4E"/>
    <w:rsid w:val="001D74E3"/>
    <w:rsid w:val="001E3D37"/>
    <w:rsid w:val="001E7381"/>
    <w:rsid w:val="001E78EA"/>
    <w:rsid w:val="001E7E59"/>
    <w:rsid w:val="001F3191"/>
    <w:rsid w:val="001F382D"/>
    <w:rsid w:val="00200260"/>
    <w:rsid w:val="002005AA"/>
    <w:rsid w:val="00203583"/>
    <w:rsid w:val="00203633"/>
    <w:rsid w:val="00203887"/>
    <w:rsid w:val="002075EA"/>
    <w:rsid w:val="00212EC6"/>
    <w:rsid w:val="0021398D"/>
    <w:rsid w:val="00217B9F"/>
    <w:rsid w:val="0022082D"/>
    <w:rsid w:val="002209C8"/>
    <w:rsid w:val="002224D8"/>
    <w:rsid w:val="00222621"/>
    <w:rsid w:val="00222E14"/>
    <w:rsid w:val="00224412"/>
    <w:rsid w:val="002320BC"/>
    <w:rsid w:val="00232A7A"/>
    <w:rsid w:val="00233EC4"/>
    <w:rsid w:val="002340C0"/>
    <w:rsid w:val="00240A89"/>
    <w:rsid w:val="00240DF4"/>
    <w:rsid w:val="00241135"/>
    <w:rsid w:val="00241476"/>
    <w:rsid w:val="0024656C"/>
    <w:rsid w:val="00253E27"/>
    <w:rsid w:val="00262717"/>
    <w:rsid w:val="00263A78"/>
    <w:rsid w:val="00271BEE"/>
    <w:rsid w:val="00275D81"/>
    <w:rsid w:val="0027702A"/>
    <w:rsid w:val="00277739"/>
    <w:rsid w:val="00285D53"/>
    <w:rsid w:val="0028763A"/>
    <w:rsid w:val="002901F2"/>
    <w:rsid w:val="00291D07"/>
    <w:rsid w:val="002925E2"/>
    <w:rsid w:val="00295A5A"/>
    <w:rsid w:val="0029782C"/>
    <w:rsid w:val="002A0CFD"/>
    <w:rsid w:val="002A512C"/>
    <w:rsid w:val="002A5F9E"/>
    <w:rsid w:val="002B2591"/>
    <w:rsid w:val="002C5301"/>
    <w:rsid w:val="002C5F86"/>
    <w:rsid w:val="002C7277"/>
    <w:rsid w:val="002D4B2C"/>
    <w:rsid w:val="002D5D7A"/>
    <w:rsid w:val="002D6886"/>
    <w:rsid w:val="002D7D7B"/>
    <w:rsid w:val="002E1DB3"/>
    <w:rsid w:val="002E1E28"/>
    <w:rsid w:val="002E23C5"/>
    <w:rsid w:val="002E28B5"/>
    <w:rsid w:val="002E47D9"/>
    <w:rsid w:val="002E5038"/>
    <w:rsid w:val="002F26FC"/>
    <w:rsid w:val="00300F81"/>
    <w:rsid w:val="00302376"/>
    <w:rsid w:val="00302FD3"/>
    <w:rsid w:val="003063BF"/>
    <w:rsid w:val="00310BF2"/>
    <w:rsid w:val="0031161F"/>
    <w:rsid w:val="00312A0F"/>
    <w:rsid w:val="00313DEE"/>
    <w:rsid w:val="00314054"/>
    <w:rsid w:val="00320A80"/>
    <w:rsid w:val="00321929"/>
    <w:rsid w:val="00327490"/>
    <w:rsid w:val="0033287E"/>
    <w:rsid w:val="00333347"/>
    <w:rsid w:val="00334578"/>
    <w:rsid w:val="00337162"/>
    <w:rsid w:val="003436E1"/>
    <w:rsid w:val="00347E31"/>
    <w:rsid w:val="00350DFF"/>
    <w:rsid w:val="00351548"/>
    <w:rsid w:val="003605F5"/>
    <w:rsid w:val="00363B08"/>
    <w:rsid w:val="00364CCA"/>
    <w:rsid w:val="00365A30"/>
    <w:rsid w:val="0037148E"/>
    <w:rsid w:val="00371DAC"/>
    <w:rsid w:val="00372AD4"/>
    <w:rsid w:val="003741F2"/>
    <w:rsid w:val="003817C9"/>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3B3B"/>
    <w:rsid w:val="003C61E2"/>
    <w:rsid w:val="003D0E86"/>
    <w:rsid w:val="003D5394"/>
    <w:rsid w:val="003D6598"/>
    <w:rsid w:val="003E0C39"/>
    <w:rsid w:val="003E17FE"/>
    <w:rsid w:val="003E2ACB"/>
    <w:rsid w:val="003E2D72"/>
    <w:rsid w:val="003F0209"/>
    <w:rsid w:val="003F0E34"/>
    <w:rsid w:val="003F1BF2"/>
    <w:rsid w:val="003F370D"/>
    <w:rsid w:val="003F41EE"/>
    <w:rsid w:val="003F5382"/>
    <w:rsid w:val="003F7950"/>
    <w:rsid w:val="00402532"/>
    <w:rsid w:val="00404C3D"/>
    <w:rsid w:val="00404D89"/>
    <w:rsid w:val="0040579D"/>
    <w:rsid w:val="004063B3"/>
    <w:rsid w:val="00407C89"/>
    <w:rsid w:val="00412A11"/>
    <w:rsid w:val="00416FC9"/>
    <w:rsid w:val="004238E1"/>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56FA8"/>
    <w:rsid w:val="004628B3"/>
    <w:rsid w:val="0046328E"/>
    <w:rsid w:val="004665B8"/>
    <w:rsid w:val="00466789"/>
    <w:rsid w:val="0047315B"/>
    <w:rsid w:val="00473FAC"/>
    <w:rsid w:val="00476D84"/>
    <w:rsid w:val="0047763F"/>
    <w:rsid w:val="00477D06"/>
    <w:rsid w:val="00480587"/>
    <w:rsid w:val="0048544D"/>
    <w:rsid w:val="0048774F"/>
    <w:rsid w:val="00492F03"/>
    <w:rsid w:val="0049408A"/>
    <w:rsid w:val="004945A6"/>
    <w:rsid w:val="00494E83"/>
    <w:rsid w:val="004969E9"/>
    <w:rsid w:val="004A23B9"/>
    <w:rsid w:val="004A3CD8"/>
    <w:rsid w:val="004C101B"/>
    <w:rsid w:val="004C4ED7"/>
    <w:rsid w:val="004D2CB8"/>
    <w:rsid w:val="004D6016"/>
    <w:rsid w:val="004D64D2"/>
    <w:rsid w:val="004D7522"/>
    <w:rsid w:val="004E18D5"/>
    <w:rsid w:val="004F4E06"/>
    <w:rsid w:val="004F6FB6"/>
    <w:rsid w:val="005031EE"/>
    <w:rsid w:val="00506903"/>
    <w:rsid w:val="005131FF"/>
    <w:rsid w:val="00522317"/>
    <w:rsid w:val="00522CE0"/>
    <w:rsid w:val="0052560F"/>
    <w:rsid w:val="00526EFF"/>
    <w:rsid w:val="00531BD0"/>
    <w:rsid w:val="005355FF"/>
    <w:rsid w:val="00540FA8"/>
    <w:rsid w:val="0054161C"/>
    <w:rsid w:val="00541B8E"/>
    <w:rsid w:val="00541D01"/>
    <w:rsid w:val="0054610F"/>
    <w:rsid w:val="00550635"/>
    <w:rsid w:val="0055096B"/>
    <w:rsid w:val="00550A48"/>
    <w:rsid w:val="005537EF"/>
    <w:rsid w:val="00556506"/>
    <w:rsid w:val="00556519"/>
    <w:rsid w:val="00556753"/>
    <w:rsid w:val="005603F2"/>
    <w:rsid w:val="00561587"/>
    <w:rsid w:val="00564114"/>
    <w:rsid w:val="005671FF"/>
    <w:rsid w:val="005677D9"/>
    <w:rsid w:val="00571163"/>
    <w:rsid w:val="00573FE9"/>
    <w:rsid w:val="00576EB7"/>
    <w:rsid w:val="0057700B"/>
    <w:rsid w:val="00577E7A"/>
    <w:rsid w:val="00581FC3"/>
    <w:rsid w:val="0058348D"/>
    <w:rsid w:val="005867E2"/>
    <w:rsid w:val="00590AAD"/>
    <w:rsid w:val="005929E7"/>
    <w:rsid w:val="0059424F"/>
    <w:rsid w:val="005959A5"/>
    <w:rsid w:val="00595ECC"/>
    <w:rsid w:val="0059622D"/>
    <w:rsid w:val="0059626A"/>
    <w:rsid w:val="00596ACB"/>
    <w:rsid w:val="005A12F3"/>
    <w:rsid w:val="005A1338"/>
    <w:rsid w:val="005A615D"/>
    <w:rsid w:val="005B7D65"/>
    <w:rsid w:val="005C1105"/>
    <w:rsid w:val="005C143C"/>
    <w:rsid w:val="005C2DFC"/>
    <w:rsid w:val="005C371C"/>
    <w:rsid w:val="005C6DAC"/>
    <w:rsid w:val="005C7C54"/>
    <w:rsid w:val="005D1A4D"/>
    <w:rsid w:val="005D62C8"/>
    <w:rsid w:val="005D7F33"/>
    <w:rsid w:val="005E3192"/>
    <w:rsid w:val="005E63B9"/>
    <w:rsid w:val="005E79B4"/>
    <w:rsid w:val="005E7C58"/>
    <w:rsid w:val="005F00B1"/>
    <w:rsid w:val="005F027B"/>
    <w:rsid w:val="005F071B"/>
    <w:rsid w:val="005F6DD9"/>
    <w:rsid w:val="0060297A"/>
    <w:rsid w:val="00603947"/>
    <w:rsid w:val="00606B96"/>
    <w:rsid w:val="00610ED2"/>
    <w:rsid w:val="00614C64"/>
    <w:rsid w:val="006174C5"/>
    <w:rsid w:val="00625813"/>
    <w:rsid w:val="0062611A"/>
    <w:rsid w:val="00630F07"/>
    <w:rsid w:val="00634F78"/>
    <w:rsid w:val="006457ED"/>
    <w:rsid w:val="0065155C"/>
    <w:rsid w:val="00651C5C"/>
    <w:rsid w:val="00660004"/>
    <w:rsid w:val="00660172"/>
    <w:rsid w:val="00661003"/>
    <w:rsid w:val="00662D4E"/>
    <w:rsid w:val="00664374"/>
    <w:rsid w:val="0066524F"/>
    <w:rsid w:val="00670B0A"/>
    <w:rsid w:val="00675192"/>
    <w:rsid w:val="00675195"/>
    <w:rsid w:val="00681E06"/>
    <w:rsid w:val="00684A65"/>
    <w:rsid w:val="00686C99"/>
    <w:rsid w:val="00687296"/>
    <w:rsid w:val="0069205F"/>
    <w:rsid w:val="0069207F"/>
    <w:rsid w:val="00692599"/>
    <w:rsid w:val="006938B2"/>
    <w:rsid w:val="00694B38"/>
    <w:rsid w:val="006961D6"/>
    <w:rsid w:val="006A2113"/>
    <w:rsid w:val="006A6154"/>
    <w:rsid w:val="006A6288"/>
    <w:rsid w:val="006A6832"/>
    <w:rsid w:val="006B66C0"/>
    <w:rsid w:val="006C03A5"/>
    <w:rsid w:val="006C14AE"/>
    <w:rsid w:val="006C2E0A"/>
    <w:rsid w:val="006C3F15"/>
    <w:rsid w:val="006C46F7"/>
    <w:rsid w:val="006C5016"/>
    <w:rsid w:val="006C5DE2"/>
    <w:rsid w:val="006C79D6"/>
    <w:rsid w:val="006D5009"/>
    <w:rsid w:val="006E0C74"/>
    <w:rsid w:val="006E153F"/>
    <w:rsid w:val="006E2693"/>
    <w:rsid w:val="006E4825"/>
    <w:rsid w:val="006F1DA2"/>
    <w:rsid w:val="006F585F"/>
    <w:rsid w:val="00700837"/>
    <w:rsid w:val="00700E32"/>
    <w:rsid w:val="00703CFE"/>
    <w:rsid w:val="00705535"/>
    <w:rsid w:val="00706E13"/>
    <w:rsid w:val="007101BC"/>
    <w:rsid w:val="0071080C"/>
    <w:rsid w:val="00713F77"/>
    <w:rsid w:val="007152F9"/>
    <w:rsid w:val="007168CE"/>
    <w:rsid w:val="0072039D"/>
    <w:rsid w:val="007206CD"/>
    <w:rsid w:val="00721EB4"/>
    <w:rsid w:val="007230C8"/>
    <w:rsid w:val="007258F2"/>
    <w:rsid w:val="00726765"/>
    <w:rsid w:val="007304BE"/>
    <w:rsid w:val="00730A95"/>
    <w:rsid w:val="00730C9C"/>
    <w:rsid w:val="00734CBE"/>
    <w:rsid w:val="00735670"/>
    <w:rsid w:val="00735E18"/>
    <w:rsid w:val="007372EE"/>
    <w:rsid w:val="00737FDB"/>
    <w:rsid w:val="00743A6C"/>
    <w:rsid w:val="0074428A"/>
    <w:rsid w:val="007453C3"/>
    <w:rsid w:val="00746B2A"/>
    <w:rsid w:val="00746E83"/>
    <w:rsid w:val="00747A33"/>
    <w:rsid w:val="0075159B"/>
    <w:rsid w:val="007544B1"/>
    <w:rsid w:val="00757F7B"/>
    <w:rsid w:val="0076339C"/>
    <w:rsid w:val="00764E64"/>
    <w:rsid w:val="00765761"/>
    <w:rsid w:val="00772608"/>
    <w:rsid w:val="0077372F"/>
    <w:rsid w:val="0077436E"/>
    <w:rsid w:val="00774581"/>
    <w:rsid w:val="00775D5D"/>
    <w:rsid w:val="0077675C"/>
    <w:rsid w:val="0078103D"/>
    <w:rsid w:val="00781245"/>
    <w:rsid w:val="00786541"/>
    <w:rsid w:val="0079264C"/>
    <w:rsid w:val="00794F08"/>
    <w:rsid w:val="007A14E8"/>
    <w:rsid w:val="007A2732"/>
    <w:rsid w:val="007A2871"/>
    <w:rsid w:val="007A483A"/>
    <w:rsid w:val="007A50AA"/>
    <w:rsid w:val="007A5275"/>
    <w:rsid w:val="007A71C6"/>
    <w:rsid w:val="007B30B9"/>
    <w:rsid w:val="007B4C00"/>
    <w:rsid w:val="007B4D49"/>
    <w:rsid w:val="007B4F9D"/>
    <w:rsid w:val="007B51F6"/>
    <w:rsid w:val="007B69B6"/>
    <w:rsid w:val="007C0525"/>
    <w:rsid w:val="007C3499"/>
    <w:rsid w:val="007C4A20"/>
    <w:rsid w:val="007C73A0"/>
    <w:rsid w:val="007D141C"/>
    <w:rsid w:val="007D3024"/>
    <w:rsid w:val="007D44B0"/>
    <w:rsid w:val="007E147D"/>
    <w:rsid w:val="007E1D13"/>
    <w:rsid w:val="007E48DE"/>
    <w:rsid w:val="007F1543"/>
    <w:rsid w:val="007F1DA5"/>
    <w:rsid w:val="007F28B7"/>
    <w:rsid w:val="007F2FB4"/>
    <w:rsid w:val="007F3AB6"/>
    <w:rsid w:val="007F413C"/>
    <w:rsid w:val="007F6B40"/>
    <w:rsid w:val="00800426"/>
    <w:rsid w:val="00800682"/>
    <w:rsid w:val="008026E4"/>
    <w:rsid w:val="00805E86"/>
    <w:rsid w:val="0080621B"/>
    <w:rsid w:val="00806FC2"/>
    <w:rsid w:val="0080749F"/>
    <w:rsid w:val="008077D3"/>
    <w:rsid w:val="00811CB2"/>
    <w:rsid w:val="00812ED2"/>
    <w:rsid w:val="00813B94"/>
    <w:rsid w:val="008160A7"/>
    <w:rsid w:val="0081720B"/>
    <w:rsid w:val="0082005C"/>
    <w:rsid w:val="0082031A"/>
    <w:rsid w:val="00820B9B"/>
    <w:rsid w:val="00820F69"/>
    <w:rsid w:val="00823DE1"/>
    <w:rsid w:val="008251A4"/>
    <w:rsid w:val="00825E4D"/>
    <w:rsid w:val="008260E5"/>
    <w:rsid w:val="00827F7A"/>
    <w:rsid w:val="008321E9"/>
    <w:rsid w:val="00833825"/>
    <w:rsid w:val="0084383D"/>
    <w:rsid w:val="00847E48"/>
    <w:rsid w:val="00855794"/>
    <w:rsid w:val="00856735"/>
    <w:rsid w:val="00861ED9"/>
    <w:rsid w:val="0086288D"/>
    <w:rsid w:val="00864F1C"/>
    <w:rsid w:val="00866CC1"/>
    <w:rsid w:val="008735DE"/>
    <w:rsid w:val="00874F6D"/>
    <w:rsid w:val="00877EE9"/>
    <w:rsid w:val="008842B8"/>
    <w:rsid w:val="008854B8"/>
    <w:rsid w:val="00891C53"/>
    <w:rsid w:val="00894394"/>
    <w:rsid w:val="008A5196"/>
    <w:rsid w:val="008A6A8F"/>
    <w:rsid w:val="008A744A"/>
    <w:rsid w:val="008B110A"/>
    <w:rsid w:val="008B2198"/>
    <w:rsid w:val="008B2454"/>
    <w:rsid w:val="008B7259"/>
    <w:rsid w:val="008C13BD"/>
    <w:rsid w:val="008C1DA1"/>
    <w:rsid w:val="008C35CD"/>
    <w:rsid w:val="008C6F44"/>
    <w:rsid w:val="008C72B0"/>
    <w:rsid w:val="008D26C7"/>
    <w:rsid w:val="008D5961"/>
    <w:rsid w:val="008D6991"/>
    <w:rsid w:val="008E2F07"/>
    <w:rsid w:val="008E3941"/>
    <w:rsid w:val="008E4661"/>
    <w:rsid w:val="008E633D"/>
    <w:rsid w:val="008F1761"/>
    <w:rsid w:val="008F20A8"/>
    <w:rsid w:val="008F3336"/>
    <w:rsid w:val="008F3B70"/>
    <w:rsid w:val="008F53D4"/>
    <w:rsid w:val="008F5523"/>
    <w:rsid w:val="008F6465"/>
    <w:rsid w:val="009024F3"/>
    <w:rsid w:val="00911CD7"/>
    <w:rsid w:val="00912332"/>
    <w:rsid w:val="009129C0"/>
    <w:rsid w:val="00913C12"/>
    <w:rsid w:val="009155DC"/>
    <w:rsid w:val="00916843"/>
    <w:rsid w:val="00916B02"/>
    <w:rsid w:val="00916E5B"/>
    <w:rsid w:val="00916FB7"/>
    <w:rsid w:val="00917FCD"/>
    <w:rsid w:val="00920453"/>
    <w:rsid w:val="00920AFE"/>
    <w:rsid w:val="00922448"/>
    <w:rsid w:val="00925E3C"/>
    <w:rsid w:val="0092695A"/>
    <w:rsid w:val="0093267B"/>
    <w:rsid w:val="00932DA3"/>
    <w:rsid w:val="00935983"/>
    <w:rsid w:val="00937B44"/>
    <w:rsid w:val="00940629"/>
    <w:rsid w:val="009419B2"/>
    <w:rsid w:val="009430B8"/>
    <w:rsid w:val="00946D9A"/>
    <w:rsid w:val="009472E3"/>
    <w:rsid w:val="00954879"/>
    <w:rsid w:val="00957596"/>
    <w:rsid w:val="00957B6E"/>
    <w:rsid w:val="00957BD1"/>
    <w:rsid w:val="00960AAD"/>
    <w:rsid w:val="00962BFF"/>
    <w:rsid w:val="00966AF4"/>
    <w:rsid w:val="00967F66"/>
    <w:rsid w:val="0097129C"/>
    <w:rsid w:val="00971E8B"/>
    <w:rsid w:val="00974720"/>
    <w:rsid w:val="009751ED"/>
    <w:rsid w:val="009800B1"/>
    <w:rsid w:val="00982CB0"/>
    <w:rsid w:val="00983AB9"/>
    <w:rsid w:val="00990964"/>
    <w:rsid w:val="00992B9D"/>
    <w:rsid w:val="00992DEE"/>
    <w:rsid w:val="00993149"/>
    <w:rsid w:val="00993B4E"/>
    <w:rsid w:val="00994BA5"/>
    <w:rsid w:val="00994D29"/>
    <w:rsid w:val="00995647"/>
    <w:rsid w:val="009974DE"/>
    <w:rsid w:val="009A044B"/>
    <w:rsid w:val="009A2F37"/>
    <w:rsid w:val="009A3682"/>
    <w:rsid w:val="009A3BB6"/>
    <w:rsid w:val="009A485D"/>
    <w:rsid w:val="009A6D00"/>
    <w:rsid w:val="009B067E"/>
    <w:rsid w:val="009B125C"/>
    <w:rsid w:val="009B2892"/>
    <w:rsid w:val="009C036C"/>
    <w:rsid w:val="009C33B9"/>
    <w:rsid w:val="009D042F"/>
    <w:rsid w:val="009D1C81"/>
    <w:rsid w:val="009D1FAB"/>
    <w:rsid w:val="009D25D3"/>
    <w:rsid w:val="009D2849"/>
    <w:rsid w:val="009D318D"/>
    <w:rsid w:val="009D4AF9"/>
    <w:rsid w:val="009E1668"/>
    <w:rsid w:val="009E283F"/>
    <w:rsid w:val="009F0A8B"/>
    <w:rsid w:val="009F1049"/>
    <w:rsid w:val="009F1728"/>
    <w:rsid w:val="009F1E44"/>
    <w:rsid w:val="009F2A6E"/>
    <w:rsid w:val="009F2FFD"/>
    <w:rsid w:val="009F4DE0"/>
    <w:rsid w:val="00A0057D"/>
    <w:rsid w:val="00A00D06"/>
    <w:rsid w:val="00A06074"/>
    <w:rsid w:val="00A117D3"/>
    <w:rsid w:val="00A13148"/>
    <w:rsid w:val="00A1349F"/>
    <w:rsid w:val="00A1380B"/>
    <w:rsid w:val="00A1656A"/>
    <w:rsid w:val="00A16713"/>
    <w:rsid w:val="00A20D43"/>
    <w:rsid w:val="00A22AC9"/>
    <w:rsid w:val="00A26024"/>
    <w:rsid w:val="00A30920"/>
    <w:rsid w:val="00A32186"/>
    <w:rsid w:val="00A35579"/>
    <w:rsid w:val="00A35B96"/>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A52"/>
    <w:rsid w:val="00A84BA5"/>
    <w:rsid w:val="00A85CDB"/>
    <w:rsid w:val="00A85EF7"/>
    <w:rsid w:val="00A86FD9"/>
    <w:rsid w:val="00A9276E"/>
    <w:rsid w:val="00A972FE"/>
    <w:rsid w:val="00AA1A5A"/>
    <w:rsid w:val="00AA3051"/>
    <w:rsid w:val="00AA30B9"/>
    <w:rsid w:val="00AA54E5"/>
    <w:rsid w:val="00AA5DA5"/>
    <w:rsid w:val="00AA6F55"/>
    <w:rsid w:val="00AB05F6"/>
    <w:rsid w:val="00AB1046"/>
    <w:rsid w:val="00AB1CEB"/>
    <w:rsid w:val="00AB3D3E"/>
    <w:rsid w:val="00AB5255"/>
    <w:rsid w:val="00AB63C8"/>
    <w:rsid w:val="00AB6FDF"/>
    <w:rsid w:val="00AC1496"/>
    <w:rsid w:val="00AC2327"/>
    <w:rsid w:val="00AC4A51"/>
    <w:rsid w:val="00AC6F32"/>
    <w:rsid w:val="00AC7EAB"/>
    <w:rsid w:val="00AD28CB"/>
    <w:rsid w:val="00AD68E5"/>
    <w:rsid w:val="00AD71B9"/>
    <w:rsid w:val="00AE1C0B"/>
    <w:rsid w:val="00AE566F"/>
    <w:rsid w:val="00AE5993"/>
    <w:rsid w:val="00AE61CD"/>
    <w:rsid w:val="00AE731F"/>
    <w:rsid w:val="00AF153A"/>
    <w:rsid w:val="00AF466A"/>
    <w:rsid w:val="00B011A5"/>
    <w:rsid w:val="00B01E25"/>
    <w:rsid w:val="00B0314F"/>
    <w:rsid w:val="00B03F22"/>
    <w:rsid w:val="00B04885"/>
    <w:rsid w:val="00B06DFF"/>
    <w:rsid w:val="00B06E8C"/>
    <w:rsid w:val="00B12649"/>
    <w:rsid w:val="00B15377"/>
    <w:rsid w:val="00B15EEA"/>
    <w:rsid w:val="00B16AFC"/>
    <w:rsid w:val="00B2074D"/>
    <w:rsid w:val="00B2179C"/>
    <w:rsid w:val="00B217BB"/>
    <w:rsid w:val="00B21846"/>
    <w:rsid w:val="00B21B5A"/>
    <w:rsid w:val="00B220DF"/>
    <w:rsid w:val="00B24FA5"/>
    <w:rsid w:val="00B2594F"/>
    <w:rsid w:val="00B26B61"/>
    <w:rsid w:val="00B270D1"/>
    <w:rsid w:val="00B308E6"/>
    <w:rsid w:val="00B32C1A"/>
    <w:rsid w:val="00B334B4"/>
    <w:rsid w:val="00B347BE"/>
    <w:rsid w:val="00B34E3D"/>
    <w:rsid w:val="00B36F3C"/>
    <w:rsid w:val="00B408C7"/>
    <w:rsid w:val="00B4470D"/>
    <w:rsid w:val="00B44A55"/>
    <w:rsid w:val="00B467DB"/>
    <w:rsid w:val="00B47F30"/>
    <w:rsid w:val="00B501D5"/>
    <w:rsid w:val="00B506DF"/>
    <w:rsid w:val="00B50FE6"/>
    <w:rsid w:val="00B5249E"/>
    <w:rsid w:val="00B530EB"/>
    <w:rsid w:val="00B53734"/>
    <w:rsid w:val="00B549E5"/>
    <w:rsid w:val="00B57D74"/>
    <w:rsid w:val="00B6232E"/>
    <w:rsid w:val="00B63E00"/>
    <w:rsid w:val="00B669D0"/>
    <w:rsid w:val="00B7234B"/>
    <w:rsid w:val="00B74140"/>
    <w:rsid w:val="00B76E03"/>
    <w:rsid w:val="00B76F29"/>
    <w:rsid w:val="00B80487"/>
    <w:rsid w:val="00B83F16"/>
    <w:rsid w:val="00B86C47"/>
    <w:rsid w:val="00B914FC"/>
    <w:rsid w:val="00B91EA6"/>
    <w:rsid w:val="00B9539C"/>
    <w:rsid w:val="00B95400"/>
    <w:rsid w:val="00BA3AE9"/>
    <w:rsid w:val="00BA60F9"/>
    <w:rsid w:val="00BA66E1"/>
    <w:rsid w:val="00BB096D"/>
    <w:rsid w:val="00BB1248"/>
    <w:rsid w:val="00BB4EE3"/>
    <w:rsid w:val="00BB7F82"/>
    <w:rsid w:val="00BC1BA3"/>
    <w:rsid w:val="00BC266D"/>
    <w:rsid w:val="00BC424F"/>
    <w:rsid w:val="00BC6724"/>
    <w:rsid w:val="00BD157A"/>
    <w:rsid w:val="00BD1D71"/>
    <w:rsid w:val="00BD1DA9"/>
    <w:rsid w:val="00BD4A26"/>
    <w:rsid w:val="00BE232C"/>
    <w:rsid w:val="00BE237E"/>
    <w:rsid w:val="00BE327C"/>
    <w:rsid w:val="00BE4667"/>
    <w:rsid w:val="00BE49C9"/>
    <w:rsid w:val="00BE5BF3"/>
    <w:rsid w:val="00BE7B09"/>
    <w:rsid w:val="00BF0CAA"/>
    <w:rsid w:val="00BF1F4F"/>
    <w:rsid w:val="00BF3463"/>
    <w:rsid w:val="00BF396C"/>
    <w:rsid w:val="00BF73B0"/>
    <w:rsid w:val="00C05E4E"/>
    <w:rsid w:val="00C07053"/>
    <w:rsid w:val="00C070FF"/>
    <w:rsid w:val="00C078B8"/>
    <w:rsid w:val="00C14696"/>
    <w:rsid w:val="00C15720"/>
    <w:rsid w:val="00C1603F"/>
    <w:rsid w:val="00C16753"/>
    <w:rsid w:val="00C17C7E"/>
    <w:rsid w:val="00C201BC"/>
    <w:rsid w:val="00C20380"/>
    <w:rsid w:val="00C2058A"/>
    <w:rsid w:val="00C213F2"/>
    <w:rsid w:val="00C246E1"/>
    <w:rsid w:val="00C27650"/>
    <w:rsid w:val="00C27857"/>
    <w:rsid w:val="00C340D4"/>
    <w:rsid w:val="00C35B97"/>
    <w:rsid w:val="00C35BDA"/>
    <w:rsid w:val="00C365FF"/>
    <w:rsid w:val="00C370BC"/>
    <w:rsid w:val="00C37C87"/>
    <w:rsid w:val="00C404BB"/>
    <w:rsid w:val="00C51950"/>
    <w:rsid w:val="00C521EA"/>
    <w:rsid w:val="00C62E37"/>
    <w:rsid w:val="00C6397D"/>
    <w:rsid w:val="00C66EF1"/>
    <w:rsid w:val="00C67011"/>
    <w:rsid w:val="00C6753C"/>
    <w:rsid w:val="00C73DD4"/>
    <w:rsid w:val="00C752BB"/>
    <w:rsid w:val="00C85524"/>
    <w:rsid w:val="00C8584F"/>
    <w:rsid w:val="00C91BBB"/>
    <w:rsid w:val="00C94CE9"/>
    <w:rsid w:val="00C96EBD"/>
    <w:rsid w:val="00CA0EE2"/>
    <w:rsid w:val="00CA1C57"/>
    <w:rsid w:val="00CB0A2C"/>
    <w:rsid w:val="00CB2FF5"/>
    <w:rsid w:val="00CB3ACC"/>
    <w:rsid w:val="00CB3C7F"/>
    <w:rsid w:val="00CB491A"/>
    <w:rsid w:val="00CB7414"/>
    <w:rsid w:val="00CC3127"/>
    <w:rsid w:val="00CC36EA"/>
    <w:rsid w:val="00CD1EFA"/>
    <w:rsid w:val="00CD3C8E"/>
    <w:rsid w:val="00CD55BD"/>
    <w:rsid w:val="00CE0176"/>
    <w:rsid w:val="00CE0DA8"/>
    <w:rsid w:val="00CE38B8"/>
    <w:rsid w:val="00CE38B9"/>
    <w:rsid w:val="00CE3D12"/>
    <w:rsid w:val="00CE5528"/>
    <w:rsid w:val="00CE75D5"/>
    <w:rsid w:val="00CE761E"/>
    <w:rsid w:val="00CF2789"/>
    <w:rsid w:val="00CF5920"/>
    <w:rsid w:val="00CF6795"/>
    <w:rsid w:val="00D0110A"/>
    <w:rsid w:val="00D015EF"/>
    <w:rsid w:val="00D07359"/>
    <w:rsid w:val="00D07E53"/>
    <w:rsid w:val="00D11F72"/>
    <w:rsid w:val="00D12F01"/>
    <w:rsid w:val="00D1640E"/>
    <w:rsid w:val="00D17E32"/>
    <w:rsid w:val="00D20E33"/>
    <w:rsid w:val="00D222A7"/>
    <w:rsid w:val="00D319EE"/>
    <w:rsid w:val="00D32776"/>
    <w:rsid w:val="00D3466C"/>
    <w:rsid w:val="00D35DDB"/>
    <w:rsid w:val="00D36103"/>
    <w:rsid w:val="00D36D9E"/>
    <w:rsid w:val="00D402BA"/>
    <w:rsid w:val="00D426D7"/>
    <w:rsid w:val="00D430BE"/>
    <w:rsid w:val="00D43637"/>
    <w:rsid w:val="00D445E2"/>
    <w:rsid w:val="00D44AC3"/>
    <w:rsid w:val="00D45AA6"/>
    <w:rsid w:val="00D45F1B"/>
    <w:rsid w:val="00D4644E"/>
    <w:rsid w:val="00D46D9D"/>
    <w:rsid w:val="00D47DE5"/>
    <w:rsid w:val="00D501EA"/>
    <w:rsid w:val="00D50593"/>
    <w:rsid w:val="00D50694"/>
    <w:rsid w:val="00D526C7"/>
    <w:rsid w:val="00D52CBF"/>
    <w:rsid w:val="00D60EF3"/>
    <w:rsid w:val="00D60FC9"/>
    <w:rsid w:val="00D63A18"/>
    <w:rsid w:val="00D65022"/>
    <w:rsid w:val="00D66C0D"/>
    <w:rsid w:val="00D6798F"/>
    <w:rsid w:val="00D74961"/>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2998"/>
    <w:rsid w:val="00DD4393"/>
    <w:rsid w:val="00DD7584"/>
    <w:rsid w:val="00DE3DF3"/>
    <w:rsid w:val="00DE5A5D"/>
    <w:rsid w:val="00DE7A01"/>
    <w:rsid w:val="00DF1EBA"/>
    <w:rsid w:val="00DF26CB"/>
    <w:rsid w:val="00DF2BFA"/>
    <w:rsid w:val="00E06440"/>
    <w:rsid w:val="00E108CD"/>
    <w:rsid w:val="00E1316F"/>
    <w:rsid w:val="00E15024"/>
    <w:rsid w:val="00E17848"/>
    <w:rsid w:val="00E20C64"/>
    <w:rsid w:val="00E21A1F"/>
    <w:rsid w:val="00E22745"/>
    <w:rsid w:val="00E22A51"/>
    <w:rsid w:val="00E23847"/>
    <w:rsid w:val="00E25A11"/>
    <w:rsid w:val="00E32ECA"/>
    <w:rsid w:val="00E353EF"/>
    <w:rsid w:val="00E35FE9"/>
    <w:rsid w:val="00E363B1"/>
    <w:rsid w:val="00E409FE"/>
    <w:rsid w:val="00E411FB"/>
    <w:rsid w:val="00E43819"/>
    <w:rsid w:val="00E43B4D"/>
    <w:rsid w:val="00E43C08"/>
    <w:rsid w:val="00E43DA5"/>
    <w:rsid w:val="00E445E0"/>
    <w:rsid w:val="00E459A2"/>
    <w:rsid w:val="00E45C19"/>
    <w:rsid w:val="00E51B71"/>
    <w:rsid w:val="00E51B80"/>
    <w:rsid w:val="00E52A63"/>
    <w:rsid w:val="00E53AC8"/>
    <w:rsid w:val="00E5547A"/>
    <w:rsid w:val="00E55606"/>
    <w:rsid w:val="00E5575A"/>
    <w:rsid w:val="00E5699E"/>
    <w:rsid w:val="00E62022"/>
    <w:rsid w:val="00E63945"/>
    <w:rsid w:val="00E65740"/>
    <w:rsid w:val="00E669C3"/>
    <w:rsid w:val="00E705B9"/>
    <w:rsid w:val="00E70A56"/>
    <w:rsid w:val="00E70B95"/>
    <w:rsid w:val="00E71849"/>
    <w:rsid w:val="00E73C01"/>
    <w:rsid w:val="00E76474"/>
    <w:rsid w:val="00E82381"/>
    <w:rsid w:val="00E85012"/>
    <w:rsid w:val="00E914C8"/>
    <w:rsid w:val="00E915D6"/>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0B9B"/>
    <w:rsid w:val="00EC11F3"/>
    <w:rsid w:val="00EC7C40"/>
    <w:rsid w:val="00ED06B0"/>
    <w:rsid w:val="00ED153F"/>
    <w:rsid w:val="00ED240D"/>
    <w:rsid w:val="00ED4F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40EC7"/>
    <w:rsid w:val="00F43367"/>
    <w:rsid w:val="00F4478A"/>
    <w:rsid w:val="00F45EE7"/>
    <w:rsid w:val="00F46619"/>
    <w:rsid w:val="00F46E50"/>
    <w:rsid w:val="00F46FBF"/>
    <w:rsid w:val="00F56DD9"/>
    <w:rsid w:val="00F61B68"/>
    <w:rsid w:val="00F63C49"/>
    <w:rsid w:val="00F65448"/>
    <w:rsid w:val="00F67D96"/>
    <w:rsid w:val="00F71135"/>
    <w:rsid w:val="00F716DB"/>
    <w:rsid w:val="00F7226A"/>
    <w:rsid w:val="00F72B79"/>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1DEC"/>
    <w:rsid w:val="00FB51C8"/>
    <w:rsid w:val="00FB6FF9"/>
    <w:rsid w:val="00FB75A1"/>
    <w:rsid w:val="00FC147B"/>
    <w:rsid w:val="00FC2343"/>
    <w:rsid w:val="00FC65CA"/>
    <w:rsid w:val="00FD13A5"/>
    <w:rsid w:val="00FD352E"/>
    <w:rsid w:val="00FD60AE"/>
    <w:rsid w:val="00FD706A"/>
    <w:rsid w:val="00FD7519"/>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C3E8F"/>
  <w15:docId w15:val="{8094B4FE-8BA2-48D4-ACFE-A57C7BAC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link w:val="Nagwek4Znak"/>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qFormat/>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link w:val="ustZnak"/>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aliases w:val="Numerowanie,List Paragraph,L1,2 heading,A_wyliczenie,K-P_odwolanie,maz_wyliczenie,opis dzialania,Akapit z listą BS,Kolorowa lista — akcent 11,Bullets,CW_Lista,Akapit z listą5,sw tekst,List Paragraph1,Bulleted list,lp1,Preambuła"/>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3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ED153F"/>
    <w:rPr>
      <w:rFonts w:ascii="Times New Roman" w:eastAsia="Times New Roman" w:hAnsi="Times New Roman"/>
      <w:lang w:eastAsia="ar-SA"/>
    </w:rPr>
  </w:style>
  <w:style w:type="numbering" w:customStyle="1" w:styleId="WWNum3011">
    <w:name w:val="WWNum3011"/>
    <w:basedOn w:val="Bezlisty"/>
    <w:rsid w:val="00ED153F"/>
    <w:pPr>
      <w:numPr>
        <w:numId w:val="17"/>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rsid w:val="0086288D"/>
    <w:rPr>
      <w:color w:val="605E5C"/>
      <w:shd w:val="clear" w:color="auto" w:fill="E1DFDD"/>
    </w:rPr>
  </w:style>
  <w:style w:type="paragraph" w:customStyle="1" w:styleId="SIWZa">
    <w:name w:val="SIWZ a)"/>
    <w:basedOn w:val="Normalny"/>
    <w:link w:val="SIWZaZnak"/>
    <w:qFormat/>
    <w:rsid w:val="003741F2"/>
    <w:pPr>
      <w:widowControl/>
      <w:numPr>
        <w:numId w:val="38"/>
      </w:numPr>
      <w:tabs>
        <w:tab w:val="left" w:pos="1276"/>
      </w:tabs>
      <w:suppressAutoHyphens w:val="0"/>
      <w:overflowPunct/>
      <w:autoSpaceDE/>
      <w:spacing w:after="120"/>
      <w:jc w:val="both"/>
      <w:textAlignment w:val="auto"/>
    </w:pPr>
    <w:rPr>
      <w:rFonts w:ascii="Arial" w:hAnsi="Arial"/>
      <w:sz w:val="22"/>
      <w:szCs w:val="22"/>
    </w:rPr>
  </w:style>
  <w:style w:type="numbering" w:customStyle="1" w:styleId="WWNum301">
    <w:name w:val="WWNum301"/>
    <w:basedOn w:val="Bezlisty"/>
    <w:rsid w:val="003741F2"/>
    <w:pPr>
      <w:numPr>
        <w:numId w:val="39"/>
      </w:numPr>
    </w:pPr>
  </w:style>
  <w:style w:type="character" w:customStyle="1" w:styleId="SIWZaZnak">
    <w:name w:val="SIWZ a) Znak"/>
    <w:link w:val="SIWZa"/>
    <w:rsid w:val="003741F2"/>
    <w:rPr>
      <w:rFonts w:ascii="Arial" w:eastAsia="Times New Roman" w:hAnsi="Arial"/>
      <w:sz w:val="22"/>
      <w:szCs w:val="22"/>
      <w:lang w:eastAsia="ar-SA"/>
    </w:rPr>
  </w:style>
  <w:style w:type="paragraph" w:customStyle="1" w:styleId="Akapitzlist4">
    <w:name w:val="Akapit z listą4"/>
    <w:basedOn w:val="Normalny"/>
    <w:link w:val="ListParagraphChar"/>
    <w:rsid w:val="00571163"/>
    <w:pPr>
      <w:widowControl/>
      <w:suppressAutoHyphens w:val="0"/>
      <w:overflowPunct/>
      <w:autoSpaceDE/>
      <w:spacing w:after="80"/>
      <w:ind w:left="720"/>
      <w:contextualSpacing/>
      <w:jc w:val="both"/>
      <w:textAlignment w:val="auto"/>
    </w:pPr>
    <w:rPr>
      <w:rFonts w:ascii="Arial" w:eastAsia="Calibri" w:hAnsi="Arial" w:cs="Arial"/>
      <w:sz w:val="24"/>
      <w:szCs w:val="24"/>
      <w:lang w:eastAsia="pl-PL"/>
    </w:rPr>
  </w:style>
  <w:style w:type="character" w:customStyle="1" w:styleId="ListParagraphChar">
    <w:name w:val="List Paragraph Char"/>
    <w:link w:val="Akapitzlist4"/>
    <w:locked/>
    <w:rsid w:val="00571163"/>
    <w:rPr>
      <w:rFonts w:ascii="Arial" w:hAnsi="Arial" w:cs="Arial"/>
      <w:sz w:val="24"/>
      <w:szCs w:val="24"/>
    </w:rPr>
  </w:style>
  <w:style w:type="character" w:customStyle="1" w:styleId="ustZnak">
    <w:name w:val="ust Znak"/>
    <w:link w:val="ust"/>
    <w:rsid w:val="00571163"/>
    <w:rPr>
      <w:rFonts w:ascii="Times New Roman" w:eastAsia="Times New Roman" w:hAnsi="Times New Roman"/>
      <w:sz w:val="24"/>
      <w:szCs w:val="24"/>
    </w:rPr>
  </w:style>
  <w:style w:type="paragraph" w:styleId="Bezodstpw">
    <w:name w:val="No Spacing"/>
    <w:qFormat/>
    <w:rsid w:val="00B5249E"/>
    <w:pPr>
      <w:spacing w:after="80"/>
      <w:ind w:left="284"/>
    </w:pPr>
    <w:rPr>
      <w:rFonts w:ascii="Times New Roman" w:eastAsia="Times New Roman" w:hAnsi="Times New Roman"/>
      <w:sz w:val="24"/>
      <w:szCs w:val="24"/>
    </w:rPr>
  </w:style>
  <w:style w:type="table" w:styleId="Tabelasiatki4akcent5">
    <w:name w:val="Grid Table 4 Accent 5"/>
    <w:basedOn w:val="Standardowy"/>
    <w:uiPriority w:val="49"/>
    <w:rsid w:val="00E65740"/>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agwek4Znak">
    <w:name w:val="Nagłówek 4 Znak"/>
    <w:basedOn w:val="Domylnaczcionkaakapitu"/>
    <w:link w:val="Nagwek4"/>
    <w:rsid w:val="00E65740"/>
    <w:rPr>
      <w:rFonts w:ascii="Times New Roman" w:eastAsia="Times New Roman" w:hAnsi="Times New Roman"/>
      <w:b/>
      <w:bCs/>
      <w:sz w:val="28"/>
      <w:szCs w:val="28"/>
      <w:lang w:eastAsia="ar-SA"/>
    </w:rPr>
  </w:style>
  <w:style w:type="paragraph" w:styleId="Zwykytekst">
    <w:name w:val="Plain Text"/>
    <w:basedOn w:val="Normalny"/>
    <w:link w:val="ZwykytekstZnak"/>
    <w:rsid w:val="00185BEF"/>
    <w:pPr>
      <w:widowControl/>
      <w:suppressAutoHyphens w:val="0"/>
      <w:overflowPunct/>
      <w:autoSpaceDE/>
      <w:textAlignment w:val="auto"/>
    </w:pPr>
    <w:rPr>
      <w:rFonts w:ascii="Courier New" w:hAnsi="Courier New"/>
      <w:lang w:eastAsia="pl-PL"/>
    </w:rPr>
  </w:style>
  <w:style w:type="character" w:customStyle="1" w:styleId="ZwykytekstZnak">
    <w:name w:val="Zwykły tekst Znak"/>
    <w:basedOn w:val="Domylnaczcionkaakapitu"/>
    <w:link w:val="Zwykytekst"/>
    <w:rsid w:val="00185BEF"/>
    <w:rPr>
      <w:rFonts w:ascii="Courier New" w:eastAsia="Times New Roman" w:hAnsi="Courier New"/>
    </w:rPr>
  </w:style>
  <w:style w:type="paragraph" w:customStyle="1" w:styleId="TableParagraph">
    <w:name w:val="Table Paragraph"/>
    <w:basedOn w:val="Normalny"/>
    <w:uiPriority w:val="1"/>
    <w:qFormat/>
    <w:rsid w:val="00B6232E"/>
    <w:pPr>
      <w:suppressAutoHyphens w:val="0"/>
      <w:overflowPunct/>
      <w:autoSpaceDN w:val="0"/>
      <w:ind w:left="105"/>
      <w:textAlignment w:val="auto"/>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74013251">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2034846277">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sChild>
    </w:div>
    <w:div w:id="455880081">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647393425">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030379094">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sChild>
    </w:div>
    <w:div w:id="869534907">
      <w:bodyDiv w:val="1"/>
      <w:marLeft w:val="0"/>
      <w:marRight w:val="0"/>
      <w:marTop w:val="0"/>
      <w:marBottom w:val="0"/>
      <w:divBdr>
        <w:top w:val="none" w:sz="0" w:space="0" w:color="auto"/>
        <w:left w:val="none" w:sz="0" w:space="0" w:color="auto"/>
        <w:bottom w:val="none" w:sz="0" w:space="0" w:color="auto"/>
        <w:right w:val="none" w:sz="0" w:space="0" w:color="auto"/>
      </w:divBdr>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575311558">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bhp@szpitalmsw.bydgoszcz.pl" TargetMode="External"/><Relationship Id="rId7" Type="http://schemas.openxmlformats.org/officeDocument/2006/relationships/endnotes" Target="endnot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yperlink" Target="mailto:przetargi@szpitalmsw.bydgoszcz.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rzetargi@szpitalmsw.bydgoszcz.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zetargi@szpitalmsw.bydgoszcz.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zpital-msw.bydgoszcz.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3EE9-209A-4050-8439-A1D0716E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44</Pages>
  <Words>14534</Words>
  <Characters>87209</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101540</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Michał Kryszewski</cp:lastModifiedBy>
  <cp:revision>7</cp:revision>
  <cp:lastPrinted>2022-05-18T11:46:00Z</cp:lastPrinted>
  <dcterms:created xsi:type="dcterms:W3CDTF">2022-05-20T20:22:00Z</dcterms:created>
  <dcterms:modified xsi:type="dcterms:W3CDTF">2022-05-25T18:36:00Z</dcterms:modified>
</cp:coreProperties>
</file>