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136E1C9D"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2E54AA">
        <w:rPr>
          <w:rFonts w:ascii="Calibri" w:hAnsi="Calibri" w:cs="Calibri"/>
          <w:b/>
          <w:caps/>
          <w:sz w:val="28"/>
          <w:szCs w:val="28"/>
        </w:rPr>
        <w:t>6</w:t>
      </w:r>
      <w:r w:rsidRPr="000F6940">
        <w:rPr>
          <w:rFonts w:ascii="Calibri" w:hAnsi="Calibri" w:cs="Calibri"/>
          <w:b/>
          <w:caps/>
          <w:sz w:val="28"/>
          <w:szCs w:val="28"/>
        </w:rPr>
        <w:t>/2021</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77777777"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 usługę pn.</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78130CC2" w:rsidR="00B879F5" w:rsidRPr="00CA0564" w:rsidRDefault="00B879F5" w:rsidP="00B879F5">
      <w:pPr>
        <w:spacing w:before="480" w:after="480" w:line="360" w:lineRule="auto"/>
        <w:jc w:val="center"/>
        <w:rPr>
          <w:rFonts w:ascii="Calibri" w:hAnsi="Calibri" w:cs="Calibri"/>
          <w:b/>
        </w:rPr>
      </w:pPr>
      <w:r w:rsidRPr="00CA0564">
        <w:rPr>
          <w:rFonts w:ascii="Calibri" w:hAnsi="Calibri" w:cs="Calibri"/>
          <w:b/>
        </w:rPr>
        <w:t>„</w:t>
      </w:r>
      <w:r w:rsidRPr="00773BD2">
        <w:rPr>
          <w:rFonts w:asciiTheme="minorHAnsi" w:hAnsiTheme="minorHAnsi"/>
          <w:b/>
          <w:szCs w:val="24"/>
        </w:rPr>
        <w:t>Świadczenie usług w zakresie przygotowania i dostarczania całodziennego wyżywienia dla pacjentów hospitalizowanych w SP WZOZ MSWiA w Bydgoszczy</w:t>
      </w:r>
      <w:r w:rsidRPr="00CA0564">
        <w:rPr>
          <w:rFonts w:ascii="Calibri" w:hAnsi="Calibri" w:cs="Calibri"/>
          <w:b/>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760D5E0" w14:textId="79012587" w:rsidR="00750F52" w:rsidRPr="006679A0" w:rsidRDefault="006679A0" w:rsidP="00B879F5">
      <w:pPr>
        <w:pStyle w:val="Tytu"/>
        <w:pBdr>
          <w:bottom w:val="none" w:sz="0" w:space="0" w:color="auto"/>
        </w:pBdr>
        <w:spacing w:after="40" w:line="360" w:lineRule="auto"/>
        <w:jc w:val="center"/>
        <w:rPr>
          <w:rFonts w:asciiTheme="minorHAnsi" w:hAnsiTheme="minorHAnsi" w:cstheme="minorHAnsi"/>
          <w:b/>
          <w:color w:val="0000FF"/>
          <w:sz w:val="48"/>
          <w:szCs w:val="48"/>
        </w:rPr>
      </w:pPr>
      <w:r w:rsidRPr="006679A0">
        <w:rPr>
          <w:rFonts w:asciiTheme="minorHAnsi" w:hAnsiTheme="minorHAnsi" w:cstheme="minorHAnsi"/>
          <w:b/>
          <w:color w:val="0000FF"/>
        </w:rPr>
        <w:t>f5366851-7598-4af1-86dd-8dca2610f843</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2C6F01">
      <w:pPr>
        <w:pStyle w:val="Akapitzlist"/>
        <w:numPr>
          <w:ilvl w:val="0"/>
          <w:numId w:val="33"/>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2C6F01">
      <w:pPr>
        <w:pStyle w:val="Akapitzlist"/>
        <w:numPr>
          <w:ilvl w:val="0"/>
          <w:numId w:val="33"/>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2C6F01">
      <w:pPr>
        <w:pStyle w:val="Akapitzlist"/>
        <w:numPr>
          <w:ilvl w:val="0"/>
          <w:numId w:val="33"/>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2C6F01">
      <w:pPr>
        <w:pStyle w:val="Akapitzlist"/>
        <w:numPr>
          <w:ilvl w:val="0"/>
          <w:numId w:val="33"/>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2C6F01">
      <w:pPr>
        <w:pStyle w:val="Akapitzlist"/>
        <w:numPr>
          <w:ilvl w:val="0"/>
          <w:numId w:val="33"/>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2C6F01">
      <w:pPr>
        <w:pStyle w:val="Akapitzlist"/>
        <w:numPr>
          <w:ilvl w:val="0"/>
          <w:numId w:val="33"/>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2C6F01">
      <w:pPr>
        <w:pStyle w:val="Akapitzlist"/>
        <w:numPr>
          <w:ilvl w:val="0"/>
          <w:numId w:val="33"/>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2C6F01">
      <w:pPr>
        <w:pStyle w:val="Akapitzlist"/>
        <w:numPr>
          <w:ilvl w:val="0"/>
          <w:numId w:val="33"/>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2C6F01">
      <w:pPr>
        <w:pStyle w:val="Akapitzlist"/>
        <w:numPr>
          <w:ilvl w:val="0"/>
          <w:numId w:val="33"/>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ePUAP: </w:t>
      </w:r>
      <w:r w:rsidR="00B879F5" w:rsidRPr="00B879F5">
        <w:rPr>
          <w:rFonts w:asciiTheme="minorHAnsi" w:hAnsiTheme="minorHAnsi" w:cstheme="minorHAnsi"/>
          <w:color w:val="0000FF"/>
        </w:rPr>
        <w:t>/zozmswiabyd/SkrytkaESP</w:t>
      </w:r>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2C6F01">
      <w:pPr>
        <w:pStyle w:val="Akapitzlist"/>
        <w:widowControl w:val="0"/>
        <w:numPr>
          <w:ilvl w:val="0"/>
          <w:numId w:val="20"/>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ustawy  z  dnia  11 września 2019 r. Prawo zamówień publicznych (Dz. U. z 2019 r. poz. 2019, z późn.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2C6F01">
      <w:pPr>
        <w:pStyle w:val="Akapitzlist"/>
        <w:widowControl w:val="0"/>
        <w:numPr>
          <w:ilvl w:val="0"/>
          <w:numId w:val="20"/>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68DC50F5" w14:textId="6F2AFE20" w:rsidR="00B879F5" w:rsidRPr="007318F5" w:rsidRDefault="00B879F5" w:rsidP="002C6F01">
      <w:pPr>
        <w:pStyle w:val="Akapitzlist"/>
        <w:widowControl w:val="0"/>
        <w:numPr>
          <w:ilvl w:val="0"/>
          <w:numId w:val="20"/>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u w:val="single"/>
        </w:rPr>
        <w:t>Przedmiotowe zamówienie jest zamówieniem na usługę społeczną</w:t>
      </w:r>
      <w:r w:rsidR="000B321D">
        <w:rPr>
          <w:rFonts w:asciiTheme="minorHAnsi" w:eastAsia="Calibri" w:hAnsiTheme="minorHAnsi" w:cstheme="minorHAnsi"/>
        </w:rPr>
        <w:t xml:space="preserve"> i udzielane jest w </w:t>
      </w:r>
      <w:r w:rsidRPr="007318F5">
        <w:rPr>
          <w:rFonts w:asciiTheme="minorHAnsi" w:eastAsia="Calibri" w:hAnsiTheme="minorHAnsi" w:cstheme="minorHAnsi"/>
        </w:rPr>
        <w:t>związku z art. 359 pkt 2) ustawy.</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4B85F17" w:rsidR="00F61CCF" w:rsidRPr="006126F9" w:rsidRDefault="002A1FDC" w:rsidP="002C6F01">
      <w:pPr>
        <w:pStyle w:val="SIWZ1"/>
        <w:numPr>
          <w:ilvl w:val="0"/>
          <w:numId w:val="23"/>
        </w:numPr>
        <w:rPr>
          <w:rFonts w:asciiTheme="minorHAnsi" w:hAnsiTheme="minorHAnsi" w:cstheme="minorHAnsi"/>
          <w:sz w:val="24"/>
          <w:szCs w:val="24"/>
        </w:rPr>
      </w:pPr>
      <w:r w:rsidRPr="006126F9">
        <w:rPr>
          <w:rFonts w:asciiTheme="minorHAnsi" w:eastAsia="Times New Roman" w:hAnsiTheme="minorHAnsi" w:cstheme="minorHAnsi"/>
          <w:sz w:val="24"/>
          <w:szCs w:val="24"/>
        </w:rPr>
        <w:t xml:space="preserve">Przedmiotem niniejszego postępowania o udzielenie zamówienia jest </w:t>
      </w:r>
      <w:r w:rsidR="00B879F5" w:rsidRPr="006126F9">
        <w:rPr>
          <w:rFonts w:asciiTheme="minorHAnsi" w:hAnsiTheme="minorHAnsi" w:cstheme="minorHAnsi"/>
          <w:b/>
          <w:sz w:val="24"/>
          <w:szCs w:val="24"/>
        </w:rPr>
        <w:t>Świadczenie usług w zakresie przygotowania i dostarczania całodziennego wyżywienia dla pacjentów hospitalizowanych w SP WZOZ MSWiA w Bydgoszczy</w:t>
      </w:r>
      <w:r w:rsidR="007418F7" w:rsidRPr="006126F9">
        <w:rPr>
          <w:rFonts w:asciiTheme="minorHAnsi" w:eastAsia="Times New Roman" w:hAnsiTheme="minorHAnsi" w:cstheme="minorHAnsi"/>
          <w:sz w:val="24"/>
          <w:szCs w:val="24"/>
        </w:rPr>
        <w:t xml:space="preserve">, </w:t>
      </w:r>
      <w:r w:rsidR="007418F7" w:rsidRPr="006126F9">
        <w:rPr>
          <w:rFonts w:asciiTheme="minorHAnsi" w:hAnsiTheme="minorHAnsi" w:cstheme="minorHAnsi"/>
          <w:sz w:val="24"/>
          <w:szCs w:val="24"/>
        </w:rPr>
        <w:t>szczegółowo okr</w:t>
      </w:r>
      <w:r w:rsidR="008D4EC7" w:rsidRPr="006126F9">
        <w:rPr>
          <w:rFonts w:asciiTheme="minorHAnsi" w:hAnsiTheme="minorHAnsi" w:cstheme="minorHAnsi"/>
          <w:sz w:val="24"/>
          <w:szCs w:val="24"/>
        </w:rPr>
        <w:t>eślonych w</w:t>
      </w:r>
      <w:r w:rsidR="006126F9" w:rsidRPr="006126F9">
        <w:rPr>
          <w:rFonts w:asciiTheme="minorHAnsi" w:hAnsiTheme="minorHAnsi" w:cstheme="minorHAnsi"/>
          <w:sz w:val="24"/>
          <w:szCs w:val="24"/>
        </w:rPr>
        <w:t> </w:t>
      </w:r>
      <w:r w:rsidR="008D4EC7" w:rsidRPr="006126F9">
        <w:rPr>
          <w:rFonts w:asciiTheme="minorHAnsi" w:hAnsiTheme="minorHAnsi" w:cstheme="minorHAnsi"/>
          <w:sz w:val="24"/>
          <w:szCs w:val="24"/>
        </w:rPr>
        <w:t xml:space="preserve">załączniku nr </w:t>
      </w:r>
      <w:r w:rsidR="00D96184">
        <w:rPr>
          <w:rFonts w:asciiTheme="minorHAnsi" w:hAnsiTheme="minorHAnsi" w:cstheme="minorHAnsi"/>
          <w:sz w:val="24"/>
          <w:szCs w:val="24"/>
        </w:rPr>
        <w:t>5</w:t>
      </w:r>
      <w:r w:rsidR="008D4EC7" w:rsidRPr="006126F9">
        <w:rPr>
          <w:rFonts w:asciiTheme="minorHAnsi" w:hAnsiTheme="minorHAnsi" w:cstheme="minorHAnsi"/>
          <w:sz w:val="24"/>
          <w:szCs w:val="24"/>
        </w:rPr>
        <w:t xml:space="preserve"> do s</w:t>
      </w:r>
      <w:r w:rsidR="007418F7" w:rsidRPr="006126F9">
        <w:rPr>
          <w:rFonts w:asciiTheme="minorHAnsi" w:hAnsiTheme="minorHAnsi" w:cstheme="minorHAnsi"/>
          <w:sz w:val="24"/>
          <w:szCs w:val="24"/>
        </w:rPr>
        <w:t>wz.</w:t>
      </w:r>
    </w:p>
    <w:p w14:paraId="0E36A246" w14:textId="77777777" w:rsidR="007418F7" w:rsidRPr="006126F9" w:rsidRDefault="007418F7" w:rsidP="002C6F01">
      <w:pPr>
        <w:pStyle w:val="SIWZ1"/>
        <w:numPr>
          <w:ilvl w:val="0"/>
          <w:numId w:val="23"/>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6126F9"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szCs w:val="24"/>
        </w:rPr>
        <w:t>Główny przedmiot:</w:t>
      </w:r>
    </w:p>
    <w:p w14:paraId="7A6D7618" w14:textId="010880A5" w:rsidR="006126F9" w:rsidRPr="006126F9" w:rsidRDefault="006126F9" w:rsidP="006126F9">
      <w:pPr>
        <w:suppressAutoHyphens w:val="0"/>
        <w:overflowPunct/>
        <w:autoSpaceDE/>
        <w:spacing w:after="0"/>
        <w:ind w:left="709"/>
        <w:textAlignment w:val="auto"/>
        <w:rPr>
          <w:rFonts w:asciiTheme="minorHAnsi" w:hAnsiTheme="minorHAnsi" w:cstheme="minorHAnsi"/>
          <w:szCs w:val="24"/>
        </w:rPr>
      </w:pPr>
      <w:r w:rsidRPr="006126F9">
        <w:rPr>
          <w:rFonts w:asciiTheme="minorHAnsi" w:hAnsiTheme="minorHAnsi" w:cstheme="minorHAnsi"/>
        </w:rPr>
        <w:t xml:space="preserve">CPV </w:t>
      </w:r>
      <w:r w:rsidRPr="006126F9">
        <w:rPr>
          <w:rFonts w:asciiTheme="minorHAnsi" w:hAnsiTheme="minorHAnsi" w:cstheme="minorHAnsi"/>
          <w:b/>
          <w:szCs w:val="24"/>
        </w:rPr>
        <w:t>55322000-3</w:t>
      </w:r>
    </w:p>
    <w:p w14:paraId="431BB5E5" w14:textId="3D4C0103" w:rsidR="006126F9" w:rsidRPr="006126F9" w:rsidRDefault="006126F9"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rPr>
        <w:t>Dodatkowe przedmioty:</w:t>
      </w:r>
    </w:p>
    <w:p w14:paraId="403B37F4" w14:textId="33F0F6F3" w:rsidR="007418F7" w:rsidRPr="006126F9" w:rsidRDefault="007418F7" w:rsidP="007418F7">
      <w:pPr>
        <w:pStyle w:val="Akapitzlist"/>
        <w:spacing w:after="0"/>
        <w:ind w:left="709"/>
        <w:rPr>
          <w:rFonts w:asciiTheme="minorHAnsi" w:hAnsiTheme="minorHAnsi" w:cstheme="minorHAnsi"/>
          <w:b/>
        </w:rPr>
      </w:pPr>
      <w:r w:rsidRPr="006126F9">
        <w:rPr>
          <w:rFonts w:asciiTheme="minorHAnsi" w:hAnsiTheme="minorHAnsi" w:cstheme="minorHAnsi"/>
        </w:rPr>
        <w:t xml:space="preserve">CPV </w:t>
      </w:r>
      <w:r w:rsidR="006126F9" w:rsidRPr="006126F9">
        <w:rPr>
          <w:rFonts w:asciiTheme="minorHAnsi" w:hAnsiTheme="minorHAnsi" w:cstheme="minorHAnsi"/>
          <w:b/>
        </w:rPr>
        <w:t>55321000-6</w:t>
      </w:r>
    </w:p>
    <w:p w14:paraId="3E3EA8EF" w14:textId="597DE7A3" w:rsidR="006126F9" w:rsidRPr="00EE071F" w:rsidRDefault="006126F9" w:rsidP="007418F7">
      <w:pPr>
        <w:pStyle w:val="Akapitzlist"/>
        <w:spacing w:after="0"/>
        <w:ind w:left="709"/>
        <w:rPr>
          <w:rFonts w:asciiTheme="minorHAnsi" w:hAnsiTheme="minorHAnsi" w:cstheme="minorHAnsi"/>
          <w:b/>
        </w:rPr>
      </w:pPr>
      <w:r w:rsidRPr="00EE071F">
        <w:rPr>
          <w:rFonts w:asciiTheme="minorHAnsi" w:hAnsiTheme="minorHAnsi" w:cstheme="minorHAnsi"/>
        </w:rPr>
        <w:t xml:space="preserve">CPV </w:t>
      </w:r>
      <w:r w:rsidRPr="00EE071F">
        <w:rPr>
          <w:rFonts w:asciiTheme="minorHAnsi" w:hAnsiTheme="minorHAnsi" w:cstheme="minorHAnsi"/>
          <w:b/>
        </w:rPr>
        <w:t>55521200-0</w:t>
      </w:r>
    </w:p>
    <w:p w14:paraId="02538DFD" w14:textId="2C4135F7" w:rsidR="00EE071F" w:rsidRPr="00EE071F" w:rsidRDefault="00AA744E" w:rsidP="00EE071F">
      <w:pPr>
        <w:widowControl w:val="0"/>
        <w:numPr>
          <w:ilvl w:val="0"/>
          <w:numId w:val="23"/>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Zamawiający wymaga od Wykonawcy oraz podwykonawcy, stosownie do art. 95 ust. 1 ustawy, aby osoby wykonujące w zakresie realizacji zamówienia następujące czynności:</w:t>
      </w:r>
      <w:bookmarkStart w:id="19" w:name="_Hlk67300668"/>
      <w:bookmarkStart w:id="20" w:name="_Hlk68774891"/>
      <w:r w:rsidRPr="00EE071F">
        <w:rPr>
          <w:rFonts w:asciiTheme="minorHAnsi" w:hAnsiTheme="minorHAnsi" w:cstheme="minorHAnsi"/>
          <w:szCs w:val="24"/>
        </w:rPr>
        <w:t xml:space="preserve"> </w:t>
      </w:r>
      <w:bookmarkEnd w:id="19"/>
      <w:bookmarkEnd w:id="20"/>
      <w:r w:rsidR="00EE071F" w:rsidRPr="00EE071F">
        <w:rPr>
          <w:rFonts w:asciiTheme="minorHAnsi" w:hAnsiTheme="minorHAnsi" w:cstheme="minorHAnsi"/>
          <w:szCs w:val="24"/>
          <w:lang w:eastAsia="pl-PL"/>
        </w:rPr>
        <w:t>osoby biorące udział przy planowaniu i przygotowywaniu posiłków tj. dietetyk, kucharz, pomoc kuchenna</w:t>
      </w:r>
      <w:r w:rsidR="00EE071F" w:rsidRPr="00EE071F">
        <w:rPr>
          <w:rFonts w:asciiTheme="minorHAnsi" w:hAnsiTheme="minorHAnsi" w:cstheme="minorHAnsi"/>
          <w:szCs w:val="24"/>
        </w:rPr>
        <w:t xml:space="preserve"> </w:t>
      </w:r>
      <w:r w:rsidRPr="00EE071F">
        <w:rPr>
          <w:rFonts w:asciiTheme="minorHAnsi" w:hAnsiTheme="minorHAnsi" w:cstheme="minorHAnsi"/>
          <w:szCs w:val="24"/>
        </w:rPr>
        <w:t>były zatrudnione na podstawie stosunku pracy w rozumieniu ustawy z dnia 26 czerwca 1974 r. – Kodeks pracy (t.j. Dz. U. z 2020r. poz. 1320 z późn. zm.).</w:t>
      </w:r>
    </w:p>
    <w:p w14:paraId="7275F1CE" w14:textId="48D71ED5" w:rsidR="00AA744E" w:rsidRPr="00EE071F" w:rsidRDefault="00AA744E" w:rsidP="002C6F01">
      <w:pPr>
        <w:widowControl w:val="0"/>
        <w:numPr>
          <w:ilvl w:val="0"/>
          <w:numId w:val="23"/>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 xml:space="preserve">Sposób weryfikacji  zatrudnienia osób, o których mowa w art. 95 ust. 1 ustawy oraz </w:t>
      </w:r>
      <w:r w:rsidRPr="00EE071F">
        <w:rPr>
          <w:rFonts w:asciiTheme="minorHAnsi" w:hAnsiTheme="minorHAnsi" w:cstheme="minorHAnsi"/>
          <w:szCs w:val="24"/>
        </w:rPr>
        <w:lastRenderedPageBreak/>
        <w:t xml:space="preserve">uprawnienia Zamawiającego w zakresie kontroli spełniania przez Wykonawcę wymagań wwiązanych z zatrudnianiem tych osób oraz sankcji z tytułu niespełnienia tych wymagań określają zapisy wzoru umowy stanowiącego załącznik nr </w:t>
      </w:r>
      <w:r w:rsidR="007318F5" w:rsidRPr="00EE071F">
        <w:rPr>
          <w:rFonts w:asciiTheme="minorHAnsi" w:hAnsiTheme="minorHAnsi" w:cstheme="minorHAnsi"/>
          <w:szCs w:val="24"/>
        </w:rPr>
        <w:t>8</w:t>
      </w:r>
      <w:r w:rsidRPr="00EE071F">
        <w:rPr>
          <w:rFonts w:asciiTheme="minorHAnsi" w:hAnsiTheme="minorHAnsi" w:cstheme="minorHAnsi"/>
          <w:szCs w:val="24"/>
        </w:rPr>
        <w:t xml:space="preserve"> do SWZ.</w:t>
      </w:r>
    </w:p>
    <w:p w14:paraId="10646DCA" w14:textId="3541F158" w:rsidR="00A6734E" w:rsidRPr="009F5473" w:rsidRDefault="007418F7" w:rsidP="002C6F01">
      <w:pPr>
        <w:widowControl w:val="0"/>
        <w:numPr>
          <w:ilvl w:val="0"/>
          <w:numId w:val="23"/>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33B276A7" w14:textId="1742C8B2" w:rsidR="00030868" w:rsidRPr="00EE071F" w:rsidRDefault="00AA744E"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bookmarkStart w:id="21" w:name="_Hlk66796862"/>
      <w:r w:rsidRPr="00EE071F">
        <w:rPr>
          <w:rFonts w:asciiTheme="minorHAnsi" w:hAnsiTheme="minorHAnsi"/>
        </w:rPr>
        <w:t xml:space="preserve">Wymagany termin realizacji zamówienia </w:t>
      </w:r>
      <w:r w:rsidR="002E54AA">
        <w:rPr>
          <w:rFonts w:asciiTheme="minorHAnsi" w:hAnsiTheme="minorHAnsi"/>
          <w:b/>
        </w:rPr>
        <w:t>od 01.09.2021r. do 31.08</w:t>
      </w:r>
      <w:r w:rsidRPr="00EE071F">
        <w:rPr>
          <w:rFonts w:asciiTheme="minorHAnsi" w:hAnsiTheme="minorHAnsi"/>
          <w:b/>
        </w:rPr>
        <w:t>.2023r</w:t>
      </w:r>
      <w:r w:rsidRPr="00EE071F">
        <w:rPr>
          <w:rFonts w:asciiTheme="minorHAnsi" w:hAnsiTheme="minorHAnsi"/>
        </w:rPr>
        <w:t>.</w:t>
      </w:r>
      <w:r w:rsidR="0091003E" w:rsidRPr="00EE071F">
        <w:rPr>
          <w:rFonts w:ascii="Calibri" w:hAnsi="Calibri" w:cs="Calibri"/>
          <w:szCs w:val="24"/>
        </w:rPr>
        <w:t>.</w:t>
      </w:r>
    </w:p>
    <w:bookmarkEnd w:id="21"/>
    <w:p w14:paraId="607EA9AD" w14:textId="5F571F18" w:rsidR="00F15788" w:rsidRPr="00EE071F" w:rsidRDefault="00F15788"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r w:rsidRPr="00EE071F">
        <w:rPr>
          <w:rFonts w:ascii="Calibri" w:eastAsia="Calibri" w:hAnsi="Calibri" w:cs="Calibri"/>
        </w:rPr>
        <w:t xml:space="preserve">Zapłata wynagrodzenia nastąpi na </w:t>
      </w:r>
      <w:r w:rsidRPr="00EE071F">
        <w:rPr>
          <w:rFonts w:ascii="Calibri" w:eastAsia="Calibri" w:hAnsi="Calibri" w:cs="Calibri"/>
          <w:color w:val="000000"/>
        </w:rPr>
        <w:t>rachunek zgodnie</w:t>
      </w:r>
      <w:r w:rsidRPr="00EE071F">
        <w:rPr>
          <w:rFonts w:ascii="Calibri" w:eastAsia="Calibri" w:hAnsi="Calibri" w:cs="Calibri"/>
        </w:rPr>
        <w:t xml:space="preserve"> z postanowieniami </w:t>
      </w:r>
      <w:r w:rsidR="00D91F0B" w:rsidRPr="00EE071F">
        <w:rPr>
          <w:rFonts w:ascii="Calibri" w:eastAsia="Calibri" w:hAnsi="Calibri" w:cs="Calibri"/>
        </w:rPr>
        <w:t>W</w:t>
      </w:r>
      <w:r w:rsidRPr="00EE071F">
        <w:rPr>
          <w:rFonts w:ascii="Calibri" w:eastAsia="Calibri" w:hAnsi="Calibri" w:cs="Calibri"/>
        </w:rPr>
        <w:t xml:space="preserve">zoru Umowy, </w:t>
      </w:r>
      <w:r w:rsidR="00506CC4" w:rsidRPr="00EE071F">
        <w:rPr>
          <w:rFonts w:ascii="Calibri" w:eastAsia="Calibri" w:hAnsi="Calibri" w:cs="Calibri"/>
        </w:rPr>
        <w:t>stanowiącego z</w:t>
      </w:r>
      <w:r w:rsidRPr="00EE071F">
        <w:rPr>
          <w:rFonts w:ascii="Calibri" w:eastAsia="Calibri" w:hAnsi="Calibri" w:cs="Calibri"/>
        </w:rPr>
        <w:t xml:space="preserve">ałącznik nr </w:t>
      </w:r>
      <w:r w:rsidR="00EE071F" w:rsidRPr="00EE071F">
        <w:rPr>
          <w:rFonts w:ascii="Calibri" w:eastAsia="Calibri" w:hAnsi="Calibri" w:cs="Calibri"/>
        </w:rPr>
        <w:t>8</w:t>
      </w:r>
      <w:r w:rsidR="009F13A8" w:rsidRPr="00EE071F">
        <w:rPr>
          <w:rFonts w:ascii="Calibri" w:eastAsia="Calibri" w:hAnsi="Calibri" w:cs="Calibri"/>
        </w:rPr>
        <w:t xml:space="preserve"> </w:t>
      </w:r>
      <w:r w:rsidRPr="00EE071F">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2C6F01">
      <w:pPr>
        <w:pStyle w:val="SIWZ1"/>
        <w:numPr>
          <w:ilvl w:val="0"/>
          <w:numId w:val="34"/>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133DCFF1" w14:textId="77777777" w:rsidR="00327A44" w:rsidRPr="000D37D9" w:rsidRDefault="00E00B14" w:rsidP="00AB11F7">
      <w:pPr>
        <w:pStyle w:val="SIWZ1"/>
        <w:rPr>
          <w:rFonts w:asciiTheme="minorHAnsi" w:hAnsiTheme="minorHAnsi" w:cstheme="minorHAnsi"/>
          <w:sz w:val="24"/>
          <w:szCs w:val="24"/>
        </w:rPr>
      </w:pPr>
      <w:r w:rsidRPr="000D37D9">
        <w:rPr>
          <w:rFonts w:asciiTheme="minorHAnsi" w:hAnsiTheme="minorHAnsi" w:cstheme="minorHAnsi"/>
          <w:sz w:val="24"/>
          <w:szCs w:val="24"/>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2" w:name="_Toc228585895"/>
      <w:bookmarkStart w:id="23" w:name="_Toc251232760"/>
      <w:bookmarkStart w:id="24" w:name="_Toc320881363"/>
      <w:bookmarkStart w:id="25"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2"/>
      <w:bookmarkEnd w:id="23"/>
      <w:bookmarkEnd w:id="24"/>
      <w:bookmarkEnd w:id="25"/>
      <w:r w:rsidRPr="009F5473">
        <w:rPr>
          <w:rFonts w:ascii="Calibri" w:eastAsia="Calibri" w:hAnsi="Calibri" w:cs="Calibri"/>
          <w:b/>
          <w:bCs/>
          <w:lang w:eastAsia="pl-PL"/>
        </w:rPr>
        <w:t xml:space="preserve"> </w:t>
      </w:r>
    </w:p>
    <w:p w14:paraId="6C7307C9" w14:textId="77777777" w:rsidR="00F15788" w:rsidRPr="009F5473" w:rsidRDefault="00F15788" w:rsidP="00DD783F">
      <w:pPr>
        <w:pStyle w:val="Akapitzlist"/>
        <w:numPr>
          <w:ilvl w:val="6"/>
          <w:numId w:val="5"/>
        </w:numPr>
        <w:ind w:left="426" w:hanging="426"/>
        <w:rPr>
          <w:rFonts w:ascii="Calibri" w:hAnsi="Calibri" w:cs="Calibri"/>
        </w:rPr>
      </w:pPr>
      <w:bookmarkStart w:id="26" w:name="_Toc228585897"/>
      <w:bookmarkStart w:id="27" w:name="_Toc228260943"/>
      <w:bookmarkStart w:id="28" w:name="_Toc228585899"/>
      <w:bookmarkStart w:id="29"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spełniają warunki udziału w postępowaniu dotyczące:</w:t>
      </w:r>
    </w:p>
    <w:p w14:paraId="13FEA820" w14:textId="77777777" w:rsidR="00F15788" w:rsidRPr="009F5473" w:rsidRDefault="00AE384A" w:rsidP="00D77BD8">
      <w:pPr>
        <w:pStyle w:val="SIWZa"/>
      </w:pPr>
      <w:r w:rsidRPr="009F5473">
        <w:t>zdolności do występowania w obrocie gospodarczym</w:t>
      </w:r>
      <w:r w:rsidR="00F15788" w:rsidRPr="009F5473">
        <w:t>:</w:t>
      </w:r>
    </w:p>
    <w:p w14:paraId="2B84A214" w14:textId="77777777" w:rsidR="00F15788" w:rsidRPr="009F5473" w:rsidRDefault="00F15788" w:rsidP="00DD783F">
      <w:pPr>
        <w:spacing w:after="120"/>
        <w:ind w:left="927"/>
        <w:rPr>
          <w:rFonts w:ascii="Calibri" w:hAnsi="Calibri" w:cs="Calibri"/>
        </w:rPr>
      </w:pPr>
      <w:r w:rsidRPr="009F5473">
        <w:rPr>
          <w:rFonts w:ascii="Calibri" w:hAnsi="Calibri" w:cs="Calibri"/>
        </w:rPr>
        <w:t>Zamawiający nie stawia warunku w ww. zakresie.</w:t>
      </w:r>
    </w:p>
    <w:p w14:paraId="1A4A9390" w14:textId="77777777" w:rsidR="00AE384A" w:rsidRPr="009F5473" w:rsidRDefault="00AE384A" w:rsidP="00D77BD8">
      <w:pPr>
        <w:pStyle w:val="SIWZa"/>
      </w:pPr>
      <w:r w:rsidRPr="009F5473">
        <w:t>uprawnień do prowadzenia określonej działalności gospodarczej lub zawodowej, o ile wynika to z odrębnych przepisów:</w:t>
      </w:r>
    </w:p>
    <w:p w14:paraId="3A0BBAED" w14:textId="77777777" w:rsidR="00AE384A" w:rsidRPr="009F5473" w:rsidRDefault="00AE384A" w:rsidP="00DD783F">
      <w:pPr>
        <w:spacing w:after="120"/>
        <w:ind w:left="927"/>
        <w:rPr>
          <w:rFonts w:ascii="Calibri" w:hAnsi="Calibri" w:cs="Calibri"/>
          <w:u w:val="single"/>
        </w:rPr>
      </w:pPr>
      <w:r w:rsidRPr="009F5473">
        <w:rPr>
          <w:rFonts w:ascii="Calibri" w:hAnsi="Calibri" w:cs="Calibri"/>
        </w:rPr>
        <w:t>Zamawiający nie stawia warunku w ww. zakresie.</w:t>
      </w:r>
    </w:p>
    <w:p w14:paraId="6F0EF81A" w14:textId="77777777" w:rsidR="00F15788" w:rsidRPr="009F5473" w:rsidRDefault="00F15788" w:rsidP="00D77BD8">
      <w:pPr>
        <w:pStyle w:val="SIWZa"/>
      </w:pPr>
      <w:r w:rsidRPr="009F5473">
        <w:t>sytuacji ekonomicznej lub finansowej:</w:t>
      </w:r>
    </w:p>
    <w:p w14:paraId="2C50EDC4" w14:textId="77777777" w:rsidR="00F15788" w:rsidRPr="009F5473" w:rsidRDefault="00F15788" w:rsidP="00DD783F">
      <w:pPr>
        <w:spacing w:after="120"/>
        <w:ind w:left="927"/>
        <w:rPr>
          <w:rFonts w:ascii="Calibri" w:hAnsi="Calibri" w:cs="Calibri"/>
          <w:u w:val="single"/>
        </w:rPr>
      </w:pPr>
      <w:r w:rsidRPr="009F5473">
        <w:rPr>
          <w:rFonts w:ascii="Calibri" w:hAnsi="Calibri" w:cs="Calibri"/>
        </w:rPr>
        <w:t>Zamawiający nie stawia warunku w ww. zakresie.</w:t>
      </w:r>
    </w:p>
    <w:p w14:paraId="37BE3678" w14:textId="77777777" w:rsidR="00F15788" w:rsidRPr="00EA08E2" w:rsidRDefault="00F15788" w:rsidP="00D77BD8">
      <w:pPr>
        <w:pStyle w:val="SIWZa"/>
      </w:pPr>
      <w:r w:rsidRPr="00EA08E2">
        <w:t>zdolności technicznej lub zawodowej:</w:t>
      </w:r>
      <w:bookmarkStart w:id="30" w:name="_Toc320881365"/>
      <w:bookmarkEnd w:id="26"/>
      <w:bookmarkEnd w:id="27"/>
    </w:p>
    <w:p w14:paraId="5C4391B7" w14:textId="5822C364" w:rsidR="00EA08E2" w:rsidRDefault="00EA08E2" w:rsidP="00DD783F">
      <w:pPr>
        <w:pStyle w:val="Akapitzlist"/>
        <w:spacing w:after="120"/>
        <w:ind w:left="851"/>
        <w:rPr>
          <w:rFonts w:asciiTheme="minorHAnsi" w:eastAsia="Arial" w:hAnsiTheme="minorHAnsi" w:cstheme="minorHAnsi"/>
          <w:color w:val="000000"/>
        </w:rPr>
      </w:pPr>
      <w:bookmarkStart w:id="31" w:name="_Hlk62676775"/>
      <w:r w:rsidRPr="00EA08E2">
        <w:rPr>
          <w:rFonts w:ascii="Calibri" w:hAnsi="Calibri" w:cs="Calibri"/>
        </w:rPr>
        <w:t>Wykonawca spełni warunek, jeżeli wykaże</w:t>
      </w:r>
      <w:r w:rsidRPr="00EA08E2">
        <w:rPr>
          <w:rFonts w:asciiTheme="minorHAnsi" w:eastAsia="Arial" w:hAnsiTheme="minorHAnsi" w:cstheme="minorHAnsi"/>
        </w:rPr>
        <w:t xml:space="preserve">, że wykonał, a w przypadku świadczeń okresowych lub ciągłych również wykonywanych usług w zakresie wytwarzania i dostarczania całodziennego wyżywienia na rzecz jednostek lecznictwa stacjonarnego w okresie ostatnich 3 lat przed upływem terminu składania ofert, a jeżeli okres prowadzenia działalności jest krótszy, w tym okresie - </w:t>
      </w:r>
      <w:r w:rsidRPr="00EA08E2">
        <w:rPr>
          <w:rFonts w:asciiTheme="minorHAnsi" w:eastAsia="Arial" w:hAnsiTheme="minorHAnsi" w:cstheme="minorHAnsi"/>
          <w:color w:val="000000"/>
        </w:rPr>
        <w:t>minimum 2 usługi na rzecz jednostek lecznictwa stacjonarnego, o wartości min. 600.000,00 zł brutto każda na rzecz jednostek lecznictwa stacjonarnego, gdzie ilość łóżek jest nie mniejsza niż 130</w:t>
      </w:r>
      <w:r>
        <w:rPr>
          <w:rFonts w:asciiTheme="minorHAnsi" w:eastAsia="Arial" w:hAnsiTheme="minorHAnsi" w:cstheme="minorHAnsi"/>
          <w:color w:val="000000"/>
        </w:rPr>
        <w:t>.</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1"/>
    <w:p w14:paraId="25B08FA0" w14:textId="0182A241"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8BAEC5"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4BC92AC" w14:textId="7270941C"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 przypadku, o którym mowa w ust. 3 powyżej, wykonawcy wspólnie ubiegający się o udzielenie zamówienia dołączają do oferty oświadczenie, z którego wynika, które roboty budowlane, dostawy lub usługi wykonają poszczególni wykonawcy -</w:t>
      </w:r>
      <w:r w:rsidRPr="000E3E83">
        <w:rPr>
          <w:rFonts w:asciiTheme="minorHAnsi" w:hAnsiTheme="minorHAnsi" w:cstheme="minorHAnsi"/>
          <w:b/>
          <w:bCs/>
        </w:rPr>
        <w:t xml:space="preserve"> Oświadczenie </w:t>
      </w:r>
      <w:r w:rsidRPr="000E3E83">
        <w:rPr>
          <w:rFonts w:asciiTheme="minorHAnsi" w:hAnsiTheme="minorHAnsi" w:cstheme="minorHAnsi"/>
        </w:rPr>
        <w:t xml:space="preserve">należy złożyć zgodnie ze wzorem stanowiącym </w:t>
      </w:r>
      <w:r w:rsidRPr="000E3E83">
        <w:rPr>
          <w:rFonts w:asciiTheme="minorHAnsi" w:hAnsiTheme="minorHAnsi" w:cstheme="minorHAnsi"/>
          <w:b/>
          <w:bCs/>
        </w:rPr>
        <w:t>załącznik nr 9 do SWZ</w:t>
      </w:r>
    </w:p>
    <w:p w14:paraId="71539D35"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w:t>
      </w:r>
    </w:p>
    <w:p w14:paraId="2FC2FA75"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0F2C40"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21739B"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15CF1C6" w14:textId="4C4A75C0" w:rsidR="00055B2E" w:rsidRPr="00991111"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 xml:space="preserve">Zobowiązanie podmiotu udostępniającego zasoby, o którym mowa w ust. </w:t>
      </w:r>
      <w:r w:rsidR="000E3E83" w:rsidRPr="000E3E83">
        <w:rPr>
          <w:rFonts w:asciiTheme="minorHAnsi" w:hAnsiTheme="minorHAnsi" w:cstheme="minorHAnsi"/>
        </w:rPr>
        <w:t>8</w:t>
      </w:r>
      <w:r w:rsidRPr="000E3E83">
        <w:rPr>
          <w:rFonts w:asciiTheme="minorHAnsi" w:hAnsiTheme="minorHAnsi" w:cstheme="minorHAnsi"/>
        </w:rPr>
        <w:t xml:space="preserve">, potwierdza, że stosunek łączący wykonawcę z podmiotami udostępniającymi zasoby gwarantuje </w:t>
      </w:r>
      <w:r w:rsidRPr="00991111">
        <w:rPr>
          <w:rFonts w:asciiTheme="minorHAnsi" w:hAnsiTheme="minorHAnsi" w:cstheme="minorHAnsi"/>
        </w:rPr>
        <w:t>rzeczywisty dostęp do tych zasobów oraz określa w szczególności:</w:t>
      </w:r>
    </w:p>
    <w:p w14:paraId="15B42B7F" w14:textId="589D21A2" w:rsidR="00055B2E" w:rsidRPr="00991111" w:rsidRDefault="00055B2E" w:rsidP="00991111">
      <w:pPr>
        <w:pStyle w:val="Akapitzlist"/>
        <w:numPr>
          <w:ilvl w:val="1"/>
          <w:numId w:val="3"/>
        </w:numPr>
        <w:ind w:left="709"/>
        <w:rPr>
          <w:rFonts w:asciiTheme="minorHAnsi" w:hAnsiTheme="minorHAnsi" w:cstheme="minorHAnsi"/>
        </w:rPr>
      </w:pPr>
      <w:bookmarkStart w:id="32" w:name="_GoBack"/>
      <w:bookmarkEnd w:id="32"/>
      <w:r w:rsidRPr="00991111">
        <w:rPr>
          <w:rFonts w:asciiTheme="minorHAnsi" w:hAnsiTheme="minorHAnsi" w:cstheme="minorHAnsi"/>
        </w:rPr>
        <w:t>zakres dostępnych wykonawcy zasobów podmiotu udostępniającego zasoby;</w:t>
      </w:r>
    </w:p>
    <w:p w14:paraId="3BF576A3" w14:textId="77777777" w:rsidR="00055B2E" w:rsidRPr="00991111" w:rsidRDefault="00055B2E" w:rsidP="00055B2E">
      <w:pPr>
        <w:pStyle w:val="Akapitzlist"/>
        <w:numPr>
          <w:ilvl w:val="1"/>
          <w:numId w:val="3"/>
        </w:numPr>
        <w:ind w:left="709"/>
        <w:rPr>
          <w:rFonts w:asciiTheme="minorHAnsi" w:hAnsiTheme="minorHAnsi" w:cstheme="minorHAnsi"/>
        </w:rPr>
      </w:pPr>
      <w:r w:rsidRPr="00991111">
        <w:rPr>
          <w:rFonts w:asciiTheme="minorHAnsi" w:hAnsiTheme="minorHAnsi" w:cstheme="minorHAnsi"/>
        </w:rPr>
        <w:t>sposób i okres udostępnienia wykonawcy i wykorzystania przez niego zasobów podmiotu udostępniającego te zasoby przy wykonywaniu zamówienia;</w:t>
      </w:r>
    </w:p>
    <w:p w14:paraId="52D51A57" w14:textId="77777777" w:rsidR="00055B2E" w:rsidRPr="00991111" w:rsidRDefault="00055B2E" w:rsidP="00055B2E">
      <w:pPr>
        <w:pStyle w:val="Akapitzlist"/>
        <w:numPr>
          <w:ilvl w:val="1"/>
          <w:numId w:val="3"/>
        </w:numPr>
        <w:ind w:left="709"/>
        <w:rPr>
          <w:rFonts w:asciiTheme="minorHAnsi" w:hAnsiTheme="minorHAnsi" w:cstheme="minorHAnsi"/>
        </w:rPr>
      </w:pPr>
      <w:r w:rsidRPr="00991111">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604E40"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0DA6D481"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43317E1"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27E35C" w14:textId="77777777"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04A2B58" w14:textId="2905A74B" w:rsidR="00055B2E" w:rsidRPr="000E3E83" w:rsidRDefault="00055B2E" w:rsidP="00055B2E">
      <w:pPr>
        <w:pStyle w:val="Akapitzlist"/>
        <w:numPr>
          <w:ilvl w:val="6"/>
          <w:numId w:val="5"/>
        </w:numPr>
        <w:ind w:left="284"/>
        <w:rPr>
          <w:rFonts w:asciiTheme="minorHAnsi" w:hAnsiTheme="minorHAnsi" w:cstheme="minorHAnsi"/>
        </w:rPr>
      </w:pPr>
      <w:r w:rsidRPr="000E3E83">
        <w:rPr>
          <w:rFonts w:asciiTheme="minorHAnsi" w:hAnsiTheme="minorHAnsi" w:cstheme="minorHAnsi"/>
        </w:rPr>
        <w:t xml:space="preserve">Oświadczenie, o którym mowa w </w:t>
      </w:r>
      <w:r w:rsidR="000E3E83" w:rsidRPr="000E3E83">
        <w:rPr>
          <w:rFonts w:asciiTheme="minorHAnsi" w:hAnsiTheme="minorHAnsi" w:cstheme="minorHAnsi"/>
        </w:rPr>
        <w:t>ust 4</w:t>
      </w:r>
      <w:r w:rsidRPr="000E3E83">
        <w:rPr>
          <w:rFonts w:asciiTheme="minorHAnsi" w:hAnsiTheme="minorHAnsi" w:cstheme="minorHAnsi"/>
        </w:rPr>
        <w:t xml:space="preserve"> oraz zobowiązanie podmiotu udostępniającego zasoby</w:t>
      </w:r>
      <w:r w:rsidR="000E3E83" w:rsidRPr="000E3E83">
        <w:rPr>
          <w:rFonts w:asciiTheme="minorHAnsi" w:hAnsiTheme="minorHAnsi" w:cstheme="minorHAnsi"/>
        </w:rPr>
        <w:t>, o którym mowa w ust. 8</w:t>
      </w:r>
      <w:r w:rsidRPr="000E3E83">
        <w:rPr>
          <w:rFonts w:asciiTheme="minorHAnsi" w:hAnsiTheme="minorHAnsi" w:cstheme="minorHAnsi"/>
        </w:rPr>
        <w:t xml:space="preserve"> składa się w formie zgodnej z postanowieniami rozporządzeń, o których mowa w ust. 12 części VII SWZ.</w:t>
      </w:r>
    </w:p>
    <w:p w14:paraId="025B2333" w14:textId="77777777" w:rsidR="00540D5A" w:rsidRPr="000E3E83" w:rsidRDefault="00540D5A" w:rsidP="000E3E83">
      <w:pPr>
        <w:pStyle w:val="Akapitzlist"/>
        <w:ind w:left="284"/>
        <w:rPr>
          <w:rFonts w:ascii="Calibri" w:hAnsi="Calibri" w:cs="Calibri"/>
        </w:rPr>
      </w:pPr>
    </w:p>
    <w:bookmarkEnd w:id="28"/>
    <w:bookmarkEnd w:id="29"/>
    <w:bookmarkEnd w:id="30"/>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5286D2D7" w:rsidR="00E6744F" w:rsidRPr="00D77BD8" w:rsidRDefault="00E6744F" w:rsidP="002C6F01">
      <w:pPr>
        <w:pStyle w:val="Akapitzlist"/>
        <w:widowControl w:val="0"/>
        <w:numPr>
          <w:ilvl w:val="0"/>
          <w:numId w:val="41"/>
        </w:numPr>
        <w:autoSpaceDN w:val="0"/>
        <w:spacing w:after="120"/>
        <w:ind w:left="284"/>
        <w:rPr>
          <w:rFonts w:asciiTheme="minorHAnsi" w:eastAsia="Calibri" w:hAnsiTheme="minorHAnsi" w:cstheme="minorHAnsi"/>
        </w:rPr>
      </w:pPr>
      <w:bookmarkStart w:id="33" w:name="_Toc228585900"/>
      <w:r w:rsidRPr="00D77BD8">
        <w:rPr>
          <w:rFonts w:asciiTheme="minorHAnsi" w:hAnsiTheme="minorHAnsi" w:cstheme="minorHAnsi"/>
        </w:rPr>
        <w:t xml:space="preserve">Do oferty każdy </w:t>
      </w:r>
      <w:r w:rsidR="009C276C" w:rsidRPr="00D77BD8">
        <w:rPr>
          <w:rFonts w:asciiTheme="minorHAnsi" w:hAnsiTheme="minorHAnsi" w:cstheme="minorHAnsi"/>
        </w:rPr>
        <w:t>W</w:t>
      </w:r>
      <w:r w:rsidRPr="00D77BD8">
        <w:rPr>
          <w:rFonts w:asciiTheme="minorHAnsi" w:hAnsiTheme="minorHAnsi" w:cstheme="minorHAnsi"/>
        </w:rPr>
        <w:t xml:space="preserve">ykonawca musi dołączyć aktualne na dzień składania ofert oświadczenie o niepodleganiu wykluczeniu z postępowania w zakresie wskazanym </w:t>
      </w:r>
      <w:r w:rsidR="00741790" w:rsidRPr="00D77BD8">
        <w:rPr>
          <w:rFonts w:asciiTheme="minorHAnsi" w:hAnsiTheme="minorHAnsi" w:cstheme="minorHAnsi"/>
        </w:rPr>
        <w:t xml:space="preserve">przez </w:t>
      </w:r>
      <w:r w:rsidR="009C276C" w:rsidRPr="00D77BD8">
        <w:rPr>
          <w:rFonts w:asciiTheme="minorHAnsi" w:hAnsiTheme="minorHAnsi" w:cstheme="minorHAnsi"/>
        </w:rPr>
        <w:t>Z</w:t>
      </w:r>
      <w:r w:rsidR="00741790" w:rsidRPr="00D77BD8">
        <w:rPr>
          <w:rFonts w:asciiTheme="minorHAnsi" w:hAnsiTheme="minorHAnsi" w:cstheme="minorHAnsi"/>
        </w:rPr>
        <w:t xml:space="preserve">amawiającego – wzór stanowi </w:t>
      </w:r>
      <w:r w:rsidRPr="00D77BD8">
        <w:rPr>
          <w:rFonts w:asciiTheme="minorHAnsi" w:hAnsiTheme="minorHAnsi" w:cstheme="minorHAnsi"/>
        </w:rPr>
        <w:t xml:space="preserve">załącznik nr </w:t>
      </w:r>
      <w:r w:rsidR="00EE071F">
        <w:rPr>
          <w:rFonts w:asciiTheme="minorHAnsi" w:hAnsiTheme="minorHAnsi" w:cstheme="minorHAnsi"/>
        </w:rPr>
        <w:t>3</w:t>
      </w:r>
      <w:r w:rsidRPr="00D77BD8">
        <w:rPr>
          <w:rFonts w:asciiTheme="minorHAnsi" w:hAnsiTheme="minorHAnsi" w:cstheme="minorHAnsi"/>
        </w:rPr>
        <w:t xml:space="preserve"> do SWZ</w:t>
      </w:r>
      <w:r w:rsidR="003D5376" w:rsidRPr="00D77BD8">
        <w:rPr>
          <w:rFonts w:asciiTheme="minorHAnsi" w:hAnsiTheme="minorHAnsi" w:cstheme="minorHAnsi"/>
        </w:rPr>
        <w:t xml:space="preserve"> oraz oświadczenie o spełnianiu warunków udziału w postepowan</w:t>
      </w:r>
      <w:r w:rsidR="00EE071F">
        <w:rPr>
          <w:rFonts w:asciiTheme="minorHAnsi" w:hAnsiTheme="minorHAnsi" w:cstheme="minorHAnsi"/>
        </w:rPr>
        <w:t>iu – wzór stanowi załącznik nr 4</w:t>
      </w:r>
      <w:r w:rsidR="003D5376" w:rsidRPr="00D77BD8">
        <w:rPr>
          <w:rFonts w:asciiTheme="minorHAnsi" w:hAnsiTheme="minorHAnsi" w:cstheme="minorHAnsi"/>
        </w:rPr>
        <w:t xml:space="preserve"> do SWZ, w zakresie wskazanym przez zamawiającego.</w:t>
      </w:r>
    </w:p>
    <w:p w14:paraId="0D4B11C7" w14:textId="39252B63" w:rsidR="00D80FC0" w:rsidRPr="00D77BD8" w:rsidRDefault="003D5376" w:rsidP="002C6F01">
      <w:pPr>
        <w:pStyle w:val="SIWZ1"/>
        <w:numPr>
          <w:ilvl w:val="0"/>
          <w:numId w:val="41"/>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D77BD8">
        <w:rPr>
          <w:rFonts w:asciiTheme="minorHAnsi" w:hAnsiTheme="minorHAnsi" w:cstheme="minorHAnsi"/>
          <w:sz w:val="24"/>
          <w:szCs w:val="20"/>
          <w:lang w:eastAsia="ar-SA"/>
        </w:rPr>
        <w:t xml:space="preserve">(o ile są one wymagane przez </w:t>
      </w:r>
      <w:r w:rsidR="00C72228" w:rsidRPr="00D77BD8">
        <w:rPr>
          <w:rFonts w:asciiTheme="minorHAnsi" w:hAnsiTheme="minorHAnsi" w:cstheme="minorHAnsi"/>
          <w:sz w:val="24"/>
          <w:szCs w:val="20"/>
          <w:lang w:eastAsia="ar-SA"/>
        </w:rPr>
        <w:t>Z</w:t>
      </w:r>
      <w:r w:rsidR="00741790" w:rsidRPr="00D77BD8">
        <w:rPr>
          <w:rFonts w:asciiTheme="minorHAnsi" w:hAnsiTheme="minorHAnsi" w:cstheme="minorHAnsi"/>
          <w:sz w:val="24"/>
          <w:szCs w:val="20"/>
          <w:lang w:eastAsia="ar-SA"/>
        </w:rPr>
        <w:t>amawiającego)</w:t>
      </w:r>
      <w:r w:rsidR="00E6744F" w:rsidRPr="00D77BD8">
        <w:rPr>
          <w:rFonts w:asciiTheme="minorHAnsi" w:hAnsiTheme="minorHAnsi" w:cstheme="minorHAnsi"/>
          <w:sz w:val="24"/>
          <w:szCs w:val="20"/>
          <w:lang w:eastAsia="ar-SA"/>
        </w:rPr>
        <w:t>.</w:t>
      </w:r>
    </w:p>
    <w:p w14:paraId="483AD9B9" w14:textId="6E517794" w:rsidR="003D5376" w:rsidRPr="00D77BD8" w:rsidRDefault="003D5376" w:rsidP="002C6F01">
      <w:pPr>
        <w:pStyle w:val="SIWZ1"/>
        <w:numPr>
          <w:ilvl w:val="0"/>
          <w:numId w:val="41"/>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rPr>
        <w:t>W przypadku wspólnego ubiegania się o zamówienie przez wykonawców, oświadcze</w:t>
      </w:r>
      <w:r w:rsidR="00EE071F">
        <w:rPr>
          <w:rFonts w:asciiTheme="minorHAnsi" w:hAnsiTheme="minorHAnsi" w:cstheme="minorHAnsi"/>
          <w:sz w:val="24"/>
          <w:szCs w:val="24"/>
        </w:rPr>
        <w:t>nia, o </w:t>
      </w:r>
      <w:r w:rsidRPr="00D77BD8">
        <w:rPr>
          <w:rFonts w:asciiTheme="minorHAnsi" w:hAnsiTheme="minorHAnsi" w:cstheme="minorHAnsi"/>
          <w:sz w:val="24"/>
          <w:szCs w:val="24"/>
        </w:rPr>
        <w:t>których mowa w ust. 1, składa każdy z wykonawców. Oświadczenia te potwierdzają brak podstaw wykluczenia oraz spełnianie warunków udzia</w:t>
      </w:r>
      <w:r w:rsidR="00EE071F">
        <w:rPr>
          <w:rFonts w:asciiTheme="minorHAnsi" w:hAnsiTheme="minorHAnsi" w:cstheme="minorHAnsi"/>
          <w:sz w:val="24"/>
          <w:szCs w:val="24"/>
        </w:rPr>
        <w:t>łu w postępowaniu w zakresie, w </w:t>
      </w:r>
      <w:r w:rsidRPr="00D77BD8">
        <w:rPr>
          <w:rFonts w:asciiTheme="minorHAnsi" w:hAnsiTheme="minorHAnsi" w:cstheme="minorHAnsi"/>
          <w:sz w:val="24"/>
          <w:szCs w:val="24"/>
        </w:rPr>
        <w:t>jakim każdy z wykonawców wykazuje spełnianie warunków udziału w postępowaniu.</w:t>
      </w:r>
    </w:p>
    <w:p w14:paraId="2FB8947F" w14:textId="69E447E6" w:rsidR="003D5376" w:rsidRPr="00D77BD8" w:rsidRDefault="003D5376" w:rsidP="002C6F01">
      <w:pPr>
        <w:pStyle w:val="SIWZ1"/>
        <w:numPr>
          <w:ilvl w:val="0"/>
          <w:numId w:val="41"/>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t>Zamawiający wezwie wykonawcę, którego oferta została n</w:t>
      </w:r>
      <w:r w:rsidR="00EE071F">
        <w:rPr>
          <w:rFonts w:asciiTheme="minorHAnsi" w:hAnsiTheme="minorHAnsi" w:cstheme="minorHAnsi"/>
          <w:sz w:val="24"/>
          <w:szCs w:val="20"/>
          <w:lang w:eastAsia="ar-SA"/>
        </w:rPr>
        <w:t>ajwyżej oceniona, do złożenia w </w:t>
      </w:r>
      <w:r w:rsidRPr="00D77BD8">
        <w:rPr>
          <w:rFonts w:asciiTheme="minorHAnsi" w:hAnsiTheme="minorHAnsi" w:cstheme="minorHAnsi"/>
          <w:sz w:val="24"/>
          <w:szCs w:val="20"/>
          <w:lang w:eastAsia="ar-SA"/>
        </w:rPr>
        <w:t>wyznaczonym terminie, nie krótszym niż 5 dni od dnia wezwania, aktualnych na dzień złożenia podmiotowych środków dowodowych:</w:t>
      </w:r>
    </w:p>
    <w:p w14:paraId="57258EAC" w14:textId="77777777" w:rsidR="003D5376" w:rsidRPr="00D77BD8" w:rsidRDefault="003D5376" w:rsidP="003D5376">
      <w:pPr>
        <w:pStyle w:val="SIWZ1"/>
        <w:numPr>
          <w:ilvl w:val="1"/>
          <w:numId w:val="3"/>
        </w:numPr>
        <w:rPr>
          <w:rFonts w:asciiTheme="minorHAnsi" w:hAnsiTheme="minorHAnsi" w:cstheme="minorHAnsi"/>
          <w:sz w:val="24"/>
          <w:szCs w:val="20"/>
          <w:u w:val="single"/>
          <w:lang w:eastAsia="ar-SA"/>
        </w:rPr>
      </w:pPr>
      <w:r w:rsidRPr="00D77BD8">
        <w:rPr>
          <w:rFonts w:asciiTheme="minorHAnsi" w:hAnsiTheme="minorHAnsi" w:cstheme="minorHAnsi"/>
          <w:sz w:val="24"/>
          <w:szCs w:val="20"/>
          <w:u w:val="single"/>
          <w:lang w:eastAsia="ar-SA"/>
        </w:rPr>
        <w:t>w zakresie potwierdzenia braku podstaw wykluczenia z postępowania:</w:t>
      </w:r>
    </w:p>
    <w:p w14:paraId="56DF41B6" w14:textId="77777777" w:rsidR="003D5376" w:rsidRPr="00D77BD8" w:rsidRDefault="003D5376" w:rsidP="003D5376">
      <w:pPr>
        <w:pStyle w:val="SIWZ1"/>
        <w:numPr>
          <w:ilvl w:val="0"/>
          <w:numId w:val="0"/>
        </w:numPr>
        <w:ind w:left="792"/>
        <w:rPr>
          <w:rFonts w:asciiTheme="minorHAnsi" w:hAnsiTheme="minorHAnsi" w:cstheme="minorHAnsi"/>
          <w:sz w:val="24"/>
          <w:szCs w:val="20"/>
          <w:u w:val="single"/>
          <w:lang w:eastAsia="ar-SA"/>
        </w:rPr>
      </w:pPr>
      <w:r w:rsidRPr="00D77BD8">
        <w:rPr>
          <w:rFonts w:asciiTheme="minorHAnsi" w:hAnsiTheme="minorHAnsi" w:cstheme="minorHAnsi"/>
          <w:sz w:val="24"/>
          <w:szCs w:val="20"/>
          <w:lang w:eastAsia="ar-SA"/>
        </w:rPr>
        <w:t>Zamawiający nie wymaga złożenia podmiotowych środków dowodowych.</w:t>
      </w:r>
    </w:p>
    <w:p w14:paraId="4DE8CC2B" w14:textId="77777777" w:rsidR="003D5376" w:rsidRPr="00D77BD8" w:rsidRDefault="003D5376" w:rsidP="003D5376">
      <w:pPr>
        <w:pStyle w:val="SIWZ1"/>
        <w:numPr>
          <w:ilvl w:val="1"/>
          <w:numId w:val="1"/>
        </w:numPr>
        <w:rPr>
          <w:rFonts w:asciiTheme="minorHAnsi" w:hAnsiTheme="minorHAnsi" w:cstheme="minorHAnsi"/>
          <w:sz w:val="24"/>
          <w:szCs w:val="20"/>
          <w:u w:val="single"/>
          <w:lang w:eastAsia="ar-SA"/>
        </w:rPr>
      </w:pPr>
      <w:r w:rsidRPr="00D77BD8">
        <w:rPr>
          <w:rFonts w:asciiTheme="minorHAnsi" w:hAnsiTheme="minorHAnsi" w:cstheme="minorHAnsi"/>
          <w:sz w:val="24"/>
          <w:szCs w:val="20"/>
          <w:u w:val="single"/>
          <w:lang w:eastAsia="ar-SA"/>
        </w:rPr>
        <w:t>na potwierdzenie spełniania warunków udziału w postępowaniu:</w:t>
      </w:r>
    </w:p>
    <w:p w14:paraId="76ED5A6B" w14:textId="01BE337C" w:rsidR="003D5376" w:rsidRPr="00EE071F" w:rsidRDefault="00EA08E2" w:rsidP="00BF5AA7">
      <w:pPr>
        <w:pStyle w:val="SIWZa"/>
        <w:numPr>
          <w:ilvl w:val="0"/>
          <w:numId w:val="52"/>
        </w:numPr>
        <w:ind w:left="993"/>
        <w:rPr>
          <w:rFonts w:asciiTheme="minorHAnsi" w:hAnsiTheme="minorHAnsi" w:cstheme="minorHAnsi"/>
          <w:sz w:val="24"/>
          <w:szCs w:val="24"/>
        </w:rPr>
      </w:pPr>
      <w:r w:rsidRPr="00EE071F">
        <w:rPr>
          <w:rFonts w:asciiTheme="minorHAnsi" w:hAnsiTheme="minorHAnsi" w:cstheme="minorHAnsi"/>
          <w:sz w:val="24"/>
          <w:szCs w:val="24"/>
        </w:rPr>
        <w:t>Wykaz usług, o których mowa w rozdziale V</w:t>
      </w:r>
      <w:r w:rsidR="00D77BD8" w:rsidRPr="00EE071F">
        <w:rPr>
          <w:rFonts w:asciiTheme="minorHAnsi" w:hAnsiTheme="minorHAnsi" w:cstheme="minorHAnsi"/>
          <w:sz w:val="24"/>
          <w:szCs w:val="24"/>
        </w:rPr>
        <w:t>I ust. 1 pkt 4</w:t>
      </w:r>
      <w:r w:rsidRPr="00EE071F">
        <w:rPr>
          <w:rFonts w:asciiTheme="minorHAnsi" w:hAnsiTheme="minorHAnsi" w:cstheme="minorHAnsi"/>
          <w:sz w:val="24"/>
          <w:szCs w:val="24"/>
        </w:rPr>
        <w:t xml:space="preserve">, </w:t>
      </w:r>
      <w:r w:rsidR="00EE071F">
        <w:rPr>
          <w:rFonts w:asciiTheme="minorHAnsi" w:eastAsia="Calibri" w:hAnsiTheme="minorHAnsi" w:cstheme="minorHAnsi"/>
          <w:sz w:val="24"/>
          <w:szCs w:val="24"/>
          <w:lang w:eastAsia="pl-PL"/>
        </w:rPr>
        <w:t>wykaz wykonanych, a w </w:t>
      </w:r>
      <w:r w:rsidRPr="00EE071F">
        <w:rPr>
          <w:rFonts w:asciiTheme="minorHAnsi" w:eastAsia="Calibri" w:hAnsiTheme="minorHAnsi" w:cstheme="minorHAnsi"/>
          <w:sz w:val="24"/>
          <w:szCs w:val="24"/>
          <w:lang w:eastAsia="pl-PL"/>
        </w:rPr>
        <w:t>przypadku świadczeń okresowych lub ciągłych również wykonywanych</w:t>
      </w:r>
      <w:r w:rsidR="00EE071F">
        <w:rPr>
          <w:rFonts w:asciiTheme="minorHAnsi" w:eastAsia="Calibri" w:hAnsiTheme="minorHAnsi" w:cstheme="minorHAnsi"/>
          <w:sz w:val="24"/>
          <w:szCs w:val="24"/>
          <w:lang w:eastAsia="pl-PL"/>
        </w:rPr>
        <w:t xml:space="preserve"> usług w </w:t>
      </w:r>
      <w:r w:rsidRPr="00EE071F">
        <w:rPr>
          <w:rFonts w:asciiTheme="minorHAnsi" w:eastAsia="Calibri" w:hAnsiTheme="minorHAnsi" w:cstheme="minorHAnsi"/>
          <w:sz w:val="24"/>
          <w:szCs w:val="24"/>
          <w:lang w:eastAsia="pl-PL"/>
        </w:rPr>
        <w:t xml:space="preserve">zakresie </w:t>
      </w:r>
      <w:r w:rsidRPr="00EE071F">
        <w:rPr>
          <w:rFonts w:asciiTheme="minorHAnsi" w:eastAsia="Arial" w:hAnsiTheme="minorHAnsi" w:cstheme="minorHAnsi"/>
          <w:sz w:val="24"/>
          <w:szCs w:val="24"/>
        </w:rPr>
        <w:t>wytwarzania i dostarczania całodziennego wyżywienia na rzecz jednostek lecznictwa stacjonarnego</w:t>
      </w:r>
      <w:r w:rsidRPr="00EE071F">
        <w:rPr>
          <w:rFonts w:asciiTheme="minorHAnsi" w:eastAsia="Calibri" w:hAnsiTheme="minorHAnsi" w:cstheme="minorHAns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EE071F">
        <w:rPr>
          <w:rFonts w:asciiTheme="minorHAnsi" w:hAnsiTheme="minorHAnsi" w:cstheme="minorHAnsi"/>
          <w:sz w:val="24"/>
          <w:szCs w:val="24"/>
        </w:rPr>
        <w:t xml:space="preserve">zgodnie z </w:t>
      </w:r>
      <w:r w:rsidR="00D96184" w:rsidRPr="00EE071F">
        <w:rPr>
          <w:rFonts w:asciiTheme="minorHAnsi" w:hAnsiTheme="minorHAnsi" w:cstheme="minorHAnsi"/>
          <w:b/>
          <w:sz w:val="24"/>
          <w:szCs w:val="24"/>
        </w:rPr>
        <w:t>załącznikiem nr 7 do S</w:t>
      </w:r>
      <w:r w:rsidRPr="00EE071F">
        <w:rPr>
          <w:rFonts w:asciiTheme="minorHAnsi" w:hAnsiTheme="minorHAnsi" w:cstheme="minorHAnsi"/>
          <w:b/>
          <w:sz w:val="24"/>
          <w:szCs w:val="24"/>
        </w:rPr>
        <w:t>WZ</w:t>
      </w:r>
      <w:r w:rsidRPr="00EE071F">
        <w:rPr>
          <w:rFonts w:asciiTheme="minorHAnsi" w:eastAsia="Calibri" w:hAnsiTheme="minorHAnsi" w:cstheme="minorHAnsi"/>
          <w:sz w:val="24"/>
          <w:szCs w:val="24"/>
          <w:lang w:eastAsia="pl-PL"/>
        </w:rPr>
        <w:t xml:space="preserve"> oraz</w:t>
      </w:r>
      <w:r w:rsidRPr="00EE071F">
        <w:rPr>
          <w:rFonts w:asciiTheme="minorHAnsi" w:hAnsiTheme="minorHAnsi" w:cstheme="minorHAnsi"/>
          <w:sz w:val="24"/>
          <w:szCs w:val="24"/>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w:t>
      </w:r>
      <w:r w:rsidR="00EE071F">
        <w:rPr>
          <w:rFonts w:asciiTheme="minorHAnsi" w:hAnsiTheme="minorHAnsi" w:cstheme="minorHAnsi"/>
          <w:sz w:val="24"/>
          <w:szCs w:val="24"/>
        </w:rPr>
        <w:t>żeli z uzasadnionej przyczyny o </w:t>
      </w:r>
      <w:r w:rsidRPr="00EE071F">
        <w:rPr>
          <w:rFonts w:asciiTheme="minorHAnsi" w:hAnsiTheme="minorHAnsi" w:cstheme="minorHAnsi"/>
          <w:sz w:val="24"/>
          <w:szCs w:val="24"/>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F0C8E36" w14:textId="17EEF477" w:rsidR="003D5376" w:rsidRPr="00D77BD8" w:rsidRDefault="00D77BD8" w:rsidP="002C6F01">
      <w:pPr>
        <w:pStyle w:val="SIWZ1"/>
        <w:numPr>
          <w:ilvl w:val="0"/>
          <w:numId w:val="41"/>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w:t>
      </w:r>
      <w:r w:rsidR="00EE071F">
        <w:rPr>
          <w:rFonts w:asciiTheme="minorHAnsi" w:hAnsiTheme="minorHAnsi" w:cstheme="minorHAnsi"/>
          <w:sz w:val="24"/>
          <w:szCs w:val="20"/>
          <w:lang w:eastAsia="ar-SA"/>
        </w:rPr>
        <w:t>nawca wskazał w oświadczeniu, o </w:t>
      </w:r>
      <w:r w:rsidRPr="00D77BD8">
        <w:rPr>
          <w:rFonts w:asciiTheme="minorHAnsi" w:hAnsiTheme="minorHAnsi" w:cstheme="minorHAnsi"/>
          <w:sz w:val="24"/>
          <w:szCs w:val="20"/>
          <w:lang w:eastAsia="ar-SA"/>
        </w:rPr>
        <w:t>którym mowa w art. 125 ust. 1, dane umożliwiające dostęp do tych środków.</w:t>
      </w:r>
    </w:p>
    <w:p w14:paraId="13F5B612" w14:textId="02241091" w:rsidR="00E6744F" w:rsidRPr="00EE071F" w:rsidRDefault="00D77BD8" w:rsidP="002C6F01">
      <w:pPr>
        <w:pStyle w:val="SIWZ1"/>
        <w:numPr>
          <w:ilvl w:val="0"/>
          <w:numId w:val="41"/>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t xml:space="preserve">Jeżeli wykonawca nie </w:t>
      </w:r>
      <w:r w:rsidRPr="00EE071F">
        <w:rPr>
          <w:rFonts w:asciiTheme="minorHAnsi" w:hAnsiTheme="minorHAnsi" w:cstheme="minorHAnsi"/>
          <w:sz w:val="24"/>
          <w:szCs w:val="20"/>
          <w:lang w:eastAsia="ar-SA"/>
        </w:rPr>
        <w:t>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54567B8C" w14:textId="77777777" w:rsidR="008528F0" w:rsidRPr="00EE071F" w:rsidRDefault="004269BF" w:rsidP="002C6F01">
      <w:pPr>
        <w:pStyle w:val="SIWZ1"/>
        <w:numPr>
          <w:ilvl w:val="1"/>
          <w:numId w:val="17"/>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w:t>
      </w:r>
      <w:r w:rsidR="00E6744F" w:rsidRPr="00EE071F">
        <w:rPr>
          <w:rFonts w:asciiTheme="minorHAnsi" w:hAnsiTheme="minorHAnsi" w:cstheme="minorHAnsi"/>
          <w:sz w:val="24"/>
          <w:szCs w:val="20"/>
          <w:lang w:eastAsia="ar-SA"/>
        </w:rPr>
        <w:t>ykonawcy podlega odrzuceniu bez względu na jego złożenie, uzupełnienie lub poprawienie lub</w:t>
      </w:r>
    </w:p>
    <w:p w14:paraId="14CE8DBE" w14:textId="77777777" w:rsidR="00E6744F" w:rsidRPr="00EE071F" w:rsidRDefault="00E6744F" w:rsidP="002C6F01">
      <w:pPr>
        <w:pStyle w:val="SIWZ1"/>
        <w:numPr>
          <w:ilvl w:val="1"/>
          <w:numId w:val="17"/>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53206A5E" w14:textId="71097AAC" w:rsidR="00D80FC0" w:rsidRPr="00EE071F" w:rsidRDefault="00D77BD8" w:rsidP="002C6F01">
      <w:pPr>
        <w:pStyle w:val="SIWZ1"/>
        <w:numPr>
          <w:ilvl w:val="0"/>
          <w:numId w:val="41"/>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sidR="00EE071F">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1D9D88C5" w14:textId="77777777" w:rsidR="00E6744F" w:rsidRPr="00EE071F" w:rsidRDefault="004269BF" w:rsidP="002C6F01">
      <w:pPr>
        <w:pStyle w:val="SIWZ1"/>
        <w:numPr>
          <w:ilvl w:val="0"/>
          <w:numId w:val="41"/>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w:t>
      </w:r>
      <w:r w:rsidR="00E6744F" w:rsidRPr="00EE071F">
        <w:rPr>
          <w:rFonts w:asciiTheme="minorHAnsi" w:hAnsiTheme="minorHAnsi" w:cstheme="minorHAnsi"/>
          <w:sz w:val="24"/>
          <w:szCs w:val="20"/>
          <w:lang w:eastAsia="ar-SA"/>
        </w:rPr>
        <w:t xml:space="preserve">ykonawca musi złożyć </w:t>
      </w:r>
      <w:r w:rsidR="00510694" w:rsidRPr="00EE071F">
        <w:rPr>
          <w:rFonts w:asciiTheme="minorHAnsi" w:hAnsiTheme="minorHAnsi" w:cstheme="minorHAnsi"/>
          <w:sz w:val="24"/>
          <w:szCs w:val="20"/>
          <w:lang w:eastAsia="ar-SA"/>
        </w:rPr>
        <w:t>następujące</w:t>
      </w:r>
      <w:r w:rsidR="00E6744F" w:rsidRPr="00EE071F">
        <w:rPr>
          <w:rFonts w:asciiTheme="minorHAnsi" w:hAnsiTheme="minorHAnsi" w:cstheme="minorHAnsi"/>
          <w:sz w:val="24"/>
          <w:szCs w:val="20"/>
          <w:lang w:eastAsia="ar-SA"/>
        </w:rPr>
        <w:t xml:space="preserve"> przedmiotowe środki dowodowe:</w:t>
      </w:r>
    </w:p>
    <w:p w14:paraId="3F94A144" w14:textId="77777777" w:rsidR="00E6744F" w:rsidRPr="00EE071F" w:rsidRDefault="001A26DC" w:rsidP="002C6F01">
      <w:pPr>
        <w:pStyle w:val="SIWZ1"/>
        <w:numPr>
          <w:ilvl w:val="1"/>
          <w:numId w:val="41"/>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nie wymaga złożenia przedmiotowych środków dowodowych.</w:t>
      </w:r>
    </w:p>
    <w:p w14:paraId="1839BBCA" w14:textId="77777777" w:rsidR="00700177" w:rsidRPr="00EE071F" w:rsidRDefault="00D733A9" w:rsidP="002C6F01">
      <w:pPr>
        <w:pStyle w:val="SIWZ1"/>
        <w:numPr>
          <w:ilvl w:val="0"/>
          <w:numId w:val="41"/>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9E5E90E" w14:textId="65E13E9E" w:rsidR="00700177" w:rsidRPr="00D77BD8" w:rsidRDefault="00700177" w:rsidP="002C6F01">
      <w:pPr>
        <w:pStyle w:val="SIWZ1"/>
        <w:numPr>
          <w:ilvl w:val="1"/>
          <w:numId w:val="41"/>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sidR="00EE071F">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w:t>
      </w:r>
      <w:r w:rsidR="005307B0" w:rsidRPr="00D77BD8">
        <w:rPr>
          <w:rFonts w:asciiTheme="minorHAnsi" w:hAnsiTheme="minorHAnsi" w:cstheme="minorHAnsi"/>
          <w:sz w:val="24"/>
          <w:szCs w:val="20"/>
          <w:lang w:eastAsia="ar-SA"/>
        </w:rPr>
        <w:t xml:space="preserve"> może żądać Zamawiający od W</w:t>
      </w:r>
      <w:r w:rsidRPr="00D77BD8">
        <w:rPr>
          <w:rFonts w:asciiTheme="minorHAnsi" w:hAnsiTheme="minorHAnsi" w:cstheme="minorHAnsi"/>
          <w:sz w:val="24"/>
          <w:szCs w:val="20"/>
          <w:lang w:eastAsia="ar-SA"/>
        </w:rPr>
        <w:t>ykonawcy (Dz. U. z 2020 r., poz. 2415);</w:t>
      </w:r>
    </w:p>
    <w:p w14:paraId="042AB287" w14:textId="77777777" w:rsidR="00F15788" w:rsidRPr="00D77BD8" w:rsidRDefault="00700177" w:rsidP="002C6F01">
      <w:pPr>
        <w:pStyle w:val="SIWZ1"/>
        <w:numPr>
          <w:ilvl w:val="1"/>
          <w:numId w:val="41"/>
        </w:numPr>
        <w:tabs>
          <w:tab w:val="clear" w:pos="426"/>
        </w:tabs>
        <w:ind w:left="851"/>
        <w:rPr>
          <w:rFonts w:asciiTheme="minorHAnsi" w:hAnsiTheme="minorHAnsi" w:cstheme="minorHAnsi"/>
          <w:sz w:val="24"/>
          <w:szCs w:val="20"/>
          <w:lang w:eastAsia="ar-SA"/>
        </w:rPr>
      </w:pPr>
      <w:r w:rsidRPr="00D77BD8">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postępowaniu o udzielenie zamówienia publicznego lub konkursie (Dz. U. z</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2020 r., poz. 2452).</w:t>
      </w:r>
      <w:bookmarkEnd w:id="33"/>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34" w:name="_Toc228585906"/>
      <w:bookmarkStart w:id="35" w:name="_Toc251232768"/>
      <w:bookmarkStart w:id="36" w:name="_Toc320881372"/>
      <w:bookmarkStart w:id="37" w:name="_Toc322514779"/>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4"/>
      <w:bookmarkEnd w:id="35"/>
      <w:bookmarkEnd w:id="36"/>
      <w:bookmarkEnd w:id="37"/>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ePUAPu</w:t>
      </w:r>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2C6F01">
      <w:pPr>
        <w:numPr>
          <w:ilvl w:val="0"/>
          <w:numId w:val="22"/>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652EF9D7" w:rsidR="00957619" w:rsidRPr="00831906" w:rsidRDefault="00D77BD8" w:rsidP="00334D64">
      <w:pPr>
        <w:pStyle w:val="Akapitzlist"/>
        <w:spacing w:after="120"/>
        <w:ind w:left="709"/>
        <w:rPr>
          <w:rFonts w:asciiTheme="minorHAnsi" w:hAnsiTheme="minorHAnsi" w:cstheme="minorHAnsi"/>
        </w:rPr>
      </w:pPr>
      <w:r w:rsidRPr="00831906">
        <w:rPr>
          <w:rFonts w:asciiTheme="minorHAnsi" w:eastAsia="Calibri" w:hAnsiTheme="minorHAnsi" w:cstheme="minorHAnsi"/>
        </w:rPr>
        <w:t>Monika Leszczyńska</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26 301</w:t>
      </w:r>
    </w:p>
    <w:p w14:paraId="2D025534" w14:textId="77777777" w:rsidR="003E6CE5" w:rsidRPr="00831906" w:rsidRDefault="003E6CE5" w:rsidP="002C6F01">
      <w:pPr>
        <w:numPr>
          <w:ilvl w:val="0"/>
          <w:numId w:val="22"/>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2C6F01">
      <w:pPr>
        <w:numPr>
          <w:ilvl w:val="0"/>
          <w:numId w:val="22"/>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musi posiadać konto na ePUAP</w:t>
      </w:r>
      <w:r w:rsidRPr="00831906">
        <w:rPr>
          <w:rFonts w:asciiTheme="minorHAnsi" w:eastAsia="Calibri" w:hAnsiTheme="minorHAnsi" w:cstheme="minorHAnsi"/>
        </w:rPr>
        <w:t>. Wykonawca posiadający konto na ePUAP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miniPortal</w:t>
      </w:r>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(ePUAP)</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r w:rsidRPr="00831906">
        <w:rPr>
          <w:rFonts w:asciiTheme="minorHAnsi" w:eastAsia="Calibri" w:hAnsiTheme="minorHAnsi" w:cstheme="minorHAnsi"/>
          <w:szCs w:val="24"/>
        </w:rPr>
        <w:t>ePUAP</w:t>
      </w:r>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ePUAP Zamawiającego: </w:t>
      </w:r>
      <w:r w:rsidR="00831906" w:rsidRPr="00831906">
        <w:rPr>
          <w:rFonts w:asciiTheme="minorHAnsi" w:hAnsiTheme="minorHAnsi" w:cstheme="minorHAnsi"/>
          <w:color w:val="0000FF"/>
          <w:szCs w:val="24"/>
        </w:rPr>
        <w:t>/zozmswiabyd/SkrytkaESP</w:t>
      </w:r>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miniPortalu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ePUAP oraz udostępnionego przez miniPortal.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3866369C"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276632">
        <w:rPr>
          <w:rFonts w:ascii="Calibri" w:hAnsi="Calibri" w:cs="Calibri"/>
          <w:b/>
          <w:caps/>
          <w:szCs w:val="24"/>
        </w:rPr>
        <w:t>03.09</w:t>
      </w:r>
      <w:r w:rsidRPr="007657AE">
        <w:rPr>
          <w:rFonts w:ascii="Calibri" w:hAnsi="Calibri" w:cs="Calibri"/>
          <w:b/>
          <w:caps/>
          <w:szCs w:val="24"/>
        </w:rPr>
        <w:t xml:space="preserve">.2021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8" w:name="_Toc228585903"/>
      <w:bookmarkStart w:id="39" w:name="_Toc251232765"/>
      <w:bookmarkStart w:id="40" w:name="_Toc320881369"/>
      <w:bookmarkStart w:id="41" w:name="_Toc322514776"/>
      <w:r w:rsidRPr="009F5473">
        <w:rPr>
          <w:rFonts w:ascii="Calibri" w:eastAsia="Calibri" w:hAnsi="Calibri" w:cs="Calibri"/>
          <w:b/>
          <w:bCs/>
          <w:lang w:eastAsia="pl-PL"/>
        </w:rPr>
        <w:t>OPIS SPOSOBU PRZYGOTOWANIA OFERT</w:t>
      </w:r>
      <w:bookmarkEnd w:id="38"/>
      <w:bookmarkEnd w:id="39"/>
      <w:bookmarkEnd w:id="40"/>
      <w:bookmarkEnd w:id="41"/>
    </w:p>
    <w:p w14:paraId="77467FF1" w14:textId="32831499" w:rsidR="00E90C8E" w:rsidRPr="00831906" w:rsidRDefault="00831906" w:rsidP="002C6F01">
      <w:pPr>
        <w:pStyle w:val="SIWZ1"/>
        <w:numPr>
          <w:ilvl w:val="0"/>
          <w:numId w:val="39"/>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ykonawców na miniPortalu, w szczegółach danego postępowania. W formularzu oferty Wykonawca zobowiązany jest podać adres skrzynki ePUAP,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2"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2"/>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5A010DDB"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4 i 8</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145A9144"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Oświadczenie, o którym mowa w części VI ust 4 SWZ oraz zobowiązanie podmiotu udostępniającego zasoby, o którym mowa w części VI ust. 8 SWZ składa się w formie zgodnej z postanowieniami rozporządzeń, o których mowa w części VII ust. 9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3" w:name="_Hlk67576326"/>
      <w:r w:rsidR="008434DF" w:rsidRPr="009F5473">
        <w:rPr>
          <w:rFonts w:ascii="Calibri" w:hAnsi="Calibri" w:cs="Calibri"/>
          <w:sz w:val="24"/>
          <w:szCs w:val="20"/>
          <w:lang w:eastAsia="ar-SA"/>
        </w:rPr>
        <w:t xml:space="preserve">w zakresie dokumentów potwierdzających umocowanie do reprezentowania, </w:t>
      </w:r>
      <w:bookmarkEnd w:id="43"/>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77777777"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14</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4" w:name="_Toc251232772"/>
      <w:bookmarkStart w:id="45" w:name="_Toc320881376"/>
      <w:bookmarkStart w:id="46"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4"/>
      <w:bookmarkEnd w:id="45"/>
      <w:bookmarkEnd w:id="46"/>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2C6F01">
      <w:pPr>
        <w:pStyle w:val="Akapitzlist"/>
        <w:widowControl w:val="0"/>
        <w:numPr>
          <w:ilvl w:val="6"/>
          <w:numId w:val="37"/>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dostępnego na ePUAP i udostępnionego również na miniPortalu</w:t>
      </w:r>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7206B797" w:rsidR="00F15788" w:rsidRPr="009F5473" w:rsidRDefault="00F15788" w:rsidP="002C6F01">
      <w:pPr>
        <w:pStyle w:val="Akapitzlist"/>
        <w:widowControl w:val="0"/>
        <w:numPr>
          <w:ilvl w:val="6"/>
          <w:numId w:val="37"/>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0E3E83">
        <w:rPr>
          <w:rFonts w:ascii="Calibri" w:eastAsia="Calibri" w:hAnsi="Calibri" w:cs="Calibri"/>
          <w:b/>
          <w:bCs/>
        </w:rPr>
        <w:t>05.08</w:t>
      </w:r>
      <w:r w:rsidR="009F4735" w:rsidRPr="009F5473">
        <w:rPr>
          <w:rFonts w:ascii="Calibri" w:eastAsia="Calibri" w:hAnsi="Calibri" w:cs="Calibri"/>
          <w:b/>
          <w:bCs/>
        </w:rPr>
        <w:t>.</w:t>
      </w:r>
      <w:r w:rsidR="001F51DA" w:rsidRPr="009F5473">
        <w:rPr>
          <w:rFonts w:ascii="Calibri" w:eastAsia="Calibri" w:hAnsi="Calibri" w:cs="Calibri"/>
          <w:b/>
          <w:bCs/>
        </w:rPr>
        <w:t>202</w:t>
      </w:r>
      <w:r w:rsidR="00281823" w:rsidRPr="009F5473">
        <w:rPr>
          <w:rFonts w:ascii="Calibri" w:eastAsia="Calibri" w:hAnsi="Calibri" w:cs="Calibri"/>
          <w:b/>
          <w:bCs/>
        </w:rPr>
        <w:t>1</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2C6F01">
      <w:pPr>
        <w:pStyle w:val="Akapitzlist"/>
        <w:widowControl w:val="0"/>
        <w:numPr>
          <w:ilvl w:val="6"/>
          <w:numId w:val="37"/>
        </w:numPr>
        <w:autoSpaceDN w:val="0"/>
        <w:spacing w:after="120"/>
        <w:ind w:left="426" w:hanging="426"/>
        <w:contextualSpacing w:val="0"/>
        <w:rPr>
          <w:rFonts w:ascii="Calibri" w:eastAsia="Calibri" w:hAnsi="Calibri" w:cs="Calibri"/>
        </w:rPr>
      </w:pPr>
      <w:r w:rsidRPr="009F5473">
        <w:rPr>
          <w:rFonts w:ascii="Calibri" w:eastAsia="Calibri" w:hAnsi="Calibri" w:cs="Calibri"/>
        </w:rPr>
        <w:t>Datą złożenia oferty jest data jej przekazania na ePUAP.</w:t>
      </w:r>
    </w:p>
    <w:p w14:paraId="68F275D0" w14:textId="77777777" w:rsidR="002530DA" w:rsidRPr="009F5473" w:rsidRDefault="002530DA" w:rsidP="002C6F01">
      <w:pPr>
        <w:pStyle w:val="Akapitzlist"/>
        <w:widowControl w:val="0"/>
        <w:numPr>
          <w:ilvl w:val="6"/>
          <w:numId w:val="37"/>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472A530E" w:rsidR="002530DA" w:rsidRPr="009F5473" w:rsidRDefault="00F15788" w:rsidP="002C6F01">
      <w:pPr>
        <w:pStyle w:val="Akapitzlist"/>
        <w:widowControl w:val="0"/>
        <w:numPr>
          <w:ilvl w:val="6"/>
          <w:numId w:val="37"/>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0E3E83">
        <w:rPr>
          <w:rFonts w:ascii="Calibri" w:eastAsia="Calibri" w:hAnsi="Calibri" w:cs="Calibri"/>
          <w:b/>
          <w:bCs/>
        </w:rPr>
        <w:t>05.08</w:t>
      </w:r>
      <w:r w:rsidR="009F4735" w:rsidRPr="009F5473">
        <w:rPr>
          <w:rFonts w:ascii="Calibri" w:eastAsia="Calibri" w:hAnsi="Calibri" w:cs="Calibri"/>
          <w:b/>
          <w:bCs/>
        </w:rPr>
        <w:t>.</w:t>
      </w:r>
      <w:r w:rsidR="001F51DA" w:rsidRPr="009F5473">
        <w:rPr>
          <w:rFonts w:ascii="Calibri" w:eastAsia="Calibri" w:hAnsi="Calibri" w:cs="Calibri"/>
          <w:b/>
          <w:bCs/>
        </w:rPr>
        <w:t>202</w:t>
      </w:r>
      <w:r w:rsidR="00281823" w:rsidRPr="009F5473">
        <w:rPr>
          <w:rFonts w:ascii="Calibri" w:eastAsia="Calibri" w:hAnsi="Calibri" w:cs="Calibri"/>
          <w:b/>
          <w:bCs/>
        </w:rPr>
        <w:t>1</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2C6F01">
      <w:pPr>
        <w:pStyle w:val="Akapitzlist"/>
        <w:widowControl w:val="0"/>
        <w:numPr>
          <w:ilvl w:val="6"/>
          <w:numId w:val="37"/>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miniPortal zweryfikuje do którego postępowania zaszyfrowana została oferta i ją odszyfruje.</w:t>
      </w:r>
    </w:p>
    <w:p w14:paraId="421D9D7E" w14:textId="77777777" w:rsidR="00DD30D1" w:rsidRPr="009F5473" w:rsidRDefault="00DD30D1" w:rsidP="002C6F01">
      <w:pPr>
        <w:pStyle w:val="Akapitzlist"/>
        <w:numPr>
          <w:ilvl w:val="6"/>
          <w:numId w:val="37"/>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2C6F01">
      <w:pPr>
        <w:pStyle w:val="Akapitzlist"/>
        <w:numPr>
          <w:ilvl w:val="6"/>
          <w:numId w:val="37"/>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2C6F01">
      <w:pPr>
        <w:pStyle w:val="Akapitzlist"/>
        <w:numPr>
          <w:ilvl w:val="0"/>
          <w:numId w:val="38"/>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2C6F01">
      <w:pPr>
        <w:pStyle w:val="Akapitzlist"/>
        <w:numPr>
          <w:ilvl w:val="0"/>
          <w:numId w:val="38"/>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2C6F01">
      <w:pPr>
        <w:pStyle w:val="Akapitzlist"/>
        <w:numPr>
          <w:ilvl w:val="6"/>
          <w:numId w:val="37"/>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2C6F01">
      <w:pPr>
        <w:pStyle w:val="Akapitzlist"/>
        <w:numPr>
          <w:ilvl w:val="6"/>
          <w:numId w:val="37"/>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2C6F01">
      <w:pPr>
        <w:pStyle w:val="Akapitzlist"/>
        <w:numPr>
          <w:ilvl w:val="6"/>
          <w:numId w:val="37"/>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2C6F01">
      <w:pPr>
        <w:pStyle w:val="Akapitzlist"/>
        <w:widowControl w:val="0"/>
        <w:numPr>
          <w:ilvl w:val="1"/>
          <w:numId w:val="35"/>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2C6F01">
      <w:pPr>
        <w:pStyle w:val="Akapitzlist"/>
        <w:widowControl w:val="0"/>
        <w:numPr>
          <w:ilvl w:val="1"/>
          <w:numId w:val="35"/>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2C6F01">
      <w:pPr>
        <w:pStyle w:val="Akapitzlist"/>
        <w:widowControl w:val="0"/>
        <w:numPr>
          <w:ilvl w:val="1"/>
          <w:numId w:val="35"/>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2C6F01">
      <w:pPr>
        <w:pStyle w:val="Akapitzlist"/>
        <w:widowControl w:val="0"/>
        <w:numPr>
          <w:ilvl w:val="1"/>
          <w:numId w:val="35"/>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7" w:name="_Toc251232776"/>
      <w:bookmarkStart w:id="48" w:name="_Toc320881380"/>
      <w:bookmarkStart w:id="49"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7"/>
      <w:bookmarkEnd w:id="48"/>
      <w:bookmarkEnd w:id="49"/>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F5473" w:rsidRDefault="00A501E4"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bookmarkStart w:id="50" w:name="_Toc297202420"/>
      <w:bookmarkStart w:id="51" w:name="_Toc297203858"/>
      <w:r w:rsidRPr="009F5473">
        <w:rPr>
          <w:rFonts w:ascii="Calibri" w:eastAsia="Calibri" w:hAnsi="Calibri" w:cs="Calibri"/>
        </w:rPr>
        <w:t>W</w:t>
      </w:r>
      <w:r w:rsidR="00E452A6" w:rsidRPr="009F5473">
        <w:rPr>
          <w:rFonts w:ascii="Calibri" w:eastAsia="Calibri" w:hAnsi="Calibri" w:cs="Calibri"/>
        </w:rPr>
        <w:t xml:space="preserve">ybór </w:t>
      </w:r>
      <w:r w:rsidR="00F15788" w:rsidRPr="009F5473">
        <w:rPr>
          <w:rFonts w:ascii="Calibri" w:eastAsia="Calibri" w:hAnsi="Calibri" w:cs="Calibri"/>
        </w:rPr>
        <w:t>oferty najkorzystniejszej nastąpi na podstawie następujących kryteriów oceny ofert:</w:t>
      </w:r>
    </w:p>
    <w:p w14:paraId="2D97A31C" w14:textId="77777777" w:rsidR="00D10414" w:rsidRPr="00773BD2" w:rsidRDefault="00D10414" w:rsidP="00D10414">
      <w:pPr>
        <w:pStyle w:val="StandardZnak"/>
        <w:spacing w:line="276" w:lineRule="auto"/>
        <w:ind w:left="360"/>
        <w:jc w:val="both"/>
        <w:rPr>
          <w:rFonts w:asciiTheme="minorHAnsi" w:hAnsiTheme="minorHAnsi"/>
          <w:b/>
        </w:rPr>
      </w:pPr>
      <w:r w:rsidRPr="00773BD2">
        <w:rPr>
          <w:rFonts w:asciiTheme="minorHAnsi" w:hAnsiTheme="minorHAnsi"/>
          <w:b/>
        </w:rPr>
        <w:t>Cena (C) - 60%</w:t>
      </w:r>
    </w:p>
    <w:p w14:paraId="2D593620" w14:textId="77777777" w:rsidR="00D10414" w:rsidRPr="00773BD2" w:rsidRDefault="00D10414" w:rsidP="00D10414">
      <w:pPr>
        <w:pStyle w:val="StandardZnak"/>
        <w:spacing w:line="276" w:lineRule="auto"/>
        <w:ind w:left="360"/>
        <w:jc w:val="both"/>
        <w:rPr>
          <w:rFonts w:asciiTheme="minorHAnsi" w:hAnsiTheme="minorHAnsi"/>
          <w:b/>
        </w:rPr>
      </w:pPr>
      <w:r w:rsidRPr="00773BD2">
        <w:rPr>
          <w:rFonts w:asciiTheme="minorHAnsi" w:hAnsiTheme="minorHAnsi"/>
          <w:b/>
        </w:rPr>
        <w:t xml:space="preserve">Czas transportu posiłków od kuchni Wykonawcy do miejsca dostawy (T) - 20% </w:t>
      </w:r>
    </w:p>
    <w:p w14:paraId="527E3201" w14:textId="77777777" w:rsidR="00D10414" w:rsidRPr="00773BD2" w:rsidRDefault="00D10414" w:rsidP="00D10414">
      <w:pPr>
        <w:pStyle w:val="StandardZnak"/>
        <w:spacing w:line="276" w:lineRule="auto"/>
        <w:ind w:left="360"/>
        <w:jc w:val="both"/>
        <w:rPr>
          <w:rFonts w:asciiTheme="minorHAnsi" w:hAnsiTheme="minorHAnsi"/>
          <w:b/>
        </w:rPr>
      </w:pPr>
      <w:r w:rsidRPr="00773BD2">
        <w:rPr>
          <w:rFonts w:asciiTheme="minorHAnsi" w:hAnsiTheme="minorHAnsi"/>
          <w:b/>
          <w:bCs/>
        </w:rPr>
        <w:t xml:space="preserve">Koszt surowca </w:t>
      </w:r>
      <w:r w:rsidRPr="00773BD2">
        <w:rPr>
          <w:rFonts w:asciiTheme="minorHAnsi" w:hAnsiTheme="minorHAnsi"/>
          <w:b/>
        </w:rPr>
        <w:t>w stawce osobodnia (S) – 20%</w:t>
      </w:r>
    </w:p>
    <w:p w14:paraId="2BE5E53A" w14:textId="77777777" w:rsidR="00D10414" w:rsidRPr="009F5473" w:rsidRDefault="00D10414" w:rsidP="00F15788">
      <w:pPr>
        <w:autoSpaceDN w:val="0"/>
        <w:spacing w:after="120"/>
        <w:ind w:left="426"/>
        <w:rPr>
          <w:rFonts w:ascii="Calibri" w:hAnsi="Calibri" w:cs="Calibri"/>
          <w:b/>
          <w:lang w:eastAsia="pl-PL"/>
        </w:rPr>
      </w:pPr>
    </w:p>
    <w:p w14:paraId="113D1042" w14:textId="77777777" w:rsidR="00F15788" w:rsidRPr="009F5473" w:rsidRDefault="00F15788"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p w14:paraId="6EA56F8B" w14:textId="1D78FFC9" w:rsidR="00F15788" w:rsidRPr="009F5473" w:rsidRDefault="00F15788" w:rsidP="002C6F01">
      <w:pPr>
        <w:numPr>
          <w:ilvl w:val="0"/>
          <w:numId w:val="18"/>
        </w:numPr>
        <w:suppressAutoHyphens w:val="0"/>
        <w:overflowPunct/>
        <w:autoSpaceDE/>
        <w:spacing w:after="120"/>
        <w:ind w:firstLine="66"/>
        <w:textAlignment w:val="auto"/>
        <w:rPr>
          <w:rFonts w:ascii="Calibri" w:hAnsi="Calibri" w:cs="Calibri"/>
        </w:rPr>
      </w:pPr>
      <w:r w:rsidRPr="009F5473">
        <w:rPr>
          <w:rFonts w:ascii="Calibri" w:hAnsi="Calibri" w:cs="Calibri"/>
        </w:rPr>
        <w:t xml:space="preserve">Kryterium </w:t>
      </w:r>
      <w:r w:rsidRPr="009F5473">
        <w:rPr>
          <w:rFonts w:ascii="Calibri" w:hAnsi="Calibri" w:cs="Calibri"/>
          <w:b/>
        </w:rPr>
        <w:t>cena</w:t>
      </w:r>
      <w:r w:rsidRPr="009F5473">
        <w:rPr>
          <w:rFonts w:ascii="Calibri" w:hAnsi="Calibri" w:cs="Calibri"/>
          <w:b/>
          <w:i/>
        </w:rPr>
        <w:t xml:space="preserve"> </w:t>
      </w:r>
      <w:r w:rsidRPr="009F5473">
        <w:rPr>
          <w:rFonts w:ascii="Calibri" w:hAnsi="Calibri" w:cs="Calibri"/>
          <w:b/>
        </w:rPr>
        <w:t>(C)</w:t>
      </w:r>
      <w:r w:rsidR="00D10414">
        <w:rPr>
          <w:rFonts w:ascii="Calibri" w:hAnsi="Calibri" w:cs="Calibri"/>
        </w:rPr>
        <w:t xml:space="preserve"> – 6</w:t>
      </w:r>
      <w:r w:rsidRPr="009F5473">
        <w:rPr>
          <w:rFonts w:ascii="Calibri" w:hAnsi="Calibri" w:cs="Calibri"/>
        </w:rPr>
        <w:t>0%:</w:t>
      </w:r>
    </w:p>
    <w:p w14:paraId="5BB510D8" w14:textId="77777777" w:rsidR="00F15788" w:rsidRPr="009F5473" w:rsidRDefault="00F15788" w:rsidP="00F15788">
      <w:pPr>
        <w:spacing w:after="120"/>
        <w:ind w:left="709"/>
        <w:rPr>
          <w:rFonts w:ascii="Calibri" w:hAnsi="Calibri" w:cs="Calibri"/>
        </w:rPr>
      </w:pPr>
      <w:r w:rsidRPr="009F5473">
        <w:rPr>
          <w:rFonts w:ascii="Calibri" w:hAnsi="Calibri" w:cs="Calibri"/>
        </w:rPr>
        <w:t>Oferta z najniższą ceną brutto</w:t>
      </w:r>
      <w:r w:rsidR="00A501E4" w:rsidRPr="009F5473">
        <w:rPr>
          <w:rFonts w:ascii="Calibri" w:hAnsi="Calibri" w:cs="Calibri"/>
        </w:rPr>
        <w:t xml:space="preserve"> </w:t>
      </w:r>
      <w:r w:rsidRPr="009F5473">
        <w:rPr>
          <w:rFonts w:ascii="Calibri" w:hAnsi="Calibri" w:cs="Calibri"/>
        </w:rPr>
        <w:t>otrzyma maksymalną liczbę punktów tj.</w:t>
      </w:r>
      <w:r w:rsidRPr="009F5473">
        <w:rPr>
          <w:rFonts w:ascii="Calibri" w:hAnsi="Calibri" w:cs="Calibri"/>
          <w:b/>
        </w:rPr>
        <w:t> </w:t>
      </w:r>
      <w:r w:rsidRPr="009F5473">
        <w:rPr>
          <w:rFonts w:ascii="Calibri" w:hAnsi="Calibri" w:cs="Calibri"/>
        </w:rPr>
        <w:t>60 punktów, a pozostałym ofertom przypisana zostanie odpowiednio liczba punktów zgodnie ze wzorem:</w:t>
      </w:r>
    </w:p>
    <w:p w14:paraId="4C54174B" w14:textId="77777777" w:rsidR="00F15788" w:rsidRPr="009F5473" w:rsidRDefault="00D10414" w:rsidP="00F15788">
      <w:pPr>
        <w:spacing w:after="120"/>
        <w:ind w:left="1134"/>
        <w:rPr>
          <w:rFonts w:ascii="Calibri" w:hAnsi="Calibri" w:cs="Calibri"/>
          <w:b/>
          <w:sz w:val="20"/>
          <w:lang w:eastAsia="pl-PL"/>
        </w:rPr>
      </w:pPr>
      <w:r w:rsidRPr="009F5473">
        <w:rPr>
          <w:rFonts w:ascii="Calibri" w:hAnsi="Calibri" w:cs="Calibri"/>
          <w:position w:val="-28"/>
          <w:szCs w:val="24"/>
          <w:lang w:eastAsia="pl-PL"/>
        </w:rPr>
        <w:object w:dxaOrig="2180" w:dyaOrig="660" w14:anchorId="2DFC2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8pt" o:ole="">
            <v:imagedata r:id="rId25" o:title=""/>
          </v:shape>
          <o:OLEObject Type="Embed" ProgID="Equation.3" ShapeID="_x0000_i1025" DrawAspect="Content" ObjectID="_1688936421" r:id="rId26"/>
        </w:object>
      </w:r>
    </w:p>
    <w:p w14:paraId="510E7681" w14:textId="77777777" w:rsidR="00F15788" w:rsidRPr="009F5473" w:rsidRDefault="00F15788" w:rsidP="00F15788">
      <w:pPr>
        <w:spacing w:after="120"/>
        <w:ind w:left="709" w:firstLine="5"/>
        <w:rPr>
          <w:rFonts w:ascii="Calibri" w:hAnsi="Calibri" w:cs="Calibri"/>
          <w:lang w:eastAsia="pl-PL"/>
        </w:rPr>
      </w:pPr>
      <w:r w:rsidRPr="009F5473">
        <w:rPr>
          <w:rFonts w:ascii="Calibri" w:hAnsi="Calibri" w:cs="Calibri"/>
          <w:lang w:eastAsia="pl-PL"/>
        </w:rPr>
        <w:t>gdzie:</w:t>
      </w:r>
    </w:p>
    <w:p w14:paraId="32E52009" w14:textId="77777777" w:rsidR="00F15788" w:rsidRPr="009F5473" w:rsidRDefault="00F15788" w:rsidP="00F15788">
      <w:pPr>
        <w:spacing w:after="120"/>
        <w:ind w:left="1276" w:firstLine="5"/>
        <w:rPr>
          <w:rFonts w:ascii="Calibri" w:hAnsi="Calibri" w:cs="Calibri"/>
          <w:lang w:eastAsia="pl-PL"/>
        </w:rPr>
      </w:pPr>
      <w:r w:rsidRPr="009F5473">
        <w:rPr>
          <w:rFonts w:ascii="Calibri" w:hAnsi="Calibri" w:cs="Calibri"/>
          <w:lang w:eastAsia="pl-PL"/>
        </w:rPr>
        <w:t xml:space="preserve">C - wartość punktowa badanej oferty za kryterium </w:t>
      </w:r>
      <w:r w:rsidRPr="009F5473">
        <w:rPr>
          <w:rFonts w:ascii="Calibri" w:hAnsi="Calibri" w:cs="Calibri"/>
          <w:i/>
          <w:lang w:eastAsia="pl-PL"/>
        </w:rPr>
        <w:t>cena,</w:t>
      </w:r>
    </w:p>
    <w:p w14:paraId="1B0AC5B3" w14:textId="77777777" w:rsidR="00F15788" w:rsidRPr="009F5473" w:rsidRDefault="00F15788" w:rsidP="00F15788">
      <w:pPr>
        <w:spacing w:after="120"/>
        <w:ind w:left="1276" w:firstLine="5"/>
        <w:rPr>
          <w:rFonts w:ascii="Calibri" w:hAnsi="Calibri" w:cs="Calibri"/>
          <w:lang w:eastAsia="pl-PL"/>
        </w:rPr>
      </w:pPr>
      <w:r w:rsidRPr="009F5473">
        <w:rPr>
          <w:rFonts w:ascii="Calibri" w:hAnsi="Calibri" w:cs="Calibri"/>
          <w:lang w:eastAsia="pl-PL"/>
        </w:rPr>
        <w:t>C min - oferowana najniższa cena spośród badanych ofert,</w:t>
      </w:r>
    </w:p>
    <w:p w14:paraId="074F21FF" w14:textId="77777777" w:rsidR="00F15788" w:rsidRPr="009F5473" w:rsidRDefault="00F15788" w:rsidP="00F15788">
      <w:pPr>
        <w:spacing w:after="120"/>
        <w:ind w:left="1276" w:firstLine="5"/>
        <w:rPr>
          <w:rFonts w:ascii="Calibri" w:hAnsi="Calibri" w:cs="Calibri"/>
          <w:lang w:eastAsia="pl-PL"/>
        </w:rPr>
      </w:pPr>
      <w:r w:rsidRPr="009F5473">
        <w:rPr>
          <w:rFonts w:ascii="Calibri" w:hAnsi="Calibri" w:cs="Calibri"/>
          <w:lang w:eastAsia="pl-PL"/>
        </w:rPr>
        <w:t>C of. - cena oferty badanej.</w:t>
      </w:r>
    </w:p>
    <w:p w14:paraId="01D7EF6F" w14:textId="77777777" w:rsidR="007F3727" w:rsidRPr="009F5473" w:rsidRDefault="00F15788" w:rsidP="001014E0">
      <w:pPr>
        <w:spacing w:after="120"/>
        <w:ind w:left="709" w:firstLine="5"/>
        <w:rPr>
          <w:rFonts w:ascii="Calibri" w:hAnsi="Calibri" w:cs="Calibri"/>
          <w:i/>
          <w:lang w:eastAsia="pl-PL"/>
        </w:rPr>
      </w:pPr>
      <w:r w:rsidRPr="009F5473">
        <w:rPr>
          <w:rFonts w:ascii="Calibri" w:hAnsi="Calibri" w:cs="Calibri"/>
          <w:i/>
          <w:lang w:eastAsia="pl-PL"/>
        </w:rPr>
        <w:t>Zamawiający informuje, że wartość punktowa badanej oferty (C) za kryterium cena zostanie zaokrąglona do dwóch miejsc po przecinku przy zachowaniu matematycznej zasady zaokrąglania liczb.</w:t>
      </w:r>
    </w:p>
    <w:bookmarkEnd w:id="50"/>
    <w:bookmarkEnd w:id="51"/>
    <w:p w14:paraId="70EA723A" w14:textId="77777777" w:rsidR="00D10414" w:rsidRPr="00773BD2" w:rsidRDefault="00D10414" w:rsidP="002C6F01">
      <w:pPr>
        <w:pStyle w:val="Standard0"/>
        <w:numPr>
          <w:ilvl w:val="0"/>
          <w:numId w:val="18"/>
        </w:numPr>
        <w:suppressAutoHyphens/>
        <w:autoSpaceDN/>
        <w:spacing w:after="0"/>
        <w:ind w:left="709"/>
        <w:jc w:val="both"/>
        <w:rPr>
          <w:rFonts w:asciiTheme="minorHAnsi" w:hAnsiTheme="minorHAnsi"/>
        </w:rPr>
      </w:pPr>
      <w:r w:rsidRPr="00773BD2">
        <w:rPr>
          <w:rFonts w:asciiTheme="minorHAnsi" w:hAnsiTheme="minorHAnsi"/>
        </w:rPr>
        <w:t xml:space="preserve">Kryterium </w:t>
      </w:r>
      <w:r w:rsidRPr="00773BD2">
        <w:rPr>
          <w:rFonts w:asciiTheme="minorHAnsi" w:hAnsiTheme="minorHAnsi"/>
          <w:b/>
          <w:i/>
        </w:rPr>
        <w:t>Czas transportu posiłków od Kuchni Wykonawcy do miejsca dostawy</w:t>
      </w:r>
      <w:r w:rsidRPr="00773BD2">
        <w:rPr>
          <w:rFonts w:asciiTheme="minorHAnsi" w:hAnsiTheme="minorHAnsi"/>
          <w:b/>
        </w:rPr>
        <w:t xml:space="preserve"> – 20%. </w:t>
      </w:r>
      <w:r w:rsidRPr="00773BD2">
        <w:rPr>
          <w:rFonts w:asciiTheme="minorHAnsi" w:hAnsiTheme="minorHAnsi"/>
        </w:rPr>
        <w:t>Oferta, w zależności od zadeklarowanego czasu transportu, otrzyma następująca liczbę punktów:</w:t>
      </w:r>
    </w:p>
    <w:p w14:paraId="5CF1C6BD" w14:textId="77777777" w:rsidR="00D10414" w:rsidRDefault="00D10414" w:rsidP="00BF5AA7">
      <w:pPr>
        <w:pStyle w:val="StandardZnak"/>
        <w:numPr>
          <w:ilvl w:val="0"/>
          <w:numId w:val="53"/>
        </w:numPr>
        <w:spacing w:after="0" w:line="276" w:lineRule="auto"/>
        <w:jc w:val="both"/>
        <w:rPr>
          <w:rFonts w:asciiTheme="minorHAnsi" w:hAnsiTheme="minorHAnsi"/>
        </w:rPr>
      </w:pPr>
      <w:r w:rsidRPr="00773BD2">
        <w:rPr>
          <w:rFonts w:asciiTheme="minorHAnsi" w:hAnsiTheme="minorHAnsi"/>
        </w:rPr>
        <w:t>Czas transportu do 30 min włącznie – 20 pkt</w:t>
      </w:r>
    </w:p>
    <w:p w14:paraId="25285107" w14:textId="426223DE" w:rsidR="00D10414" w:rsidRPr="00D10414" w:rsidRDefault="00D10414" w:rsidP="00BF5AA7">
      <w:pPr>
        <w:pStyle w:val="StandardZnak"/>
        <w:numPr>
          <w:ilvl w:val="0"/>
          <w:numId w:val="53"/>
        </w:numPr>
        <w:spacing w:after="0" w:line="276" w:lineRule="auto"/>
        <w:jc w:val="both"/>
        <w:rPr>
          <w:rFonts w:asciiTheme="minorHAnsi" w:hAnsiTheme="minorHAnsi"/>
        </w:rPr>
      </w:pPr>
      <w:r w:rsidRPr="00D10414">
        <w:rPr>
          <w:rFonts w:asciiTheme="minorHAnsi" w:hAnsiTheme="minorHAnsi"/>
        </w:rPr>
        <w:t>Czas transportu do 45 min włącznie – 0 pkt</w:t>
      </w:r>
    </w:p>
    <w:p w14:paraId="62CC4D24" w14:textId="3BB29A2A" w:rsidR="00D10414" w:rsidRPr="00D10414" w:rsidRDefault="00D10414" w:rsidP="002C6F01">
      <w:pPr>
        <w:numPr>
          <w:ilvl w:val="0"/>
          <w:numId w:val="18"/>
        </w:numPr>
        <w:suppressAutoHyphens w:val="0"/>
        <w:overflowPunct/>
        <w:autoSpaceDE/>
        <w:spacing w:after="120"/>
        <w:ind w:left="709" w:hanging="283"/>
        <w:textAlignment w:val="auto"/>
        <w:rPr>
          <w:rFonts w:ascii="Calibri" w:hAnsi="Calibri" w:cs="Calibri"/>
          <w:lang w:eastAsia="pl-PL"/>
        </w:rPr>
      </w:pPr>
      <w:r w:rsidRPr="00D10414">
        <w:rPr>
          <w:rFonts w:asciiTheme="minorHAnsi" w:hAnsiTheme="minorHAnsi"/>
        </w:rPr>
        <w:t xml:space="preserve">Kryterium </w:t>
      </w:r>
      <w:r w:rsidRPr="00D10414">
        <w:rPr>
          <w:rFonts w:asciiTheme="minorHAnsi" w:hAnsiTheme="minorHAnsi"/>
          <w:b/>
          <w:bCs/>
        </w:rPr>
        <w:t xml:space="preserve">Koszt surowca </w:t>
      </w:r>
      <w:r w:rsidRPr="00D10414">
        <w:rPr>
          <w:rFonts w:asciiTheme="minorHAnsi" w:hAnsiTheme="minorHAnsi"/>
          <w:b/>
        </w:rPr>
        <w:t xml:space="preserve">w stawce osobodnia – 20 %. </w:t>
      </w:r>
      <w:r w:rsidRPr="00D10414">
        <w:rPr>
          <w:rFonts w:asciiTheme="minorHAnsi" w:hAnsiTheme="minorHAnsi"/>
        </w:rPr>
        <w:t>w zależności od zadeklarowanego czasu transportu, otrzyma następująca liczbę punktów::</w:t>
      </w:r>
    </w:p>
    <w:p w14:paraId="52B83A2A" w14:textId="77777777" w:rsidR="00D10414" w:rsidRPr="00773BD2" w:rsidRDefault="00D10414" w:rsidP="00D10414">
      <w:pPr>
        <w:pStyle w:val="Standard0"/>
        <w:suppressAutoHyphens/>
        <w:autoSpaceDN/>
        <w:ind w:left="1134"/>
        <w:jc w:val="both"/>
        <w:rPr>
          <w:rFonts w:asciiTheme="minorHAnsi" w:hAnsiTheme="minorHAnsi"/>
        </w:rPr>
      </w:pPr>
    </w:p>
    <w:p w14:paraId="009C402B" w14:textId="77777777" w:rsidR="00D10414" w:rsidRPr="00773BD2" w:rsidRDefault="00D10414" w:rsidP="00BF5AA7">
      <w:pPr>
        <w:numPr>
          <w:ilvl w:val="1"/>
          <w:numId w:val="54"/>
        </w:numPr>
        <w:tabs>
          <w:tab w:val="clear" w:pos="1440"/>
        </w:tabs>
        <w:suppressAutoHyphens w:val="0"/>
        <w:overflowPunct/>
        <w:autoSpaceDE/>
        <w:spacing w:after="0"/>
        <w:ind w:left="1134"/>
        <w:textAlignment w:val="auto"/>
        <w:rPr>
          <w:rFonts w:asciiTheme="minorHAnsi" w:hAnsiTheme="minorHAnsi"/>
          <w:bCs/>
          <w:szCs w:val="24"/>
        </w:rPr>
      </w:pPr>
      <w:r w:rsidRPr="00773BD2">
        <w:rPr>
          <w:rFonts w:asciiTheme="minorHAnsi" w:hAnsiTheme="minorHAnsi"/>
          <w:szCs w:val="24"/>
        </w:rPr>
        <w:t>koszt surowca w stawce osobodnia</w:t>
      </w:r>
      <w:r>
        <w:rPr>
          <w:rFonts w:asciiTheme="minorHAnsi" w:hAnsiTheme="minorHAnsi"/>
          <w:bCs/>
          <w:szCs w:val="24"/>
        </w:rPr>
        <w:t xml:space="preserve"> od 8,50-9</w:t>
      </w:r>
      <w:r w:rsidRPr="00773BD2">
        <w:rPr>
          <w:rFonts w:asciiTheme="minorHAnsi" w:hAnsiTheme="minorHAnsi"/>
          <w:bCs/>
          <w:szCs w:val="24"/>
        </w:rPr>
        <w:t>,00 zł brutto włącznie – 5 pkt.</w:t>
      </w:r>
    </w:p>
    <w:p w14:paraId="6843EF28" w14:textId="77777777" w:rsidR="00D10414" w:rsidRDefault="00D10414" w:rsidP="00BF5AA7">
      <w:pPr>
        <w:numPr>
          <w:ilvl w:val="1"/>
          <w:numId w:val="54"/>
        </w:numPr>
        <w:tabs>
          <w:tab w:val="clear" w:pos="1440"/>
        </w:tabs>
        <w:suppressAutoHyphens w:val="0"/>
        <w:overflowPunct/>
        <w:autoSpaceDE/>
        <w:spacing w:after="0"/>
        <w:ind w:left="1134"/>
        <w:textAlignment w:val="auto"/>
        <w:rPr>
          <w:rFonts w:asciiTheme="minorHAnsi" w:hAnsiTheme="minorHAnsi"/>
          <w:bCs/>
          <w:szCs w:val="24"/>
        </w:rPr>
      </w:pPr>
      <w:r w:rsidRPr="00773BD2">
        <w:rPr>
          <w:rFonts w:asciiTheme="minorHAnsi" w:hAnsiTheme="minorHAnsi"/>
          <w:szCs w:val="24"/>
        </w:rPr>
        <w:t>koszt surowca w stawce osobodnia</w:t>
      </w:r>
      <w:r>
        <w:rPr>
          <w:rFonts w:asciiTheme="minorHAnsi" w:hAnsiTheme="minorHAnsi"/>
          <w:bCs/>
          <w:szCs w:val="24"/>
        </w:rPr>
        <w:t xml:space="preserve"> od 9,01-9</w:t>
      </w:r>
      <w:r w:rsidRPr="00773BD2">
        <w:rPr>
          <w:rFonts w:asciiTheme="minorHAnsi" w:hAnsiTheme="minorHAnsi"/>
          <w:bCs/>
          <w:szCs w:val="24"/>
        </w:rPr>
        <w:t>,50 zł brutto włącznie – 10 pkt.</w:t>
      </w:r>
    </w:p>
    <w:p w14:paraId="0931CA96" w14:textId="113AADC5" w:rsidR="00D10414" w:rsidRPr="00D10414" w:rsidRDefault="00D10414" w:rsidP="00BF5AA7">
      <w:pPr>
        <w:numPr>
          <w:ilvl w:val="1"/>
          <w:numId w:val="54"/>
        </w:numPr>
        <w:tabs>
          <w:tab w:val="clear" w:pos="1440"/>
          <w:tab w:val="num" w:pos="426"/>
        </w:tabs>
        <w:suppressAutoHyphens w:val="0"/>
        <w:overflowPunct/>
        <w:autoSpaceDE/>
        <w:spacing w:after="0"/>
        <w:ind w:left="1134"/>
        <w:textAlignment w:val="auto"/>
        <w:rPr>
          <w:rFonts w:asciiTheme="minorHAnsi" w:hAnsiTheme="minorHAnsi"/>
          <w:bCs/>
          <w:szCs w:val="24"/>
        </w:rPr>
      </w:pPr>
      <w:r w:rsidRPr="00D10414">
        <w:rPr>
          <w:rFonts w:asciiTheme="minorHAnsi" w:hAnsiTheme="minorHAnsi"/>
          <w:szCs w:val="24"/>
        </w:rPr>
        <w:t>koszt surowca w stawce osobodnia</w:t>
      </w:r>
      <w:r w:rsidRPr="00D10414">
        <w:rPr>
          <w:rFonts w:asciiTheme="minorHAnsi" w:hAnsiTheme="minorHAnsi"/>
          <w:bCs/>
          <w:szCs w:val="24"/>
        </w:rPr>
        <w:t xml:space="preserve"> powyżej 9,50 zł brutto – 20 pkt.</w:t>
      </w:r>
    </w:p>
    <w:p w14:paraId="41495491" w14:textId="77777777" w:rsidR="001E5A3F" w:rsidRPr="009F5473" w:rsidRDefault="001E5A3F" w:rsidP="00C30294">
      <w:pPr>
        <w:spacing w:after="120"/>
        <w:ind w:left="1134"/>
        <w:rPr>
          <w:rFonts w:ascii="Calibri" w:hAnsi="Calibri" w:cs="Calibri"/>
          <w:b/>
          <w:szCs w:val="24"/>
          <w:lang w:eastAsia="pl-PL"/>
        </w:rPr>
      </w:pPr>
    </w:p>
    <w:p w14:paraId="7452F946" w14:textId="77777777" w:rsidR="00D10414" w:rsidRPr="00773BD2" w:rsidRDefault="00D10414" w:rsidP="00BF5AA7">
      <w:pPr>
        <w:pStyle w:val="Standard0"/>
        <w:numPr>
          <w:ilvl w:val="0"/>
          <w:numId w:val="55"/>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4AB7DF4F"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O = C + T + S - ostateczna ocena danej oferty</w:t>
      </w:r>
    </w:p>
    <w:p w14:paraId="0AFEB437"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7668FAAE" w14:textId="77777777" w:rsidR="00D10414" w:rsidRDefault="00D10414" w:rsidP="00D10414">
      <w:pPr>
        <w:pStyle w:val="Standard0"/>
        <w:ind w:left="1276"/>
        <w:rPr>
          <w:rFonts w:asciiTheme="minorHAnsi" w:hAnsiTheme="minorHAnsi"/>
        </w:rPr>
      </w:pPr>
      <w:r w:rsidRPr="00773BD2">
        <w:rPr>
          <w:rFonts w:asciiTheme="minorHAnsi" w:hAnsiTheme="minorHAnsi"/>
        </w:rPr>
        <w:t>T - wartość punktowa uzyskana przez badaną ofertę za kryterium czas transportu posiłków od Kuchni Wykonawcy do miejsca dostawy</w:t>
      </w:r>
    </w:p>
    <w:p w14:paraId="4B9885E3" w14:textId="3465DDEC" w:rsidR="00A46C5D" w:rsidRPr="00D10414" w:rsidRDefault="00D10414" w:rsidP="00D10414">
      <w:pPr>
        <w:pStyle w:val="Standard0"/>
        <w:ind w:left="1276"/>
        <w:rPr>
          <w:rFonts w:asciiTheme="minorHAnsi" w:hAnsiTheme="minorHAnsi"/>
        </w:rPr>
      </w:pPr>
      <w:r w:rsidRPr="00773BD2">
        <w:rPr>
          <w:rFonts w:asciiTheme="minorHAnsi" w:hAnsiTheme="minorHAnsi"/>
        </w:rPr>
        <w:t>S – wartość punktowa uzyskana przez badaną ofertę za kryterium koszt surowca w stawce osobodnia</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77777777"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5</w:t>
      </w:r>
      <w:r w:rsidR="00A521FA" w:rsidRPr="009F5473">
        <w:rPr>
          <w:rFonts w:ascii="Calibri" w:eastAsia="Calibri" w:hAnsi="Calibri" w:cs="Calibri"/>
          <w:szCs w:val="24"/>
        </w:rPr>
        <w:t>-8</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9473B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3A4111">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2E33AFD0" w14:textId="77777777" w:rsidR="00EE071F" w:rsidRPr="00EE071F" w:rsidRDefault="003A4111" w:rsidP="00EE071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3A4111">
        <w:rPr>
          <w:rFonts w:asciiTheme="minorHAnsi" w:hAnsiTheme="minorHAnsi"/>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3A4111">
        <w:rPr>
          <w:rFonts w:asciiTheme="minorHAnsi" w:hAnsiTheme="minorHAnsi"/>
          <w:b/>
          <w:szCs w:val="24"/>
        </w:rPr>
        <w:t>Świadczenie usług w zakresie przygotowania i dostarczania całodziennego wyżywienia dla pacjentów hospitalizowanych w SP WZOZ MSWiA w Bydgoszczy</w:t>
      </w:r>
      <w:r w:rsidRPr="003A4111">
        <w:rPr>
          <w:rFonts w:asciiTheme="minorHAnsi" w:hAnsiTheme="minorHAnsi"/>
          <w:szCs w:val="24"/>
        </w:rPr>
        <w:t xml:space="preserve">. W szczególności zakres ubezpieczenia musi obejmować odpowiedzialność cywilną kontraktową na kwotę nie mniejszą niż 600 000,00 zł (słownie: sześćset tysięcy złotych 00/100), przy czym wartość ubezpieczenia nie może ulegać zmniejszeniu przez cały okres obowiązywania umowy. </w:t>
      </w:r>
    </w:p>
    <w:p w14:paraId="111B1BF5" w14:textId="77777777" w:rsidR="00EE071F" w:rsidRPr="00EE071F" w:rsidRDefault="003A4111" w:rsidP="00EE071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54483665" w14:textId="580C3F9F" w:rsidR="003A4111" w:rsidRPr="00EE071F" w:rsidRDefault="003A4111" w:rsidP="00EE071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Wykonawca przed podpisaniem umowy jest zobowiązany do opracowania przykładowych jadłospisów dekadowych (10 dni) dla niżej wymienionych diet:</w:t>
      </w:r>
    </w:p>
    <w:p w14:paraId="715BA3BE" w14:textId="77777777" w:rsidR="003A4111" w:rsidRPr="00773BD2" w:rsidRDefault="003A4111" w:rsidP="00BF5AA7">
      <w:pPr>
        <w:numPr>
          <w:ilvl w:val="4"/>
          <w:numId w:val="56"/>
        </w:numPr>
        <w:tabs>
          <w:tab w:val="clear" w:pos="3600"/>
        </w:tabs>
        <w:suppressAutoHyphens w:val="0"/>
        <w:overflowPunct/>
        <w:autoSpaceDE/>
        <w:spacing w:after="0"/>
        <w:ind w:left="709"/>
        <w:jc w:val="left"/>
        <w:textAlignment w:val="auto"/>
        <w:rPr>
          <w:rFonts w:asciiTheme="minorHAnsi" w:hAnsiTheme="minorHAnsi"/>
          <w:szCs w:val="24"/>
          <w:lang w:eastAsia="pl-PL"/>
        </w:rPr>
      </w:pPr>
      <w:r w:rsidRPr="00773BD2">
        <w:rPr>
          <w:rFonts w:asciiTheme="minorHAnsi" w:hAnsiTheme="minorHAnsi"/>
          <w:szCs w:val="24"/>
          <w:lang w:eastAsia="pl-PL"/>
        </w:rPr>
        <w:t>dieta podstawowa 2400kcal;</w:t>
      </w:r>
    </w:p>
    <w:p w14:paraId="63A5B52B" w14:textId="77777777" w:rsidR="003A4111" w:rsidRPr="00773BD2" w:rsidRDefault="003A4111" w:rsidP="00BF5AA7">
      <w:pPr>
        <w:numPr>
          <w:ilvl w:val="4"/>
          <w:numId w:val="56"/>
        </w:numPr>
        <w:tabs>
          <w:tab w:val="clear" w:pos="3600"/>
        </w:tabs>
        <w:suppressAutoHyphens w:val="0"/>
        <w:overflowPunct/>
        <w:autoSpaceDE/>
        <w:spacing w:after="0"/>
        <w:ind w:left="709"/>
        <w:jc w:val="left"/>
        <w:textAlignment w:val="auto"/>
        <w:rPr>
          <w:rFonts w:asciiTheme="minorHAnsi" w:hAnsiTheme="minorHAnsi"/>
          <w:szCs w:val="24"/>
          <w:lang w:eastAsia="pl-PL"/>
        </w:rPr>
      </w:pPr>
      <w:r w:rsidRPr="00773BD2">
        <w:rPr>
          <w:rFonts w:asciiTheme="minorHAnsi" w:hAnsiTheme="minorHAnsi"/>
          <w:szCs w:val="24"/>
          <w:lang w:eastAsia="pl-PL"/>
        </w:rPr>
        <w:t>łatwo strawna;</w:t>
      </w:r>
    </w:p>
    <w:p w14:paraId="67242A48" w14:textId="77777777" w:rsidR="003A4111" w:rsidRPr="00773BD2" w:rsidRDefault="003A4111" w:rsidP="00BF5AA7">
      <w:pPr>
        <w:numPr>
          <w:ilvl w:val="4"/>
          <w:numId w:val="56"/>
        </w:numPr>
        <w:tabs>
          <w:tab w:val="clear" w:pos="3600"/>
        </w:tabs>
        <w:suppressAutoHyphens w:val="0"/>
        <w:overflowPunct/>
        <w:autoSpaceDE/>
        <w:spacing w:after="0"/>
        <w:ind w:left="709"/>
        <w:jc w:val="left"/>
        <w:textAlignment w:val="auto"/>
        <w:rPr>
          <w:rFonts w:asciiTheme="minorHAnsi" w:hAnsiTheme="minorHAnsi"/>
          <w:szCs w:val="24"/>
          <w:lang w:eastAsia="pl-PL"/>
        </w:rPr>
      </w:pPr>
      <w:r w:rsidRPr="00773BD2">
        <w:rPr>
          <w:rFonts w:asciiTheme="minorHAnsi" w:eastAsia="Lucida Sans Unicode" w:hAnsiTheme="minorHAnsi" w:cs="Mangal"/>
          <w:szCs w:val="24"/>
        </w:rPr>
        <w:t>Dieta z ograniczeniem łatwo przyswajalnych węglowodanów (cukrzyca 5 posiłkowa)</w:t>
      </w:r>
      <w:r w:rsidRPr="00773BD2">
        <w:rPr>
          <w:rFonts w:asciiTheme="minorHAnsi" w:hAnsiTheme="minorHAnsi"/>
          <w:szCs w:val="24"/>
          <w:lang w:eastAsia="pl-PL"/>
        </w:rPr>
        <w:t>;</w:t>
      </w:r>
    </w:p>
    <w:p w14:paraId="7176E911" w14:textId="77777777" w:rsidR="003A4111" w:rsidRPr="00773BD2" w:rsidRDefault="003A4111" w:rsidP="00BF5AA7">
      <w:pPr>
        <w:numPr>
          <w:ilvl w:val="4"/>
          <w:numId w:val="56"/>
        </w:numPr>
        <w:tabs>
          <w:tab w:val="clear" w:pos="3600"/>
        </w:tabs>
        <w:suppressAutoHyphens w:val="0"/>
        <w:overflowPunct/>
        <w:autoSpaceDE/>
        <w:spacing w:after="0"/>
        <w:ind w:left="709"/>
        <w:jc w:val="left"/>
        <w:textAlignment w:val="auto"/>
        <w:rPr>
          <w:rFonts w:asciiTheme="minorHAnsi" w:hAnsiTheme="minorHAnsi"/>
          <w:szCs w:val="24"/>
          <w:lang w:eastAsia="pl-PL"/>
        </w:rPr>
      </w:pPr>
      <w:r w:rsidRPr="00773BD2">
        <w:rPr>
          <w:rFonts w:asciiTheme="minorHAnsi" w:hAnsiTheme="minorHAnsi"/>
          <w:szCs w:val="24"/>
          <w:lang w:eastAsia="pl-PL"/>
        </w:rPr>
        <w:t>ubogo energetyczna 1500kcal;</w:t>
      </w:r>
    </w:p>
    <w:p w14:paraId="79D81401" w14:textId="2ECEAF23" w:rsidR="003A4111" w:rsidRPr="00EE071F" w:rsidRDefault="003A4111" w:rsidP="00BF5AA7">
      <w:pPr>
        <w:numPr>
          <w:ilvl w:val="4"/>
          <w:numId w:val="56"/>
        </w:numPr>
        <w:tabs>
          <w:tab w:val="clear" w:pos="3600"/>
        </w:tabs>
        <w:suppressAutoHyphens w:val="0"/>
        <w:overflowPunct/>
        <w:autoSpaceDE/>
        <w:spacing w:after="0"/>
        <w:ind w:left="709"/>
        <w:textAlignment w:val="auto"/>
        <w:rPr>
          <w:rFonts w:asciiTheme="minorHAnsi" w:hAnsiTheme="minorHAnsi"/>
          <w:szCs w:val="24"/>
          <w:lang w:eastAsia="pl-PL"/>
        </w:rPr>
      </w:pPr>
      <w:r w:rsidRPr="00EE071F">
        <w:rPr>
          <w:rFonts w:asciiTheme="minorHAnsi" w:hAnsiTheme="minorHAnsi"/>
          <w:szCs w:val="24"/>
          <w:lang w:eastAsia="pl-PL"/>
        </w:rPr>
        <w:t>płynno – odżywcza (wzmocnionej) przez zgłębnik) (</w:t>
      </w:r>
      <w:r w:rsidR="00EE071F" w:rsidRPr="00EE071F">
        <w:rPr>
          <w:rFonts w:asciiTheme="minorHAnsi" w:hAnsiTheme="minorHAnsi"/>
          <w:szCs w:val="24"/>
        </w:rPr>
        <w:t>wzór stanowi załącznik nr 6</w:t>
      </w:r>
      <w:r w:rsidR="00EE071F">
        <w:rPr>
          <w:rFonts w:asciiTheme="minorHAnsi" w:hAnsiTheme="minorHAnsi"/>
          <w:szCs w:val="24"/>
        </w:rPr>
        <w:t xml:space="preserve"> do SWZ</w:t>
      </w:r>
      <w:r w:rsidRPr="00EE071F">
        <w:rPr>
          <w:rFonts w:asciiTheme="minorHAnsi" w:hAnsiTheme="minorHAnsi"/>
          <w:szCs w:val="24"/>
        </w:rPr>
        <w:t>)</w:t>
      </w:r>
      <w:r w:rsidRPr="00EE071F">
        <w:rPr>
          <w:rFonts w:asciiTheme="minorHAnsi" w:hAnsiTheme="minorHAnsi"/>
          <w:szCs w:val="24"/>
          <w:lang w:eastAsia="pl-PL"/>
        </w:rPr>
        <w:t>.</w:t>
      </w:r>
    </w:p>
    <w:p w14:paraId="4399379E" w14:textId="77777777" w:rsidR="00EE071F" w:rsidRDefault="003A4111" w:rsidP="00BF5AA7">
      <w:pPr>
        <w:pStyle w:val="StronaXzY"/>
        <w:numPr>
          <w:ilvl w:val="0"/>
          <w:numId w:val="61"/>
        </w:numPr>
        <w:spacing w:after="0"/>
        <w:ind w:left="426"/>
        <w:jc w:val="both"/>
        <w:rPr>
          <w:rFonts w:asciiTheme="minorHAnsi" w:hAnsiTheme="minorHAnsi"/>
          <w:sz w:val="24"/>
          <w:szCs w:val="24"/>
        </w:rPr>
      </w:pPr>
      <w:r w:rsidRPr="00773BD2">
        <w:rPr>
          <w:rFonts w:asciiTheme="minorHAnsi" w:hAnsiTheme="minorHAnsi"/>
          <w:sz w:val="24"/>
          <w:szCs w:val="24"/>
        </w:rPr>
        <w:t>Wykonawca przed podpisaniem umowy jest zobowiązany przekazać Zamawiającemu wykaz środków transportu, jakimi będzie realizowana usługa wraz z dokumentami dopuszczającymi je do transportu posiłków.</w:t>
      </w:r>
    </w:p>
    <w:p w14:paraId="1A92F4BD" w14:textId="67F78FDF" w:rsidR="00EE071F" w:rsidRPr="00EE071F" w:rsidRDefault="00EE071F" w:rsidP="00BF5AA7">
      <w:pPr>
        <w:pStyle w:val="StronaXzY"/>
        <w:numPr>
          <w:ilvl w:val="0"/>
          <w:numId w:val="61"/>
        </w:numPr>
        <w:spacing w:after="0"/>
        <w:ind w:left="426"/>
        <w:jc w:val="both"/>
        <w:rPr>
          <w:rFonts w:asciiTheme="minorHAnsi" w:hAnsiTheme="minorHAnsi"/>
          <w:sz w:val="24"/>
          <w:szCs w:val="24"/>
        </w:rPr>
      </w:pPr>
      <w:r w:rsidRPr="00EE071F">
        <w:rPr>
          <w:rFonts w:asciiTheme="minorHAnsi" w:eastAsia="Arial" w:hAnsiTheme="minorHAnsi" w:cstheme="minorHAnsi"/>
          <w:sz w:val="24"/>
          <w:szCs w:val="24"/>
        </w:rPr>
        <w:t>Wykonawca zobowiązany jest ,po rozstrzygnięciu postępowania , przedstawić</w:t>
      </w:r>
    </w:p>
    <w:p w14:paraId="12C3BDFF" w14:textId="3E19FCCF" w:rsidR="00EE071F" w:rsidRPr="00EE071F" w:rsidRDefault="00EE071F" w:rsidP="00BF5AA7">
      <w:pPr>
        <w:pStyle w:val="Akapitzlist"/>
        <w:numPr>
          <w:ilvl w:val="0"/>
          <w:numId w:val="62"/>
        </w:numPr>
        <w:ind w:left="709"/>
        <w:rPr>
          <w:rFonts w:asciiTheme="minorHAnsi" w:eastAsia="Arial" w:hAnsiTheme="minorHAnsi" w:cstheme="minorHAnsi"/>
        </w:rPr>
      </w:pPr>
      <w:r w:rsidRPr="00EE071F">
        <w:rPr>
          <w:rFonts w:asciiTheme="minorHAnsi" w:eastAsia="Arial" w:hAnsiTheme="minorHAnsi" w:cstheme="minorHAnsi"/>
        </w:rPr>
        <w:t xml:space="preserve">Decyzję właściwego państwowego inspektora sanitarnego zatwierdzającą zakład (firmę) do prowadzenia działalności na rynku spożywczym w zakresie żywienia zbiorowego i usług cateringowych oraz przewozu żywności </w:t>
      </w:r>
      <w:r w:rsidRPr="00EE071F">
        <w:rPr>
          <w:rFonts w:asciiTheme="minorHAnsi" w:eastAsia="Arial" w:hAnsiTheme="minorHAnsi" w:cstheme="minorHAnsi"/>
          <w:u w:val="single"/>
        </w:rPr>
        <w:t>(</w:t>
      </w:r>
      <w:r w:rsidRPr="00EE071F">
        <w:rPr>
          <w:rFonts w:asciiTheme="minorHAnsi" w:eastAsia="Arial" w:hAnsiTheme="minorHAnsi" w:cstheme="minorHAnsi"/>
        </w:rPr>
        <w:t>potwierdzenie, że jest aktualna);</w:t>
      </w:r>
    </w:p>
    <w:p w14:paraId="7A5C901D" w14:textId="6AB78EBC" w:rsidR="00EE071F" w:rsidRPr="00EE071F" w:rsidRDefault="00EE071F" w:rsidP="00BF5AA7">
      <w:pPr>
        <w:pStyle w:val="Akapitzlist"/>
        <w:numPr>
          <w:ilvl w:val="0"/>
          <w:numId w:val="62"/>
        </w:numPr>
        <w:ind w:left="709"/>
        <w:rPr>
          <w:rFonts w:asciiTheme="minorHAnsi" w:eastAsia="Arial" w:hAnsiTheme="minorHAnsi" w:cstheme="minorHAnsi"/>
        </w:rPr>
      </w:pPr>
      <w:r w:rsidRPr="00EE071F">
        <w:rPr>
          <w:rFonts w:asciiTheme="minorHAnsi" w:eastAsia="Arial" w:hAnsiTheme="minorHAnsi" w:cstheme="minorHAnsi"/>
        </w:rPr>
        <w:t>Zaświadczenie o wpisie do rejestru zakładów podlegających kontroli właściwego państwowego inspektora sanitarnego.</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2" w:name="_Toc251232780"/>
      <w:bookmarkStart w:id="53" w:name="_Toc320881384"/>
      <w:bookmarkStart w:id="54" w:name="_Toc322514791"/>
      <w:r w:rsidRPr="009F5473">
        <w:rPr>
          <w:rFonts w:ascii="Calibri" w:eastAsia="Calibri" w:hAnsi="Calibri" w:cs="Calibri"/>
          <w:b/>
          <w:bCs/>
          <w:lang w:eastAsia="pl-PL"/>
        </w:rPr>
        <w:t xml:space="preserve">CZĘŚĆ </w:t>
      </w:r>
      <w:bookmarkStart w:id="55" w:name="_Toc251232781"/>
      <w:bookmarkEnd w:id="52"/>
      <w:bookmarkEnd w:id="53"/>
      <w:bookmarkEnd w:id="54"/>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5"/>
    <w:p w14:paraId="21C82CAD" w14:textId="77777777" w:rsidR="006545CE" w:rsidRDefault="003A4111" w:rsidP="00BF5AA7">
      <w:pPr>
        <w:pStyle w:val="Tekstpodstawowy"/>
        <w:numPr>
          <w:ilvl w:val="0"/>
          <w:numId w:val="63"/>
        </w:numPr>
        <w:ind w:left="426"/>
        <w:rPr>
          <w:rFonts w:asciiTheme="minorHAnsi" w:hAnsiTheme="minorHAnsi" w:cstheme="minorHAnsi"/>
          <w:bCs/>
        </w:rPr>
      </w:pPr>
      <w:r w:rsidRPr="003A4111">
        <w:rPr>
          <w:rFonts w:asciiTheme="minorHAnsi" w:hAnsiTheme="minorHAnsi" w:cstheme="minorHAnsi"/>
          <w:bCs/>
          <w:szCs w:val="22"/>
        </w:rPr>
        <w:t xml:space="preserve">Zamawiający </w:t>
      </w:r>
      <w:r w:rsidRPr="003A4111">
        <w:rPr>
          <w:rFonts w:asciiTheme="minorHAnsi" w:hAnsiTheme="minorHAnsi" w:cstheme="minorHAnsi"/>
          <w:bCs/>
          <w:szCs w:val="22"/>
          <w:u w:val="single"/>
        </w:rPr>
        <w:t>przed podpisaniem umowy</w:t>
      </w:r>
      <w:r w:rsidRPr="003A4111">
        <w:rPr>
          <w:rFonts w:asciiTheme="minorHAnsi" w:hAnsiTheme="minorHAnsi" w:cstheme="minorHAnsi"/>
          <w:bCs/>
          <w:szCs w:val="22"/>
        </w:rPr>
        <w:t xml:space="preserve"> będzie żądał od Wykonawcy, który złożył najkorzystniejszą ofertę wniesienia zabezpieczenia należytego wykonania umowy, w wysokości 3% ceny brutto oferty.</w:t>
      </w:r>
    </w:p>
    <w:p w14:paraId="5413A4FD" w14:textId="77777777" w:rsidR="006545CE" w:rsidRDefault="003A4111" w:rsidP="00BF5AA7">
      <w:pPr>
        <w:pStyle w:val="Tekstpodstawowy"/>
        <w:numPr>
          <w:ilvl w:val="0"/>
          <w:numId w:val="63"/>
        </w:numPr>
        <w:ind w:left="426"/>
        <w:rPr>
          <w:rFonts w:asciiTheme="minorHAnsi" w:hAnsiTheme="minorHAnsi" w:cstheme="minorHAnsi"/>
          <w:bCs/>
        </w:rPr>
      </w:pPr>
      <w:r w:rsidRPr="006545CE">
        <w:rPr>
          <w:rFonts w:asciiTheme="minorHAnsi" w:hAnsiTheme="minorHAnsi" w:cstheme="minorHAnsi"/>
          <w:bCs/>
        </w:rPr>
        <w:t>Zabezpieczenie może być wnoszone według wyboru wykonawcy w jednej lub w kilku formach określonych art. 450 ust. 1 ustawy. Zamawiający nie wyraża zgody na inne formy zabezpieczenia.</w:t>
      </w:r>
    </w:p>
    <w:p w14:paraId="4B4B5084" w14:textId="77777777" w:rsidR="006545CE" w:rsidRDefault="003A4111" w:rsidP="00BF5AA7">
      <w:pPr>
        <w:pStyle w:val="Tekstpodstawowy"/>
        <w:numPr>
          <w:ilvl w:val="0"/>
          <w:numId w:val="63"/>
        </w:numPr>
        <w:ind w:left="426"/>
        <w:rPr>
          <w:rFonts w:asciiTheme="minorHAnsi" w:hAnsiTheme="minorHAnsi" w:cstheme="minorHAnsi"/>
          <w:bCs/>
        </w:rPr>
      </w:pPr>
      <w:r w:rsidRPr="006545CE">
        <w:rPr>
          <w:rFonts w:asciiTheme="minorHAnsi" w:hAnsiTheme="minorHAnsi" w:cstheme="minorHAnsi"/>
          <w:bCs/>
        </w:rPr>
        <w:t xml:space="preserve">Zabezpieczenie wnoszone w pieniądzu Wykonawca wpłaca przelewem na rachunek bankowy nr </w:t>
      </w:r>
      <w:r w:rsidRPr="006545CE">
        <w:rPr>
          <w:rFonts w:asciiTheme="minorHAnsi" w:hAnsiTheme="minorHAnsi" w:cstheme="minorHAnsi"/>
          <w:b/>
          <w:bCs/>
        </w:rPr>
        <w:t>53 1130 1075 0002 6035 9320 0007</w:t>
      </w:r>
      <w:r w:rsidRPr="006545CE">
        <w:rPr>
          <w:rFonts w:asciiTheme="minorHAnsi" w:hAnsiTheme="minorHAnsi" w:cstheme="minorHAnsi"/>
          <w:bCs/>
        </w:rPr>
        <w:t>.</w:t>
      </w:r>
    </w:p>
    <w:p w14:paraId="559B3A18" w14:textId="235CABE0" w:rsidR="003A4111" w:rsidRPr="006545CE" w:rsidRDefault="003A4111" w:rsidP="00BF5AA7">
      <w:pPr>
        <w:pStyle w:val="Tekstpodstawowy"/>
        <w:numPr>
          <w:ilvl w:val="0"/>
          <w:numId w:val="63"/>
        </w:numPr>
        <w:ind w:left="426"/>
        <w:rPr>
          <w:rFonts w:asciiTheme="minorHAnsi" w:hAnsiTheme="minorHAnsi" w:cstheme="minorHAnsi"/>
          <w:bCs/>
        </w:rPr>
      </w:pPr>
      <w:r w:rsidRPr="006545CE">
        <w:rPr>
          <w:rFonts w:asciiTheme="minorHAnsi" w:hAnsiTheme="minorHAnsi" w:cstheme="minorHAnsi"/>
          <w:bCs/>
          <w:color w:val="000000"/>
        </w:rPr>
        <w:t>Zabezpieczenie wnoszone w formie gwarancji lub poręczenia:</w:t>
      </w:r>
    </w:p>
    <w:p w14:paraId="3F108469" w14:textId="26442C23" w:rsidR="003A4111" w:rsidRPr="003A4111" w:rsidRDefault="003A4111" w:rsidP="00BF5AA7">
      <w:pPr>
        <w:pStyle w:val="Tekstpodstawowy"/>
        <w:numPr>
          <w:ilvl w:val="1"/>
          <w:numId w:val="64"/>
        </w:numPr>
        <w:ind w:left="709"/>
        <w:rPr>
          <w:rFonts w:asciiTheme="minorHAnsi" w:hAnsiTheme="minorHAnsi" w:cstheme="minorHAnsi"/>
          <w:bCs/>
        </w:rPr>
      </w:pPr>
      <w:r w:rsidRPr="003A4111">
        <w:rPr>
          <w:rFonts w:asciiTheme="minorHAnsi" w:hAnsiTheme="minorHAnsi" w:cstheme="minorHAnsi"/>
          <w:bCs/>
          <w:color w:val="000000"/>
        </w:rPr>
        <w:t xml:space="preserve">oryginały dokumentów winny zostać dostarczone do siedziby Zamawiającego, tj. </w:t>
      </w:r>
      <w:r w:rsidRPr="003A4111">
        <w:rPr>
          <w:rFonts w:asciiTheme="minorHAnsi" w:hAnsiTheme="minorHAnsi" w:cstheme="minorHAnsi"/>
          <w:b/>
          <w:bCs/>
          <w:u w:val="single"/>
        </w:rPr>
        <w:t>SP WZOZ MSWiA w Bydgoszczy ul. Markwarta 4-6, 85-015 Bydgoszcz</w:t>
      </w:r>
      <w:r w:rsidRPr="003A4111">
        <w:rPr>
          <w:rFonts w:asciiTheme="minorHAnsi" w:hAnsiTheme="minorHAnsi" w:cstheme="minorHAnsi"/>
          <w:bCs/>
          <w:color w:val="000000"/>
        </w:rPr>
        <w:t xml:space="preserve"> przed wyznaczonym terminem podpisania umowy,</w:t>
      </w:r>
    </w:p>
    <w:p w14:paraId="77B473E0" w14:textId="205E0007" w:rsidR="003A4111" w:rsidRPr="003A4111" w:rsidRDefault="003A4111" w:rsidP="00BF5AA7">
      <w:pPr>
        <w:pStyle w:val="Tekstpodstawowy"/>
        <w:numPr>
          <w:ilvl w:val="1"/>
          <w:numId w:val="64"/>
        </w:numPr>
        <w:ind w:left="709"/>
        <w:rPr>
          <w:rFonts w:asciiTheme="minorHAnsi" w:hAnsiTheme="minorHAnsi" w:cstheme="minorHAnsi"/>
          <w:bCs/>
        </w:rPr>
      </w:pPr>
      <w:r w:rsidRPr="003A4111">
        <w:rPr>
          <w:rFonts w:asciiTheme="minorHAnsi" w:hAnsiTheme="minorHAnsi" w:cstheme="minorHAnsi"/>
          <w:bCs/>
          <w:color w:val="000000"/>
        </w:rPr>
        <w:t>winno obejmować okres: od dnia zawarcia umowy do dnia upływu terminu końcowego + 30 dni.</w:t>
      </w:r>
    </w:p>
    <w:p w14:paraId="60CE605E" w14:textId="5133C0B1" w:rsidR="003A4111" w:rsidRPr="003A4111" w:rsidRDefault="003A4111" w:rsidP="00BF5AA7">
      <w:pPr>
        <w:pStyle w:val="Tekstpodstawowy"/>
        <w:numPr>
          <w:ilvl w:val="1"/>
          <w:numId w:val="64"/>
        </w:numPr>
        <w:ind w:left="709"/>
        <w:rPr>
          <w:rFonts w:asciiTheme="minorHAnsi" w:hAnsiTheme="minorHAnsi" w:cstheme="minorHAnsi"/>
          <w:b/>
          <w:bCs/>
        </w:rPr>
      </w:pPr>
      <w:r w:rsidRPr="003A4111">
        <w:rPr>
          <w:rFonts w:asciiTheme="minorHAnsi" w:hAnsiTheme="minorHAnsi" w:cstheme="minorHAnsi"/>
          <w:bCs/>
          <w:color w:val="000000"/>
        </w:rPr>
        <w:t xml:space="preserve">beneficjentem takich dokumentów musi być </w:t>
      </w:r>
      <w:r w:rsidRPr="003A4111">
        <w:rPr>
          <w:rFonts w:asciiTheme="minorHAnsi" w:hAnsiTheme="minorHAnsi" w:cstheme="minorHAnsi"/>
          <w:b/>
          <w:bCs/>
          <w:u w:val="single"/>
        </w:rPr>
        <w:t>SP WZOZ MSWiA w Bydgoszczy ul. Markwarta 4-6, 85-015 Bydgoszcz,</w:t>
      </w:r>
    </w:p>
    <w:p w14:paraId="6853EA0F" w14:textId="49743053" w:rsidR="003A4111" w:rsidRPr="003A4111" w:rsidRDefault="003A4111" w:rsidP="00BF5AA7">
      <w:pPr>
        <w:pStyle w:val="Tekstpodstawowy"/>
        <w:numPr>
          <w:ilvl w:val="1"/>
          <w:numId w:val="64"/>
        </w:numPr>
        <w:ind w:left="709"/>
        <w:rPr>
          <w:rFonts w:asciiTheme="minorHAnsi" w:hAnsiTheme="minorHAnsi" w:cstheme="minorHAnsi"/>
          <w:bCs/>
        </w:rPr>
      </w:pPr>
      <w:r w:rsidRPr="003A4111">
        <w:rPr>
          <w:rFonts w:asciiTheme="minorHAnsi" w:hAnsiTheme="minorHAnsi" w:cstheme="minorHAnsi"/>
          <w:bCs/>
          <w:color w:val="000000"/>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14:paraId="76474193" w14:textId="096EBAD2" w:rsidR="003A4111" w:rsidRPr="003A4111" w:rsidRDefault="003A4111" w:rsidP="00BF5AA7">
      <w:pPr>
        <w:pStyle w:val="Tekstpodstawowy"/>
        <w:numPr>
          <w:ilvl w:val="1"/>
          <w:numId w:val="64"/>
        </w:numPr>
        <w:ind w:left="709"/>
        <w:rPr>
          <w:rFonts w:asciiTheme="minorHAnsi" w:hAnsiTheme="minorHAnsi" w:cstheme="minorHAnsi"/>
          <w:bCs/>
        </w:rPr>
      </w:pPr>
      <w:r w:rsidRPr="003A4111">
        <w:rPr>
          <w:rFonts w:asciiTheme="minorHAnsi" w:hAnsiTheme="minorHAnsi" w:cstheme="minorHAnsi"/>
          <w:bCs/>
          <w:color w:val="000000"/>
        </w:rPr>
        <w:t xml:space="preserve">winno być wykonalne na terytorium Rzeczpospolitej Polskiej </w:t>
      </w:r>
    </w:p>
    <w:p w14:paraId="26AB9579" w14:textId="7801B585" w:rsidR="003A4111" w:rsidRPr="003A4111" w:rsidRDefault="003A4111" w:rsidP="00BF5AA7">
      <w:pPr>
        <w:pStyle w:val="Tekstpodstawowy"/>
        <w:numPr>
          <w:ilvl w:val="1"/>
          <w:numId w:val="64"/>
        </w:numPr>
        <w:ind w:left="709"/>
        <w:rPr>
          <w:rFonts w:asciiTheme="minorHAnsi" w:hAnsiTheme="minorHAnsi" w:cstheme="minorHAnsi"/>
          <w:bCs/>
        </w:rPr>
      </w:pPr>
      <w:r w:rsidRPr="003A4111">
        <w:rPr>
          <w:rFonts w:asciiTheme="minorHAnsi" w:hAnsiTheme="minorHAnsi" w:cstheme="minorHAnsi"/>
          <w:bCs/>
          <w:color w:val="000000"/>
        </w:rPr>
        <w:t>wszelkie spory dotyczące gwarancji lub poręczenia winny podlegać rozstrzygnięciu zgodnie z prawem Rzeczpospolitej Polskiej i podlegać kompetencji sądu właściwego dla siedziby Zamawiającego.</w:t>
      </w:r>
    </w:p>
    <w:p w14:paraId="1F91FA2E" w14:textId="2F0FEA36" w:rsidR="003A4111" w:rsidRPr="003A4111" w:rsidRDefault="003A4111" w:rsidP="00BF5AA7">
      <w:pPr>
        <w:pStyle w:val="Tekstpodstawowy"/>
        <w:numPr>
          <w:ilvl w:val="0"/>
          <w:numId w:val="65"/>
        </w:numPr>
        <w:ind w:left="426"/>
        <w:rPr>
          <w:rFonts w:asciiTheme="minorHAnsi" w:hAnsiTheme="minorHAnsi" w:cstheme="minorHAnsi"/>
          <w:bCs/>
        </w:rPr>
      </w:pPr>
      <w:r w:rsidRPr="003A4111">
        <w:rPr>
          <w:rFonts w:asciiTheme="minorHAnsi" w:hAnsiTheme="minorHAnsi" w:cstheme="minorHAnsi"/>
          <w:bCs/>
          <w:color w:val="000000"/>
        </w:rPr>
        <w:t>W trakcie realizacji umowy Wykonawca może dokonać zmiany formy zabezpieczenia należytego wykonania umowy na jedną lub kilka</w:t>
      </w:r>
      <w:r>
        <w:rPr>
          <w:rFonts w:asciiTheme="minorHAnsi" w:hAnsiTheme="minorHAnsi" w:cstheme="minorHAnsi"/>
          <w:bCs/>
          <w:color w:val="000000"/>
        </w:rPr>
        <w:t xml:space="preserve"> form, o których mowa w art. 450</w:t>
      </w:r>
      <w:r w:rsidRPr="003A4111">
        <w:rPr>
          <w:rFonts w:asciiTheme="minorHAnsi" w:hAnsiTheme="minorHAnsi" w:cstheme="minorHAnsi"/>
          <w:bCs/>
          <w:color w:val="000000"/>
        </w:rPr>
        <w:t xml:space="preserve"> ust. 1 ustawy Pzp. Zmiana formy zabezpieczenia jest dokonywana z zachowaniem ciągłości zabezpieczenia i bez zmniejszenia jego wysokości.</w:t>
      </w:r>
    </w:p>
    <w:p w14:paraId="6DED5EA1" w14:textId="77777777" w:rsidR="00B77BFD" w:rsidRPr="009F5473" w:rsidRDefault="00B77BFD"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77777777"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nr </w:t>
      </w:r>
      <w:r w:rsidR="00665205" w:rsidRPr="009F5473">
        <w:rPr>
          <w:rFonts w:ascii="Calibri" w:eastAsia="Calibri" w:hAnsi="Calibri" w:cs="Calibri"/>
        </w:rPr>
        <w:t>5</w:t>
      </w:r>
      <w:r w:rsidR="009545C3" w:rsidRPr="009F5473">
        <w:rPr>
          <w:rFonts w:ascii="Calibri" w:eastAsia="Calibri" w:hAnsi="Calibri" w:cs="Calibri"/>
        </w:rPr>
        <w:t xml:space="preserve"> do </w:t>
      </w:r>
      <w:r w:rsidR="00030868" w:rsidRPr="009F5473">
        <w:rPr>
          <w:rFonts w:ascii="Calibri" w:eastAsia="Calibri" w:hAnsi="Calibri" w:cs="Calibri"/>
        </w:rPr>
        <w:t>SWZ</w:t>
      </w:r>
      <w:r w:rsidR="009545C3" w:rsidRPr="009F5473">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6" w:name="_Toc251232779"/>
      <w:bookmarkStart w:id="57" w:name="_Toc320881383"/>
      <w:bookmarkStart w:id="58"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6"/>
      <w:bookmarkEnd w:id="57"/>
      <w:bookmarkEnd w:id="58"/>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2C6F01">
      <w:pPr>
        <w:pStyle w:val="SIWZ1"/>
        <w:numPr>
          <w:ilvl w:val="1"/>
          <w:numId w:val="40"/>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2C6F01">
      <w:pPr>
        <w:pStyle w:val="SIWZ1"/>
        <w:numPr>
          <w:ilvl w:val="1"/>
          <w:numId w:val="40"/>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2C6F01">
      <w:pPr>
        <w:pStyle w:val="SIWZ1"/>
        <w:numPr>
          <w:ilvl w:val="1"/>
          <w:numId w:val="40"/>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1C42748B" w14:textId="274482D7" w:rsidR="008817AA" w:rsidRPr="006545CE" w:rsidRDefault="006545CE" w:rsidP="003572ED">
      <w:pPr>
        <w:pStyle w:val="SIWZ1"/>
        <w:numPr>
          <w:ilvl w:val="0"/>
          <w:numId w:val="0"/>
        </w:numPr>
        <w:tabs>
          <w:tab w:val="clear" w:pos="426"/>
        </w:tabs>
        <w:spacing w:after="0"/>
        <w:ind w:left="425"/>
        <w:rPr>
          <w:rFonts w:asciiTheme="minorHAnsi" w:hAnsiTheme="minorHAnsi" w:cstheme="minorHAnsi"/>
          <w:sz w:val="24"/>
          <w:szCs w:val="24"/>
        </w:rPr>
      </w:pPr>
      <w:r w:rsidRPr="006545CE">
        <w:rPr>
          <w:rFonts w:asciiTheme="minorHAnsi" w:hAnsiTheme="minorHAnsi" w:cstheme="minorHAnsi"/>
          <w:sz w:val="24"/>
          <w:szCs w:val="24"/>
        </w:rPr>
        <w:t>Kompleksowa usługa dla wszystkich pacjentów hospitalizowanych w Szpitalu</w:t>
      </w:r>
      <w:r w:rsidR="00B04E7F" w:rsidRPr="006545CE">
        <w:rPr>
          <w:rFonts w:asciiTheme="minorHAnsi" w:hAnsiTheme="minorHAnsi" w:cstheme="minorHAnsi"/>
          <w:sz w:val="24"/>
          <w:szCs w:val="24"/>
        </w:rPr>
        <w:t xml:space="preserve">. </w:t>
      </w:r>
    </w:p>
    <w:p w14:paraId="3C7DAE25" w14:textId="7777777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9" w:name="_Toc251232786"/>
      <w:bookmarkStart w:id="60" w:name="_Toc320881388"/>
      <w:bookmarkStart w:id="61" w:name="_Toc322514795"/>
      <w:r w:rsidRPr="009F5473">
        <w:rPr>
          <w:rFonts w:ascii="Calibri" w:eastAsia="Calibri" w:hAnsi="Calibri" w:cs="Calibri"/>
          <w:b/>
          <w:bCs/>
          <w:lang w:eastAsia="pl-PL"/>
        </w:rPr>
        <w:t>CZĘŚĆ XX - POSTANOWIENIA KOŃCOWE</w:t>
      </w:r>
      <w:bookmarkEnd w:id="59"/>
      <w:bookmarkEnd w:id="60"/>
      <w:bookmarkEnd w:id="61"/>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BF5AA7">
      <w:pPr>
        <w:pStyle w:val="pkt"/>
        <w:numPr>
          <w:ilvl w:val="0"/>
          <w:numId w:val="57"/>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BF5AA7">
      <w:pPr>
        <w:pStyle w:val="pkt"/>
        <w:numPr>
          <w:ilvl w:val="0"/>
          <w:numId w:val="58"/>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BF5AA7">
      <w:pPr>
        <w:pStyle w:val="pkt"/>
        <w:numPr>
          <w:ilvl w:val="0"/>
          <w:numId w:val="59"/>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BF5AA7">
      <w:pPr>
        <w:pStyle w:val="pkt"/>
        <w:numPr>
          <w:ilvl w:val="0"/>
          <w:numId w:val="59"/>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BF5AA7">
      <w:pPr>
        <w:pStyle w:val="pkt"/>
        <w:numPr>
          <w:ilvl w:val="0"/>
          <w:numId w:val="59"/>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BF5AA7">
      <w:pPr>
        <w:pStyle w:val="pkt"/>
        <w:numPr>
          <w:ilvl w:val="0"/>
          <w:numId w:val="59"/>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BF5AA7">
      <w:pPr>
        <w:pStyle w:val="pkt"/>
        <w:numPr>
          <w:ilvl w:val="0"/>
          <w:numId w:val="60"/>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BF5AA7">
      <w:pPr>
        <w:pStyle w:val="pkt"/>
        <w:numPr>
          <w:ilvl w:val="0"/>
          <w:numId w:val="60"/>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BF5AA7">
      <w:pPr>
        <w:pStyle w:val="pkt"/>
        <w:numPr>
          <w:ilvl w:val="0"/>
          <w:numId w:val="60"/>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BF5AA7">
      <w:pPr>
        <w:pStyle w:val="pkt"/>
        <w:numPr>
          <w:ilvl w:val="0"/>
          <w:numId w:val="58"/>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2" w:name="_Toc228585909"/>
      <w:bookmarkStart w:id="63" w:name="_Toc251232788"/>
      <w:bookmarkStart w:id="64" w:name="_Toc320881390"/>
      <w:bookmarkStart w:id="65"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6" w:name="_Toc320881391"/>
      <w:bookmarkStart w:id="67" w:name="_Toc322514798"/>
      <w:bookmarkStart w:id="68" w:name="_Toc251232791"/>
      <w:bookmarkStart w:id="69" w:name="_Toc228260946"/>
      <w:bookmarkStart w:id="70" w:name="_Toc228584277"/>
      <w:bookmarkStart w:id="71" w:name="_Toc228585910"/>
      <w:bookmarkStart w:id="72" w:name="_Toc228587912"/>
      <w:bookmarkStart w:id="73" w:name="_Toc228588222"/>
      <w:bookmarkEnd w:id="62"/>
      <w:bookmarkEnd w:id="63"/>
      <w:bookmarkEnd w:id="64"/>
      <w:bookmarkEnd w:id="65"/>
      <w:r w:rsidRPr="009F5473">
        <w:rPr>
          <w:rFonts w:ascii="Calibri" w:eastAsia="Calibri" w:hAnsi="Calibri" w:cs="Calibri"/>
          <w:b/>
          <w:bCs/>
          <w:lang w:eastAsia="pl-PL"/>
        </w:rPr>
        <w:t>KI</w:t>
      </w:r>
    </w:p>
    <w:p w14:paraId="1D91EECA" w14:textId="77777777" w:rsidR="00F15788" w:rsidRPr="000E3E83"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Formularz oferty</w:t>
      </w:r>
      <w:r w:rsidRPr="000E3E83">
        <w:rPr>
          <w:rFonts w:asciiTheme="minorHAnsi" w:eastAsia="Calibri" w:hAnsiTheme="minorHAnsi" w:cstheme="minorHAnsi"/>
          <w:szCs w:val="24"/>
        </w:rPr>
        <w:t xml:space="preserve"> – załącznik nr 1</w:t>
      </w:r>
      <w:r w:rsidR="00C23E90" w:rsidRPr="000E3E83">
        <w:rPr>
          <w:rFonts w:asciiTheme="minorHAnsi" w:eastAsia="Calibri" w:hAnsiTheme="minorHAnsi" w:cstheme="minorHAnsi"/>
          <w:szCs w:val="24"/>
        </w:rPr>
        <w:t xml:space="preserve"> </w:t>
      </w:r>
      <w:r w:rsidRPr="000E3E83">
        <w:rPr>
          <w:rFonts w:asciiTheme="minorHAnsi" w:eastAsia="Calibri" w:hAnsiTheme="minorHAnsi" w:cstheme="minorHAnsi"/>
          <w:szCs w:val="24"/>
        </w:rPr>
        <w:t xml:space="preserve">do </w:t>
      </w:r>
      <w:r w:rsidR="00030868" w:rsidRPr="000E3E83">
        <w:rPr>
          <w:rFonts w:asciiTheme="minorHAnsi" w:eastAsia="Calibri" w:hAnsiTheme="minorHAnsi" w:cstheme="minorHAnsi"/>
          <w:szCs w:val="24"/>
        </w:rPr>
        <w:t>SWZ</w:t>
      </w:r>
      <w:r w:rsidR="00E83248" w:rsidRPr="000E3E83">
        <w:rPr>
          <w:rFonts w:asciiTheme="minorHAnsi" w:eastAsia="Calibri" w:hAnsiTheme="minorHAnsi" w:cstheme="minorHAnsi"/>
          <w:szCs w:val="24"/>
        </w:rPr>
        <w:t>;</w:t>
      </w:r>
    </w:p>
    <w:p w14:paraId="607C443F" w14:textId="10F9D4FD" w:rsidR="00855D2D" w:rsidRPr="000E3E83"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Formularz cenowy</w:t>
      </w:r>
      <w:r w:rsidR="00E83248" w:rsidRPr="000E3E83">
        <w:rPr>
          <w:rFonts w:asciiTheme="minorHAnsi" w:eastAsia="Calibri" w:hAnsiTheme="minorHAnsi" w:cstheme="minorHAnsi"/>
          <w:szCs w:val="24"/>
        </w:rPr>
        <w:t xml:space="preserve"> </w:t>
      </w:r>
      <w:r w:rsidR="00F15788" w:rsidRPr="000E3E83">
        <w:rPr>
          <w:rFonts w:asciiTheme="minorHAnsi" w:eastAsia="Calibri" w:hAnsiTheme="minorHAnsi" w:cstheme="minorHAnsi"/>
          <w:szCs w:val="24"/>
        </w:rPr>
        <w:t>- załącznik nr 2</w:t>
      </w:r>
      <w:r w:rsidR="000D1398" w:rsidRPr="000E3E83">
        <w:rPr>
          <w:rFonts w:asciiTheme="minorHAnsi" w:eastAsia="Calibri" w:hAnsiTheme="minorHAnsi" w:cstheme="minorHAnsi"/>
          <w:szCs w:val="24"/>
        </w:rPr>
        <w:t xml:space="preserve"> </w:t>
      </w:r>
      <w:r w:rsidR="00F15788" w:rsidRPr="000E3E83">
        <w:rPr>
          <w:rFonts w:asciiTheme="minorHAnsi" w:eastAsia="Calibri" w:hAnsiTheme="minorHAnsi" w:cstheme="minorHAnsi"/>
          <w:szCs w:val="24"/>
        </w:rPr>
        <w:t xml:space="preserve">do </w:t>
      </w:r>
      <w:r w:rsidR="00030868" w:rsidRPr="000E3E83">
        <w:rPr>
          <w:rFonts w:asciiTheme="minorHAnsi" w:eastAsia="Calibri" w:hAnsiTheme="minorHAnsi" w:cstheme="minorHAnsi"/>
          <w:szCs w:val="24"/>
        </w:rPr>
        <w:t>SWZ</w:t>
      </w:r>
      <w:r w:rsidR="00E83248" w:rsidRPr="000E3E83">
        <w:rPr>
          <w:rFonts w:asciiTheme="minorHAnsi" w:eastAsia="Calibri" w:hAnsiTheme="minorHAnsi" w:cstheme="minorHAnsi"/>
          <w:szCs w:val="24"/>
        </w:rPr>
        <w:t>;</w:t>
      </w:r>
      <w:r w:rsidR="00855D2D" w:rsidRPr="000E3E83">
        <w:rPr>
          <w:rFonts w:asciiTheme="minorHAnsi" w:eastAsia="Calibri" w:hAnsiTheme="minorHAnsi" w:cstheme="minorHAnsi"/>
          <w:szCs w:val="24"/>
        </w:rPr>
        <w:t xml:space="preserve"> </w:t>
      </w:r>
    </w:p>
    <w:p w14:paraId="1A531F8D" w14:textId="73A8AB6A" w:rsidR="00F15788" w:rsidRPr="000E3E83"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Oświadczenie</w:t>
      </w:r>
      <w:r w:rsidRPr="000E3E83">
        <w:rPr>
          <w:rFonts w:asciiTheme="minorHAnsi" w:hAnsiTheme="minorHAnsi" w:cstheme="minorHAnsi"/>
          <w:i/>
          <w:szCs w:val="24"/>
        </w:rPr>
        <w:t xml:space="preserve"> </w:t>
      </w:r>
      <w:r w:rsidRPr="000E3E83">
        <w:rPr>
          <w:rFonts w:asciiTheme="minorHAnsi" w:eastAsia="Calibri" w:hAnsiTheme="minorHAnsi" w:cstheme="minorHAnsi"/>
          <w:i/>
          <w:szCs w:val="24"/>
        </w:rPr>
        <w:t>o niepodleganiu wykluczeniu z postępowania</w:t>
      </w:r>
      <w:r w:rsidR="00F15788" w:rsidRPr="000E3E83">
        <w:rPr>
          <w:rFonts w:asciiTheme="minorHAnsi" w:eastAsia="Calibri" w:hAnsiTheme="minorHAnsi" w:cstheme="minorHAnsi"/>
          <w:szCs w:val="24"/>
        </w:rPr>
        <w:t xml:space="preserve"> - załącznik </w:t>
      </w:r>
      <w:r w:rsidR="00F15788" w:rsidRPr="000E3E83">
        <w:rPr>
          <w:rFonts w:asciiTheme="minorHAnsi" w:eastAsia="Calibri" w:hAnsiTheme="minorHAnsi" w:cstheme="minorHAnsi"/>
          <w:color w:val="000000"/>
          <w:szCs w:val="24"/>
        </w:rPr>
        <w:t xml:space="preserve">nr </w:t>
      </w:r>
      <w:r w:rsidR="000A2F9E" w:rsidRPr="000E3E83">
        <w:rPr>
          <w:rFonts w:asciiTheme="minorHAnsi" w:eastAsia="Calibri" w:hAnsiTheme="minorHAnsi" w:cstheme="minorHAnsi"/>
          <w:color w:val="000000"/>
          <w:szCs w:val="24"/>
        </w:rPr>
        <w:t>3</w:t>
      </w:r>
      <w:r w:rsidR="00F15788" w:rsidRPr="000E3E83">
        <w:rPr>
          <w:rFonts w:asciiTheme="minorHAnsi" w:eastAsia="Calibri" w:hAnsiTheme="minorHAnsi" w:cstheme="minorHAnsi"/>
          <w:color w:val="000000"/>
          <w:szCs w:val="24"/>
        </w:rPr>
        <w:t xml:space="preserve"> do</w:t>
      </w:r>
      <w:r w:rsidR="00F15788" w:rsidRPr="000E3E83">
        <w:rPr>
          <w:rFonts w:asciiTheme="minorHAnsi" w:eastAsia="Calibri" w:hAnsiTheme="minorHAnsi" w:cstheme="minorHAnsi"/>
          <w:szCs w:val="24"/>
        </w:rPr>
        <w:t xml:space="preserve"> </w:t>
      </w:r>
      <w:r w:rsidR="00030868" w:rsidRPr="000E3E83">
        <w:rPr>
          <w:rFonts w:asciiTheme="minorHAnsi" w:eastAsia="Calibri" w:hAnsiTheme="minorHAnsi" w:cstheme="minorHAnsi"/>
          <w:szCs w:val="24"/>
        </w:rPr>
        <w:t>SWZ</w:t>
      </w:r>
      <w:r w:rsidR="00E83248" w:rsidRPr="000E3E83">
        <w:rPr>
          <w:rFonts w:asciiTheme="minorHAnsi" w:eastAsia="Calibri" w:hAnsiTheme="minorHAnsi" w:cstheme="minorHAnsi"/>
          <w:szCs w:val="24"/>
        </w:rPr>
        <w:t>;</w:t>
      </w:r>
    </w:p>
    <w:p w14:paraId="49195900" w14:textId="55ABA9A3" w:rsidR="000A2F9E" w:rsidRPr="000E3E83"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Oświadczenie</w:t>
      </w:r>
      <w:r w:rsidRPr="000E3E83">
        <w:rPr>
          <w:rFonts w:asciiTheme="minorHAnsi" w:hAnsiTheme="minorHAnsi" w:cstheme="minorHAnsi"/>
          <w:i/>
          <w:szCs w:val="24"/>
        </w:rPr>
        <w:t xml:space="preserve"> </w:t>
      </w:r>
      <w:r w:rsidRPr="000E3E83">
        <w:rPr>
          <w:rFonts w:asciiTheme="minorHAnsi" w:eastAsia="Calibri" w:hAnsiTheme="minorHAnsi" w:cstheme="minorHAnsi"/>
          <w:i/>
          <w:szCs w:val="24"/>
        </w:rPr>
        <w:t xml:space="preserve">o spełnianiu warunków udziału w postepowaniu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4 do</w:t>
      </w:r>
      <w:r w:rsidRPr="000E3E83">
        <w:rPr>
          <w:rFonts w:asciiTheme="minorHAnsi" w:eastAsia="Calibri" w:hAnsiTheme="minorHAnsi" w:cstheme="minorHAnsi"/>
          <w:szCs w:val="24"/>
        </w:rPr>
        <w:t xml:space="preserve"> SWZ;</w:t>
      </w:r>
    </w:p>
    <w:p w14:paraId="08DEE04B" w14:textId="242BCB9F" w:rsidR="000A2F9E" w:rsidRPr="000E3E83"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bCs/>
          <w:i/>
          <w:iCs/>
          <w:szCs w:val="24"/>
        </w:rPr>
        <w:t xml:space="preserve">Szczegółowy opis przedmiotu zamówienia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5 do</w:t>
      </w:r>
      <w:r w:rsidRPr="000E3E83">
        <w:rPr>
          <w:rFonts w:asciiTheme="minorHAnsi" w:eastAsia="Calibri" w:hAnsiTheme="minorHAnsi" w:cstheme="minorHAnsi"/>
          <w:szCs w:val="24"/>
        </w:rPr>
        <w:t xml:space="preserve"> SWZ;</w:t>
      </w:r>
    </w:p>
    <w:p w14:paraId="59CC9908" w14:textId="72DADC38" w:rsidR="000A2F9E" w:rsidRPr="000E3E83"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i/>
          <w:szCs w:val="24"/>
        </w:rPr>
        <w:t>Dekadowy jadłospis -</w:t>
      </w:r>
      <w:r w:rsidRPr="000E3E83">
        <w:rPr>
          <w:rFonts w:asciiTheme="minorHAnsi" w:eastAsia="Calibri" w:hAnsiTheme="minorHAnsi" w:cstheme="minorHAnsi"/>
          <w:szCs w:val="24"/>
        </w:rPr>
        <w:t xml:space="preserve"> załącznik </w:t>
      </w:r>
      <w:r w:rsidRPr="000E3E83">
        <w:rPr>
          <w:rFonts w:asciiTheme="minorHAnsi" w:eastAsia="Calibri" w:hAnsiTheme="minorHAnsi" w:cstheme="minorHAnsi"/>
          <w:color w:val="000000"/>
          <w:szCs w:val="24"/>
        </w:rPr>
        <w:t>nr 6 do</w:t>
      </w:r>
      <w:r w:rsidRPr="000E3E83">
        <w:rPr>
          <w:rFonts w:asciiTheme="minorHAnsi" w:eastAsia="Calibri" w:hAnsiTheme="minorHAnsi" w:cstheme="minorHAnsi"/>
          <w:szCs w:val="24"/>
        </w:rPr>
        <w:t xml:space="preserve"> SWZ</w:t>
      </w:r>
    </w:p>
    <w:p w14:paraId="513F4502" w14:textId="51347322" w:rsidR="000A2F9E" w:rsidRPr="000E3E83"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bCs/>
          <w:i/>
          <w:iCs/>
          <w:szCs w:val="24"/>
        </w:rPr>
        <w:t xml:space="preserve">Wykaz usług </w:t>
      </w:r>
      <w:r w:rsidRPr="000E3E83">
        <w:rPr>
          <w:rFonts w:asciiTheme="minorHAnsi" w:eastAsia="Calibri" w:hAnsiTheme="minorHAnsi" w:cstheme="minorHAnsi"/>
          <w:szCs w:val="24"/>
        </w:rPr>
        <w:t>- załącznik nr 7 do SWZ</w:t>
      </w:r>
    </w:p>
    <w:p w14:paraId="01EE159B" w14:textId="2F02092F" w:rsidR="003B4B11" w:rsidRPr="000E3E83"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eastAsia="Calibri" w:hAnsiTheme="minorHAnsi" w:cstheme="minorHAnsi"/>
          <w:i/>
          <w:szCs w:val="24"/>
        </w:rPr>
        <w:t xml:space="preserve">Wzór </w:t>
      </w:r>
      <w:r w:rsidR="00E0727E" w:rsidRPr="000E3E83">
        <w:rPr>
          <w:rFonts w:asciiTheme="minorHAnsi" w:eastAsia="Calibri" w:hAnsiTheme="minorHAnsi" w:cstheme="minorHAnsi"/>
          <w:i/>
          <w:szCs w:val="24"/>
        </w:rPr>
        <w:t>Umowy</w:t>
      </w:r>
      <w:r w:rsidR="00E0727E" w:rsidRPr="000E3E83">
        <w:rPr>
          <w:rFonts w:asciiTheme="minorHAnsi" w:eastAsia="Calibri" w:hAnsiTheme="minorHAnsi" w:cstheme="minorHAnsi"/>
          <w:szCs w:val="24"/>
        </w:rPr>
        <w:t xml:space="preserve"> </w:t>
      </w:r>
      <w:r w:rsidRPr="000E3E83">
        <w:rPr>
          <w:rFonts w:asciiTheme="minorHAnsi" w:eastAsia="Calibri" w:hAnsiTheme="minorHAnsi" w:cstheme="minorHAnsi"/>
          <w:szCs w:val="24"/>
        </w:rPr>
        <w:t xml:space="preserve">- załącznik nr </w:t>
      </w:r>
      <w:r w:rsidR="000A2F9E" w:rsidRPr="000E3E83">
        <w:rPr>
          <w:rFonts w:asciiTheme="minorHAnsi" w:eastAsia="Calibri" w:hAnsiTheme="minorHAnsi" w:cstheme="minorHAnsi"/>
          <w:szCs w:val="24"/>
        </w:rPr>
        <w:t xml:space="preserve">8 </w:t>
      </w:r>
      <w:r w:rsidRPr="000E3E83">
        <w:rPr>
          <w:rFonts w:asciiTheme="minorHAnsi" w:eastAsia="Calibri" w:hAnsiTheme="minorHAnsi" w:cstheme="minorHAnsi"/>
          <w:szCs w:val="24"/>
        </w:rPr>
        <w:t xml:space="preserve">do </w:t>
      </w:r>
      <w:r w:rsidR="00030868" w:rsidRPr="000E3E83">
        <w:rPr>
          <w:rFonts w:asciiTheme="minorHAnsi" w:eastAsia="Calibri" w:hAnsiTheme="minorHAnsi" w:cstheme="minorHAnsi"/>
          <w:szCs w:val="24"/>
        </w:rPr>
        <w:t>SWZ</w:t>
      </w:r>
      <w:r w:rsidR="00E83248" w:rsidRPr="000E3E83">
        <w:rPr>
          <w:rFonts w:asciiTheme="minorHAnsi" w:eastAsia="Calibri" w:hAnsiTheme="minorHAnsi" w:cstheme="minorHAnsi"/>
          <w:i/>
          <w:szCs w:val="24"/>
        </w:rPr>
        <w:t>.</w:t>
      </w:r>
    </w:p>
    <w:p w14:paraId="73D57A77" w14:textId="33BF4756" w:rsidR="00055B2E" w:rsidRPr="000E3E83"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0E3E83">
        <w:rPr>
          <w:rFonts w:asciiTheme="minorHAnsi" w:hAnsiTheme="minorHAnsi" w:cstheme="minorHAnsi"/>
          <w:i/>
          <w:iCs/>
          <w:szCs w:val="24"/>
        </w:rPr>
        <w:t xml:space="preserve">Oświadczenie z art. 117 ust. 4 ustawy </w:t>
      </w:r>
      <w:r w:rsidRPr="000E3E83">
        <w:rPr>
          <w:rFonts w:asciiTheme="minorHAnsi" w:eastAsia="Calibri" w:hAnsiTheme="minorHAnsi" w:cstheme="minorHAnsi"/>
          <w:szCs w:val="24"/>
        </w:rPr>
        <w:t>- załącznik nr 9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603F5C7" w:rsidR="00BF5AA7" w:rsidRDefault="00BF5AA7" w:rsidP="00BF5AA7">
      <w:pPr>
        <w:pStyle w:val="Standard0"/>
        <w:widowControl/>
        <w:tabs>
          <w:tab w:val="left" w:pos="567"/>
        </w:tabs>
        <w:adjustRightInd w:val="0"/>
        <w:spacing w:after="0" w:line="360" w:lineRule="auto"/>
        <w:jc w:val="both"/>
        <w:rPr>
          <w:rFonts w:ascii="Calibri" w:hAnsi="Calibri"/>
        </w:rPr>
      </w:pPr>
      <w:r>
        <w:rPr>
          <w:rFonts w:ascii="Calibri" w:hAnsi="Calibri"/>
        </w:rPr>
        <w:t>Monika Leszczyńska</w:t>
      </w:r>
    </w:p>
    <w:p w14:paraId="1366BD05"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676E16F8" w14:textId="77BD189A"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Halina Pomastowska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02EE6FDE"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Bydgoszcz, dn. 27 lipca</w:t>
      </w:r>
      <w:r w:rsidR="00BF5AA7" w:rsidRPr="00BF5AA7">
        <w:rPr>
          <w:rFonts w:ascii="Calibri" w:hAnsi="Calibri"/>
        </w:rPr>
        <w:t xml:space="preserve"> 2021</w:t>
      </w:r>
    </w:p>
    <w:p w14:paraId="41962896" w14:textId="77777777" w:rsidR="00BF5AA7" w:rsidRDefault="00BF5AA7" w:rsidP="00BF5AA7">
      <w:pPr>
        <w:pStyle w:val="SIWZ1"/>
        <w:numPr>
          <w:ilvl w:val="0"/>
          <w:numId w:val="0"/>
        </w:numPr>
        <w:tabs>
          <w:tab w:val="clear" w:pos="426"/>
        </w:tabs>
        <w:suppressAutoHyphens/>
        <w:overflowPunct w:val="0"/>
        <w:spacing w:after="0"/>
        <w:ind w:left="5103"/>
        <w:jc w:val="center"/>
        <w:textAlignment w:val="baseline"/>
        <w:rPr>
          <w:rFonts w:asciiTheme="minorHAnsi" w:hAnsiTheme="minorHAnsi" w:cstheme="minorHAnsi"/>
          <w:b/>
          <w:bCs/>
        </w:rPr>
      </w:pP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73F384C4" w14:textId="77777777" w:rsidR="000E3E83"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/podpis na oryginale/</w:t>
      </w:r>
    </w:p>
    <w:p w14:paraId="489B7B95" w14:textId="77777777" w:rsidR="00BF5AA7" w:rsidRPr="00294222" w:rsidRDefault="00BF5AA7" w:rsidP="00BF5AA7">
      <w:pPr>
        <w:widowControl w:val="0"/>
        <w:suppressAutoHyphens w:val="0"/>
        <w:overflowPunct/>
        <w:autoSpaceDN w:val="0"/>
        <w:spacing w:after="120"/>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6"/>
    <w:bookmarkEnd w:id="67"/>
    <w:bookmarkEnd w:id="68"/>
    <w:bookmarkEnd w:id="69"/>
    <w:bookmarkEnd w:id="70"/>
    <w:bookmarkEnd w:id="71"/>
    <w:bookmarkEnd w:id="72"/>
    <w:bookmarkEnd w:id="73"/>
    <w:p w14:paraId="4C7BF1C2" w14:textId="4ECF0210" w:rsidR="00DD3193" w:rsidRPr="00B34319" w:rsidRDefault="00DD3193" w:rsidP="00DD3193">
      <w:pPr>
        <w:pStyle w:val="Nagwek2"/>
        <w:tabs>
          <w:tab w:val="right" w:pos="9071"/>
        </w:tabs>
        <w:rPr>
          <w:rFonts w:ascii="Calibri" w:hAnsi="Calibri"/>
          <w:bCs w:val="0"/>
          <w:iCs/>
        </w:rPr>
      </w:pPr>
      <w:r>
        <w:rPr>
          <w:rFonts w:ascii="Calibri" w:hAnsi="Calibri"/>
        </w:rPr>
        <w:t>Ozn. postępowania 0</w:t>
      </w:r>
      <w:r w:rsidR="00CC5BF3">
        <w:rPr>
          <w:rFonts w:ascii="Calibri" w:hAnsi="Calibri"/>
        </w:rPr>
        <w:t>6</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Skrzynka ePUAP</w:t>
            </w:r>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38DB6015" w:rsidR="00651B41" w:rsidRPr="0020686E" w:rsidRDefault="00DD3193" w:rsidP="009D66FF">
            <w:pPr>
              <w:spacing w:line="276" w:lineRule="auto"/>
              <w:jc w:val="center"/>
              <w:rPr>
                <w:rFonts w:ascii="Calibri" w:hAnsi="Calibri" w:cs="Calibri"/>
                <w:b/>
                <w:bCs/>
                <w:i/>
                <w:szCs w:val="24"/>
                <w:lang w:eastAsia="pl-PL"/>
              </w:rPr>
            </w:pPr>
            <w:r w:rsidRPr="00773BD2">
              <w:rPr>
                <w:rFonts w:asciiTheme="minorHAnsi" w:hAnsiTheme="minorHAnsi"/>
                <w:b/>
                <w:szCs w:val="24"/>
              </w:rPr>
              <w:t>Świadczenie usług w zakresie przygotowania i dostarczania całodziennego wyżywienia dla pacjentów hospitalizowanych w SP WZOZ MSWiA w Bydgoszczy</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64D8BB2D"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CC5BF3">
              <w:rPr>
                <w:rFonts w:ascii="Calibri" w:hAnsi="Calibri" w:cs="Calibri"/>
                <w:b/>
              </w:rPr>
              <w:t>6</w:t>
            </w:r>
            <w:r w:rsidRPr="00FC3C97">
              <w:rPr>
                <w:rFonts w:ascii="Calibri" w:hAnsi="Calibri" w:cs="Calibri"/>
                <w:b/>
              </w:rPr>
              <w:t>/2021</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5BC0486B"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7AA723BC" w14:textId="77777777"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r w:rsidR="001B2599" w:rsidRPr="001B2599">
              <w:rPr>
                <w:rFonts w:ascii="Arial" w:hAnsi="Arial" w:cs="Arial"/>
                <w:i/>
                <w:sz w:val="20"/>
                <w:lang w:eastAsia="pl-PL"/>
              </w:rPr>
              <w:t>późn.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2C6F01">
            <w:pPr>
              <w:pStyle w:val="Akapitzlist"/>
              <w:numPr>
                <w:ilvl w:val="0"/>
                <w:numId w:val="36"/>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2C6F01">
            <w:pPr>
              <w:pStyle w:val="Akapitzlist"/>
              <w:numPr>
                <w:ilvl w:val="0"/>
                <w:numId w:val="36"/>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2C6F01">
            <w:pPr>
              <w:pStyle w:val="Akapitzlist"/>
              <w:numPr>
                <w:ilvl w:val="0"/>
                <w:numId w:val="36"/>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F5473" w:rsidRDefault="001077DE" w:rsidP="0020686E">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3C536BBB" w14:textId="77777777" w:rsidR="00DD3193" w:rsidRDefault="00DD3193" w:rsidP="00DD3193">
            <w:pPr>
              <w:widowControl w:val="0"/>
              <w:spacing w:after="0" w:line="360" w:lineRule="auto"/>
              <w:rPr>
                <w:rFonts w:asciiTheme="minorHAnsi" w:hAnsiTheme="minorHAnsi"/>
                <w:b/>
                <w:i/>
              </w:rPr>
            </w:pPr>
            <w:r w:rsidRPr="00DD3193">
              <w:rPr>
                <w:rFonts w:asciiTheme="minorHAnsi" w:hAnsiTheme="minorHAnsi"/>
                <w:b/>
              </w:rPr>
              <w:t>Czas transportu posiłków od Kuchni Wykonawcy do miejsca dostawy (loco punkt dystrybucji posiłków Zamawiającego)</w:t>
            </w:r>
            <w:r w:rsidRPr="00DD3193">
              <w:rPr>
                <w:rFonts w:asciiTheme="minorHAnsi" w:hAnsiTheme="minorHAnsi"/>
                <w:b/>
                <w:i/>
              </w:rPr>
              <w:t xml:space="preserve"> …………..</w:t>
            </w:r>
          </w:p>
          <w:p w14:paraId="679C70AC" w14:textId="77777777" w:rsidR="001562F7" w:rsidRDefault="001562F7" w:rsidP="00DD3193">
            <w:pPr>
              <w:widowControl w:val="0"/>
              <w:spacing w:after="0" w:line="360" w:lineRule="auto"/>
              <w:rPr>
                <w:rFonts w:asciiTheme="minorHAnsi" w:hAnsiTheme="minorHAnsi"/>
                <w:b/>
                <w:i/>
              </w:rPr>
            </w:pPr>
          </w:p>
          <w:p w14:paraId="218CB677" w14:textId="77777777" w:rsidR="001562F7" w:rsidRPr="00DD3193" w:rsidRDefault="001562F7" w:rsidP="001562F7">
            <w:pPr>
              <w:suppressAutoHyphens w:val="0"/>
              <w:overflowPunct/>
              <w:autoSpaceDE/>
              <w:spacing w:after="120" w:line="360" w:lineRule="auto"/>
              <w:textAlignment w:val="auto"/>
              <w:rPr>
                <w:rFonts w:ascii="Calibri" w:hAnsi="Calibri" w:cs="Calibri"/>
                <w:szCs w:val="24"/>
              </w:rPr>
            </w:pPr>
            <w:r w:rsidRPr="00DD3193">
              <w:rPr>
                <w:rFonts w:asciiTheme="minorHAnsi" w:hAnsiTheme="minorHAnsi"/>
              </w:rPr>
              <w:t>Kuchnia na bazie której będą przygotowywane posiłki dla Zamawiające mieści się (Podać dokładny adres): ………………………………………………… ……………………………………………………………………………………….</w:t>
            </w:r>
          </w:p>
          <w:p w14:paraId="779B72B6" w14:textId="77777777" w:rsidR="001562F7" w:rsidRPr="00DD3193" w:rsidRDefault="001562F7" w:rsidP="001562F7">
            <w:pPr>
              <w:widowControl w:val="0"/>
              <w:spacing w:after="0" w:line="360" w:lineRule="auto"/>
              <w:rPr>
                <w:rFonts w:asciiTheme="minorHAnsi" w:hAnsiTheme="minorHAnsi"/>
                <w:szCs w:val="24"/>
              </w:rPr>
            </w:pPr>
          </w:p>
          <w:p w14:paraId="4348D334" w14:textId="6758C7D7" w:rsidR="0020686E" w:rsidRPr="003945DD" w:rsidRDefault="00DD3193" w:rsidP="00DD3193">
            <w:pPr>
              <w:spacing w:before="60" w:after="60" w:line="276" w:lineRule="auto"/>
              <w:rPr>
                <w:rFonts w:ascii="Calibri" w:hAnsi="Calibri" w:cs="Calibri"/>
                <w:szCs w:val="24"/>
                <w:highlight w:val="yellow"/>
                <w:lang w:eastAsia="pl-PL"/>
              </w:rPr>
            </w:pPr>
            <w:r w:rsidRPr="00835899">
              <w:rPr>
                <w:rFonts w:asciiTheme="minorHAnsi" w:hAnsiTheme="minorHAnsi"/>
                <w:i/>
              </w:rPr>
              <w:t xml:space="preserve">Na potwierdzenie zadeklarowanego czasu transportu posiłków, należy do oferty załączyć wydruk ze strony Google maps </w:t>
            </w:r>
            <w:hyperlink r:id="rId27" w:history="1">
              <w:r w:rsidRPr="00835899">
                <w:rPr>
                  <w:rStyle w:val="Hipercze"/>
                  <w:rFonts w:asciiTheme="minorHAnsi" w:hAnsiTheme="minorHAnsi"/>
                  <w:i/>
                </w:rPr>
                <w:t>https://www.google.pl/maps/</w:t>
              </w:r>
            </w:hyperlink>
            <w:r w:rsidRPr="00835899">
              <w:rPr>
                <w:rFonts w:asciiTheme="minorHAnsi" w:hAnsiTheme="minorHAnsi"/>
                <w:i/>
              </w:rPr>
              <w:t xml:space="preserve"> pokazujący trasę od kuchni Wykonawcy w której będą przygotowywane posiłki dla Zamawiającego do punktu dystrybucji posiłków </w:t>
            </w:r>
            <w:r w:rsidRPr="00835899">
              <w:rPr>
                <w:rFonts w:asciiTheme="minorHAnsi" w:hAnsiTheme="minorHAnsi"/>
                <w:b/>
                <w:i/>
              </w:rPr>
              <w:t>(aktualny na dzień złożenia oferty)</w:t>
            </w:r>
          </w:p>
        </w:tc>
      </w:tr>
      <w:tr w:rsidR="001077DE" w:rsidRPr="00651B41" w14:paraId="00E50481"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5880709" w14:textId="77777777" w:rsidR="001077DE" w:rsidRPr="009F5473" w:rsidRDefault="00E64018" w:rsidP="00DD3193">
            <w:pPr>
              <w:spacing w:before="60" w:after="60" w:line="276" w:lineRule="auto"/>
              <w:jc w:val="center"/>
              <w:rPr>
                <w:rFonts w:ascii="Calibri" w:hAnsi="Calibri" w:cs="Calibri"/>
                <w:b/>
                <w:lang w:eastAsia="pl-PL"/>
              </w:rPr>
            </w:pPr>
            <w:r w:rsidRPr="009F5473">
              <w:rPr>
                <w:rFonts w:ascii="Calibri" w:hAnsi="Calibri" w:cs="Calibri"/>
                <w:b/>
                <w:lang w:eastAsia="pl-PL"/>
              </w:rPr>
              <w:t>3</w:t>
            </w:r>
            <w:r w:rsidR="001077DE" w:rsidRPr="009F547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4E828995" w14:textId="387AD392" w:rsidR="001077DE" w:rsidRPr="00DD3193" w:rsidRDefault="00DD3193" w:rsidP="00DD3193">
            <w:pPr>
              <w:widowControl w:val="0"/>
              <w:spacing w:after="0"/>
              <w:jc w:val="left"/>
              <w:rPr>
                <w:rFonts w:asciiTheme="minorHAnsi" w:hAnsiTheme="minorHAnsi"/>
              </w:rPr>
            </w:pPr>
            <w:r w:rsidRPr="00DD3193">
              <w:rPr>
                <w:rFonts w:asciiTheme="minorHAnsi" w:hAnsiTheme="minorHAnsi"/>
                <w:b/>
              </w:rPr>
              <w:t>Koszt surowca w stawce osobodnia</w:t>
            </w:r>
            <w:r w:rsidRPr="00DD3193">
              <w:rPr>
                <w:rFonts w:asciiTheme="minorHAnsi" w:hAnsiTheme="minorHAnsi"/>
                <w:b/>
                <w:bCs/>
              </w:rPr>
              <w:t xml:space="preserve"> wynosi</w:t>
            </w:r>
            <w:r w:rsidRPr="00DD3193">
              <w:rPr>
                <w:rFonts w:asciiTheme="minorHAnsi" w:hAnsiTheme="minorHAnsi"/>
                <w:bCs/>
              </w:rPr>
              <w:t xml:space="preserve"> ……………………………… zł.</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8FD64D1" w:rsidR="00DD3193" w:rsidRPr="009F5473" w:rsidRDefault="00DD3193" w:rsidP="00DD3193">
            <w:pPr>
              <w:spacing w:before="60" w:after="60" w:line="276" w:lineRule="auto"/>
              <w:jc w:val="center"/>
              <w:rPr>
                <w:rFonts w:ascii="Calibri" w:hAnsi="Calibri" w:cs="Calibri"/>
                <w:b/>
                <w:lang w:eastAsia="pl-PL"/>
              </w:rPr>
            </w:pPr>
            <w:r>
              <w:rPr>
                <w:rFonts w:ascii="Calibri" w:hAnsi="Calibri" w:cs="Calibri"/>
                <w:b/>
                <w:lang w:eastAsia="pl-PL"/>
              </w:rPr>
              <w:t>4)</w:t>
            </w:r>
          </w:p>
        </w:tc>
        <w:tc>
          <w:tcPr>
            <w:tcW w:w="10008" w:type="dxa"/>
            <w:tcBorders>
              <w:top w:val="single" w:sz="4" w:space="0" w:color="auto"/>
              <w:left w:val="single" w:sz="4" w:space="0" w:color="auto"/>
              <w:bottom w:val="single" w:sz="4" w:space="0" w:color="auto"/>
              <w:right w:val="single" w:sz="4" w:space="0" w:color="auto"/>
            </w:tcBorders>
            <w:vAlign w:val="center"/>
          </w:tcPr>
          <w:p w14:paraId="7B5C70D2" w14:textId="10950DC6" w:rsidR="00DD3193" w:rsidRPr="00DD3193" w:rsidRDefault="00DD3193" w:rsidP="00BF5AA7">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sidR="00BF5AA7">
              <w:rPr>
                <w:rFonts w:ascii="Calibri" w:hAnsi="Calibri" w:cs="Calibri"/>
                <w:lang w:eastAsia="pl-PL"/>
              </w:rPr>
              <w:t xml:space="preserve">o w SWZ (w tym w załączniku nr 8 </w:t>
            </w:r>
            <w:r w:rsidRPr="009F5473">
              <w:rPr>
                <w:rFonts w:ascii="Calibri" w:hAnsi="Calibri" w:cs="Calibri"/>
                <w:lang w:eastAsia="pl-PL"/>
              </w:rPr>
              <w:t>do SWZ – wzór Umowy).</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2C6F01">
      <w:pPr>
        <w:numPr>
          <w:ilvl w:val="0"/>
          <w:numId w:val="44"/>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DD3193">
      <w:pPr>
        <w:numPr>
          <w:ilvl w:val="0"/>
          <w:numId w:val="44"/>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1562F7">
      <w:pPr>
        <w:numPr>
          <w:ilvl w:val="0"/>
          <w:numId w:val="44"/>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2C6F01">
      <w:pPr>
        <w:numPr>
          <w:ilvl w:val="0"/>
          <w:numId w:val="44"/>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2C6F01">
      <w:pPr>
        <w:numPr>
          <w:ilvl w:val="0"/>
          <w:numId w:val="44"/>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2C6F01">
      <w:pPr>
        <w:numPr>
          <w:ilvl w:val="0"/>
          <w:numId w:val="44"/>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4" w:name="_Hlk52949404"/>
      <w:r w:rsidRPr="0020686E">
        <w:rPr>
          <w:rFonts w:ascii="Calibri" w:hAnsi="Calibri" w:cs="Calibri"/>
          <w:szCs w:val="24"/>
          <w:vertAlign w:val="superscript"/>
        </w:rPr>
        <w:footnoteReference w:id="2"/>
      </w:r>
      <w:r w:rsidRPr="0020686E">
        <w:rPr>
          <w:rFonts w:ascii="Calibri" w:hAnsi="Calibri" w:cs="Calibri"/>
          <w:szCs w:val="24"/>
        </w:rPr>
        <w:t>:</w:t>
      </w:r>
      <w:bookmarkEnd w:id="7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2C6F01">
      <w:pPr>
        <w:numPr>
          <w:ilvl w:val="0"/>
          <w:numId w:val="44"/>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2C6F01">
      <w:pPr>
        <w:numPr>
          <w:ilvl w:val="0"/>
          <w:numId w:val="44"/>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2C6F01">
            <w:pPr>
              <w:pStyle w:val="Akapitzlist"/>
              <w:widowControl w:val="0"/>
              <w:numPr>
                <w:ilvl w:val="0"/>
                <w:numId w:val="43"/>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2C6F01">
            <w:pPr>
              <w:pStyle w:val="Akapitzlist"/>
              <w:widowControl w:val="0"/>
              <w:numPr>
                <w:ilvl w:val="0"/>
                <w:numId w:val="43"/>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2C6F01">
            <w:pPr>
              <w:pStyle w:val="Akapitzlist"/>
              <w:widowControl w:val="0"/>
              <w:numPr>
                <w:ilvl w:val="0"/>
                <w:numId w:val="42"/>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2C6F01">
            <w:pPr>
              <w:pStyle w:val="Akapitzlist"/>
              <w:widowControl w:val="0"/>
              <w:numPr>
                <w:ilvl w:val="0"/>
                <w:numId w:val="42"/>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2C6F01">
            <w:pPr>
              <w:pStyle w:val="Akapitzlist"/>
              <w:widowControl w:val="0"/>
              <w:numPr>
                <w:ilvl w:val="0"/>
                <w:numId w:val="42"/>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2C6F01">
      <w:pPr>
        <w:numPr>
          <w:ilvl w:val="0"/>
          <w:numId w:val="44"/>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BF5AA7">
      <w:pPr>
        <w:pStyle w:val="SIWZa"/>
        <w:numPr>
          <w:ilvl w:val="0"/>
          <w:numId w:val="66"/>
        </w:numPr>
        <w:rPr>
          <w:lang w:val="de-DE"/>
        </w:rPr>
      </w:pPr>
      <w:r w:rsidRPr="009F5473">
        <w:rPr>
          <w:lang w:val="de-DE"/>
        </w:rPr>
        <w:t>…........................................................................................................</w:t>
      </w:r>
    </w:p>
    <w:p w14:paraId="6DC9CC49" w14:textId="77777777" w:rsidR="001562F7" w:rsidRDefault="00651B41" w:rsidP="00BF5AA7">
      <w:pPr>
        <w:pStyle w:val="SIWZa"/>
        <w:numPr>
          <w:ilvl w:val="0"/>
          <w:numId w:val="66"/>
        </w:numPr>
        <w:rPr>
          <w:lang w:val="de-DE"/>
        </w:rPr>
      </w:pPr>
      <w:r w:rsidRPr="001562F7">
        <w:rPr>
          <w:lang w:val="de-DE"/>
        </w:rPr>
        <w:t>…........................................................................................................</w:t>
      </w:r>
    </w:p>
    <w:p w14:paraId="73FE925B" w14:textId="71AEF305" w:rsidR="00651B41" w:rsidRPr="001562F7" w:rsidRDefault="00651B41" w:rsidP="00BF5AA7">
      <w:pPr>
        <w:pStyle w:val="SIWZa"/>
        <w:numPr>
          <w:ilvl w:val="0"/>
          <w:numId w:val="66"/>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11C4EE0A" w:rsidR="001562F7" w:rsidRPr="00C03144" w:rsidRDefault="001562F7" w:rsidP="001A7228">
      <w:pPr>
        <w:pStyle w:val="Nagwek2"/>
        <w:tabs>
          <w:tab w:val="right" w:pos="8640"/>
          <w:tab w:val="right" w:pos="13984"/>
        </w:tabs>
        <w:spacing w:before="0" w:after="0"/>
        <w:rPr>
          <w:rFonts w:asciiTheme="minorHAnsi" w:hAnsiTheme="minorHAnsi"/>
          <w:bCs w:val="0"/>
          <w:iCs/>
        </w:rPr>
      </w:pPr>
      <w:r w:rsidRPr="00C03144">
        <w:rPr>
          <w:rFonts w:asciiTheme="minorHAnsi" w:hAnsiTheme="minorHAnsi"/>
        </w:rPr>
        <w:t xml:space="preserve">Ozn. postępowania </w:t>
      </w:r>
      <w:r w:rsidR="00CC5BF3">
        <w:rPr>
          <w:rFonts w:asciiTheme="minorHAnsi" w:hAnsiTheme="minorHAnsi"/>
        </w:rPr>
        <w:t>06</w:t>
      </w:r>
      <w:r w:rsidRPr="00C03144">
        <w:rPr>
          <w:rFonts w:asciiTheme="minorHAnsi" w:hAnsiTheme="minorHAnsi"/>
        </w:rPr>
        <w:t>/</w:t>
      </w:r>
      <w:r>
        <w:rPr>
          <w:rFonts w:asciiTheme="minorHAnsi" w:hAnsiTheme="minorHAnsi"/>
        </w:rPr>
        <w:t>2021</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37DEA3D7" w:rsidR="001562F7" w:rsidRPr="001562F7" w:rsidRDefault="001562F7" w:rsidP="001A7228">
      <w:pPr>
        <w:pStyle w:val="Nagwek3"/>
        <w:spacing w:before="0" w:after="0"/>
        <w:jc w:val="center"/>
      </w:pPr>
      <w:r w:rsidRPr="001562F7">
        <w:rPr>
          <w:rFonts w:asciiTheme="minorHAnsi" w:hAnsiTheme="minorHAnsi"/>
          <w:color w:val="auto"/>
        </w:rPr>
        <w:t>FORMULARZ CENOWY</w:t>
      </w:r>
    </w:p>
    <w:tbl>
      <w:tblPr>
        <w:tblW w:w="4958" w:type="pct"/>
        <w:tblInd w:w="-77" w:type="dxa"/>
        <w:tblCellMar>
          <w:left w:w="70" w:type="dxa"/>
          <w:right w:w="70" w:type="dxa"/>
        </w:tblCellMar>
        <w:tblLook w:val="0000" w:firstRow="0" w:lastRow="0" w:firstColumn="0" w:lastColumn="0" w:noHBand="0" w:noVBand="0"/>
      </w:tblPr>
      <w:tblGrid>
        <w:gridCol w:w="702"/>
        <w:gridCol w:w="4445"/>
        <w:gridCol w:w="1252"/>
        <w:gridCol w:w="1001"/>
        <w:gridCol w:w="1795"/>
        <w:gridCol w:w="1664"/>
        <w:gridCol w:w="1163"/>
        <w:gridCol w:w="1371"/>
        <w:gridCol w:w="1871"/>
      </w:tblGrid>
      <w:tr w:rsidR="001562F7" w:rsidRPr="00CC5BF3" w14:paraId="231DEFF5" w14:textId="77777777" w:rsidTr="00664C58">
        <w:trPr>
          <w:cantSplit/>
          <w:trHeight w:val="414"/>
        </w:trPr>
        <w:tc>
          <w:tcPr>
            <w:tcW w:w="230" w:type="pct"/>
            <w:vMerge w:val="restart"/>
            <w:tcBorders>
              <w:top w:val="single" w:sz="4" w:space="0" w:color="auto"/>
              <w:left w:val="single" w:sz="4" w:space="0" w:color="auto"/>
              <w:right w:val="single" w:sz="4" w:space="0" w:color="auto"/>
            </w:tcBorders>
            <w:shd w:val="clear" w:color="auto" w:fill="auto"/>
            <w:vAlign w:val="center"/>
          </w:tcPr>
          <w:p w14:paraId="44384EE3"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Lp.</w:t>
            </w:r>
          </w:p>
        </w:tc>
        <w:tc>
          <w:tcPr>
            <w:tcW w:w="1456" w:type="pct"/>
            <w:vMerge w:val="restart"/>
            <w:tcBorders>
              <w:top w:val="single" w:sz="4" w:space="0" w:color="auto"/>
              <w:left w:val="nil"/>
              <w:right w:val="single" w:sz="4" w:space="0" w:color="auto"/>
            </w:tcBorders>
            <w:shd w:val="clear" w:color="auto" w:fill="auto"/>
            <w:vAlign w:val="center"/>
          </w:tcPr>
          <w:p w14:paraId="3F372C5D"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Przedmiot zamówienia</w:t>
            </w:r>
          </w:p>
        </w:tc>
        <w:tc>
          <w:tcPr>
            <w:tcW w:w="410" w:type="pct"/>
            <w:vMerge w:val="restart"/>
            <w:tcBorders>
              <w:top w:val="single" w:sz="4" w:space="0" w:color="auto"/>
              <w:left w:val="single" w:sz="4" w:space="0" w:color="auto"/>
              <w:right w:val="single" w:sz="4" w:space="0" w:color="auto"/>
            </w:tcBorders>
            <w:shd w:val="clear" w:color="auto" w:fill="auto"/>
            <w:vAlign w:val="center"/>
          </w:tcPr>
          <w:p w14:paraId="42ADB3B7"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J.m.</w:t>
            </w:r>
          </w:p>
        </w:tc>
        <w:tc>
          <w:tcPr>
            <w:tcW w:w="328" w:type="pct"/>
            <w:vMerge w:val="restart"/>
            <w:tcBorders>
              <w:top w:val="single" w:sz="4" w:space="0" w:color="auto"/>
              <w:left w:val="nil"/>
              <w:right w:val="single" w:sz="4" w:space="0" w:color="auto"/>
            </w:tcBorders>
            <w:shd w:val="clear" w:color="auto" w:fill="auto"/>
            <w:vAlign w:val="center"/>
          </w:tcPr>
          <w:p w14:paraId="1CD45BB5"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Ilość</w:t>
            </w:r>
          </w:p>
        </w:tc>
        <w:tc>
          <w:tcPr>
            <w:tcW w:w="588" w:type="pct"/>
            <w:vMerge w:val="restart"/>
            <w:tcBorders>
              <w:top w:val="single" w:sz="4" w:space="0" w:color="auto"/>
              <w:left w:val="nil"/>
              <w:right w:val="single" w:sz="4" w:space="0" w:color="auto"/>
            </w:tcBorders>
            <w:shd w:val="clear" w:color="auto" w:fill="auto"/>
            <w:vAlign w:val="center"/>
          </w:tcPr>
          <w:p w14:paraId="19CEFBA2"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cena jednostkowa netto</w:t>
            </w:r>
          </w:p>
        </w:tc>
        <w:tc>
          <w:tcPr>
            <w:tcW w:w="545" w:type="pct"/>
            <w:vMerge w:val="restart"/>
            <w:tcBorders>
              <w:top w:val="single" w:sz="4" w:space="0" w:color="auto"/>
              <w:left w:val="single" w:sz="4" w:space="0" w:color="auto"/>
              <w:right w:val="single" w:sz="4" w:space="0" w:color="auto"/>
            </w:tcBorders>
            <w:vAlign w:val="center"/>
          </w:tcPr>
          <w:p w14:paraId="34983744"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Wartość netto</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CF522"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Podatek VAT</w:t>
            </w:r>
          </w:p>
        </w:tc>
        <w:tc>
          <w:tcPr>
            <w:tcW w:w="613" w:type="pct"/>
            <w:vMerge w:val="restart"/>
            <w:tcBorders>
              <w:top w:val="single" w:sz="4" w:space="0" w:color="auto"/>
              <w:left w:val="nil"/>
              <w:bottom w:val="single" w:sz="4" w:space="0" w:color="auto"/>
              <w:right w:val="single" w:sz="4" w:space="0" w:color="auto"/>
            </w:tcBorders>
            <w:shd w:val="clear" w:color="auto" w:fill="auto"/>
            <w:vAlign w:val="center"/>
          </w:tcPr>
          <w:p w14:paraId="10A4F37E"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Wartość brutto</w:t>
            </w:r>
          </w:p>
        </w:tc>
      </w:tr>
      <w:tr w:rsidR="001562F7" w:rsidRPr="00CC5BF3" w14:paraId="67B99171" w14:textId="77777777" w:rsidTr="00664C58">
        <w:trPr>
          <w:cantSplit/>
          <w:trHeight w:val="414"/>
        </w:trPr>
        <w:tc>
          <w:tcPr>
            <w:tcW w:w="230" w:type="pct"/>
            <w:vMerge/>
            <w:tcBorders>
              <w:left w:val="single" w:sz="4" w:space="0" w:color="auto"/>
              <w:bottom w:val="single" w:sz="4" w:space="0" w:color="auto"/>
              <w:right w:val="single" w:sz="4" w:space="0" w:color="auto"/>
            </w:tcBorders>
            <w:shd w:val="clear" w:color="auto" w:fill="auto"/>
          </w:tcPr>
          <w:p w14:paraId="4E8B52E9" w14:textId="77777777" w:rsidR="001562F7" w:rsidRPr="00CC5BF3" w:rsidRDefault="001562F7" w:rsidP="001562F7">
            <w:pPr>
              <w:spacing w:after="0"/>
              <w:rPr>
                <w:rFonts w:asciiTheme="minorHAnsi" w:hAnsiTheme="minorHAnsi" w:cstheme="minorHAnsi"/>
                <w:b/>
                <w:sz w:val="20"/>
              </w:rPr>
            </w:pPr>
          </w:p>
        </w:tc>
        <w:tc>
          <w:tcPr>
            <w:tcW w:w="1456" w:type="pct"/>
            <w:vMerge/>
            <w:tcBorders>
              <w:left w:val="nil"/>
              <w:bottom w:val="single" w:sz="4" w:space="0" w:color="auto"/>
              <w:right w:val="single" w:sz="4" w:space="0" w:color="auto"/>
            </w:tcBorders>
            <w:shd w:val="clear" w:color="auto" w:fill="auto"/>
          </w:tcPr>
          <w:p w14:paraId="51F8845E" w14:textId="77777777" w:rsidR="001562F7" w:rsidRPr="00CC5BF3" w:rsidRDefault="001562F7" w:rsidP="001562F7">
            <w:pPr>
              <w:spacing w:after="0"/>
              <w:rPr>
                <w:rFonts w:asciiTheme="minorHAnsi" w:hAnsiTheme="minorHAnsi" w:cstheme="minorHAnsi"/>
                <w:b/>
                <w:sz w:val="20"/>
              </w:rPr>
            </w:pPr>
          </w:p>
        </w:tc>
        <w:tc>
          <w:tcPr>
            <w:tcW w:w="410" w:type="pct"/>
            <w:vMerge/>
            <w:tcBorders>
              <w:left w:val="single" w:sz="4" w:space="0" w:color="auto"/>
              <w:bottom w:val="single" w:sz="4" w:space="0" w:color="auto"/>
              <w:right w:val="single" w:sz="4" w:space="0" w:color="auto"/>
            </w:tcBorders>
            <w:shd w:val="clear" w:color="auto" w:fill="auto"/>
          </w:tcPr>
          <w:p w14:paraId="45FAEE2D" w14:textId="77777777" w:rsidR="001562F7" w:rsidRPr="00CC5BF3" w:rsidRDefault="001562F7" w:rsidP="001562F7">
            <w:pPr>
              <w:spacing w:after="0"/>
              <w:jc w:val="center"/>
              <w:rPr>
                <w:rFonts w:asciiTheme="minorHAnsi" w:hAnsiTheme="minorHAnsi" w:cstheme="minorHAnsi"/>
                <w:b/>
                <w:sz w:val="20"/>
              </w:rPr>
            </w:pPr>
          </w:p>
        </w:tc>
        <w:tc>
          <w:tcPr>
            <w:tcW w:w="328" w:type="pct"/>
            <w:vMerge/>
            <w:tcBorders>
              <w:left w:val="nil"/>
              <w:bottom w:val="single" w:sz="4" w:space="0" w:color="auto"/>
              <w:right w:val="single" w:sz="4" w:space="0" w:color="auto"/>
            </w:tcBorders>
            <w:shd w:val="clear" w:color="auto" w:fill="auto"/>
          </w:tcPr>
          <w:p w14:paraId="469020FE" w14:textId="77777777" w:rsidR="001562F7" w:rsidRPr="00CC5BF3" w:rsidRDefault="001562F7" w:rsidP="001562F7">
            <w:pPr>
              <w:spacing w:after="0"/>
              <w:jc w:val="center"/>
              <w:rPr>
                <w:rFonts w:asciiTheme="minorHAnsi" w:hAnsiTheme="minorHAnsi" w:cstheme="minorHAnsi"/>
                <w:b/>
                <w:sz w:val="20"/>
              </w:rPr>
            </w:pPr>
          </w:p>
        </w:tc>
        <w:tc>
          <w:tcPr>
            <w:tcW w:w="588" w:type="pct"/>
            <w:vMerge/>
            <w:tcBorders>
              <w:left w:val="nil"/>
              <w:bottom w:val="single" w:sz="4" w:space="0" w:color="auto"/>
              <w:right w:val="single" w:sz="4" w:space="0" w:color="auto"/>
            </w:tcBorders>
            <w:shd w:val="clear" w:color="auto" w:fill="auto"/>
          </w:tcPr>
          <w:p w14:paraId="224E98A7" w14:textId="77777777" w:rsidR="001562F7" w:rsidRPr="00CC5BF3" w:rsidRDefault="001562F7" w:rsidP="001562F7">
            <w:pPr>
              <w:spacing w:after="0"/>
              <w:jc w:val="center"/>
              <w:rPr>
                <w:rFonts w:asciiTheme="minorHAnsi" w:hAnsiTheme="minorHAnsi" w:cstheme="minorHAnsi"/>
                <w:b/>
                <w:sz w:val="20"/>
              </w:rPr>
            </w:pPr>
          </w:p>
        </w:tc>
        <w:tc>
          <w:tcPr>
            <w:tcW w:w="545" w:type="pct"/>
            <w:vMerge/>
            <w:tcBorders>
              <w:left w:val="single" w:sz="4" w:space="0" w:color="auto"/>
              <w:bottom w:val="single" w:sz="4" w:space="0" w:color="auto"/>
              <w:right w:val="single" w:sz="4" w:space="0" w:color="auto"/>
            </w:tcBorders>
          </w:tcPr>
          <w:p w14:paraId="3C42F31E" w14:textId="77777777" w:rsidR="001562F7" w:rsidRPr="00CC5BF3" w:rsidRDefault="001562F7" w:rsidP="001562F7">
            <w:pPr>
              <w:spacing w:after="0"/>
              <w:jc w:val="center"/>
              <w:rPr>
                <w:rFonts w:asciiTheme="minorHAnsi" w:hAnsiTheme="minorHAnsi" w:cstheme="minorHAnsi"/>
                <w:b/>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F75A56E"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Stawka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585D82"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Wartość</w:t>
            </w:r>
          </w:p>
        </w:tc>
        <w:tc>
          <w:tcPr>
            <w:tcW w:w="613" w:type="pct"/>
            <w:vMerge/>
            <w:tcBorders>
              <w:top w:val="single" w:sz="4" w:space="0" w:color="auto"/>
              <w:left w:val="nil"/>
              <w:bottom w:val="single" w:sz="4" w:space="0" w:color="auto"/>
              <w:right w:val="single" w:sz="4" w:space="0" w:color="auto"/>
            </w:tcBorders>
          </w:tcPr>
          <w:p w14:paraId="4C07F11C" w14:textId="77777777" w:rsidR="001562F7" w:rsidRPr="00CC5BF3" w:rsidRDefault="001562F7" w:rsidP="001562F7">
            <w:pPr>
              <w:spacing w:after="0"/>
              <w:jc w:val="center"/>
              <w:rPr>
                <w:rFonts w:asciiTheme="minorHAnsi" w:hAnsiTheme="minorHAnsi" w:cstheme="minorHAnsi"/>
                <w:b/>
                <w:sz w:val="20"/>
              </w:rPr>
            </w:pPr>
          </w:p>
        </w:tc>
      </w:tr>
      <w:tr w:rsidR="001562F7" w:rsidRPr="00CC5BF3" w14:paraId="4AB5D881" w14:textId="77777777" w:rsidTr="00664C58">
        <w:trPr>
          <w:cantSplit/>
          <w:trHeight w:val="85"/>
        </w:trPr>
        <w:tc>
          <w:tcPr>
            <w:tcW w:w="230" w:type="pct"/>
            <w:tcBorders>
              <w:top w:val="nil"/>
              <w:left w:val="single" w:sz="4" w:space="0" w:color="auto"/>
              <w:bottom w:val="single" w:sz="4" w:space="0" w:color="auto"/>
              <w:right w:val="single" w:sz="4" w:space="0" w:color="auto"/>
            </w:tcBorders>
            <w:shd w:val="clear" w:color="auto" w:fill="auto"/>
            <w:noWrap/>
            <w:vAlign w:val="center"/>
          </w:tcPr>
          <w:p w14:paraId="550D86D3"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1</w:t>
            </w:r>
          </w:p>
        </w:tc>
        <w:tc>
          <w:tcPr>
            <w:tcW w:w="1456" w:type="pct"/>
            <w:tcBorders>
              <w:top w:val="nil"/>
              <w:left w:val="nil"/>
              <w:bottom w:val="single" w:sz="4" w:space="0" w:color="auto"/>
              <w:right w:val="single" w:sz="4" w:space="0" w:color="auto"/>
            </w:tcBorders>
            <w:shd w:val="clear" w:color="auto" w:fill="auto"/>
            <w:vAlign w:val="center"/>
          </w:tcPr>
          <w:p w14:paraId="02FA2047"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2</w:t>
            </w:r>
          </w:p>
        </w:tc>
        <w:tc>
          <w:tcPr>
            <w:tcW w:w="410" w:type="pct"/>
            <w:tcBorders>
              <w:top w:val="nil"/>
              <w:left w:val="single" w:sz="4" w:space="0" w:color="auto"/>
              <w:bottom w:val="single" w:sz="4" w:space="0" w:color="auto"/>
              <w:right w:val="single" w:sz="4" w:space="0" w:color="auto"/>
            </w:tcBorders>
            <w:shd w:val="clear" w:color="auto" w:fill="auto"/>
            <w:noWrap/>
            <w:vAlign w:val="center"/>
          </w:tcPr>
          <w:p w14:paraId="50B4EC2E"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3</w:t>
            </w:r>
          </w:p>
        </w:tc>
        <w:tc>
          <w:tcPr>
            <w:tcW w:w="328" w:type="pct"/>
            <w:tcBorders>
              <w:top w:val="nil"/>
              <w:left w:val="nil"/>
              <w:bottom w:val="single" w:sz="4" w:space="0" w:color="auto"/>
              <w:right w:val="single" w:sz="4" w:space="0" w:color="auto"/>
            </w:tcBorders>
            <w:shd w:val="clear" w:color="auto" w:fill="auto"/>
            <w:noWrap/>
            <w:vAlign w:val="center"/>
          </w:tcPr>
          <w:p w14:paraId="47D576E1"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4</w:t>
            </w:r>
          </w:p>
        </w:tc>
        <w:tc>
          <w:tcPr>
            <w:tcW w:w="588" w:type="pct"/>
            <w:tcBorders>
              <w:top w:val="nil"/>
              <w:left w:val="nil"/>
              <w:bottom w:val="single" w:sz="4" w:space="0" w:color="auto"/>
              <w:right w:val="single" w:sz="4" w:space="0" w:color="auto"/>
            </w:tcBorders>
            <w:shd w:val="clear" w:color="auto" w:fill="auto"/>
            <w:noWrap/>
            <w:vAlign w:val="center"/>
          </w:tcPr>
          <w:p w14:paraId="633E823C"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5</w:t>
            </w:r>
          </w:p>
        </w:tc>
        <w:tc>
          <w:tcPr>
            <w:tcW w:w="545" w:type="pct"/>
            <w:tcBorders>
              <w:top w:val="single" w:sz="4" w:space="0" w:color="auto"/>
              <w:left w:val="nil"/>
              <w:bottom w:val="single" w:sz="4" w:space="0" w:color="auto"/>
              <w:right w:val="single" w:sz="4" w:space="0" w:color="auto"/>
            </w:tcBorders>
            <w:vAlign w:val="center"/>
          </w:tcPr>
          <w:p w14:paraId="7017123C"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6 = 4 x 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36ADA"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7</w:t>
            </w:r>
          </w:p>
        </w:tc>
        <w:tc>
          <w:tcPr>
            <w:tcW w:w="449" w:type="pct"/>
            <w:tcBorders>
              <w:top w:val="nil"/>
              <w:left w:val="nil"/>
              <w:bottom w:val="single" w:sz="4" w:space="0" w:color="auto"/>
              <w:right w:val="single" w:sz="4" w:space="0" w:color="auto"/>
            </w:tcBorders>
            <w:shd w:val="clear" w:color="auto" w:fill="auto"/>
            <w:noWrap/>
            <w:vAlign w:val="center"/>
          </w:tcPr>
          <w:p w14:paraId="29C70C22"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8 = 6 x 7</w:t>
            </w:r>
          </w:p>
        </w:tc>
        <w:tc>
          <w:tcPr>
            <w:tcW w:w="613" w:type="pct"/>
            <w:tcBorders>
              <w:top w:val="nil"/>
              <w:left w:val="nil"/>
              <w:bottom w:val="single" w:sz="4" w:space="0" w:color="auto"/>
              <w:right w:val="single" w:sz="4" w:space="0" w:color="auto"/>
            </w:tcBorders>
            <w:vAlign w:val="center"/>
          </w:tcPr>
          <w:p w14:paraId="54292D25" w14:textId="77777777" w:rsidR="001562F7" w:rsidRPr="00CC5BF3" w:rsidRDefault="001562F7" w:rsidP="001562F7">
            <w:pPr>
              <w:spacing w:after="0"/>
              <w:jc w:val="center"/>
              <w:rPr>
                <w:rFonts w:asciiTheme="minorHAnsi" w:hAnsiTheme="minorHAnsi" w:cstheme="minorHAnsi"/>
                <w:b/>
                <w:sz w:val="20"/>
              </w:rPr>
            </w:pPr>
            <w:r w:rsidRPr="00CC5BF3">
              <w:rPr>
                <w:rFonts w:asciiTheme="minorHAnsi" w:hAnsiTheme="minorHAnsi" w:cstheme="minorHAnsi"/>
                <w:b/>
                <w:sz w:val="20"/>
              </w:rPr>
              <w:t>9 = 6 + 8</w:t>
            </w:r>
          </w:p>
        </w:tc>
      </w:tr>
      <w:tr w:rsidR="001562F7" w:rsidRPr="00CC5BF3" w14:paraId="535B2A69"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FB491"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FFEE123"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łatwo strawna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FD9FB"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B2A12A0" w14:textId="7D0F3D03"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26917</w:t>
            </w:r>
          </w:p>
        </w:tc>
        <w:tc>
          <w:tcPr>
            <w:tcW w:w="588" w:type="pct"/>
            <w:tcBorders>
              <w:top w:val="single" w:sz="4" w:space="0" w:color="auto"/>
              <w:left w:val="nil"/>
              <w:bottom w:val="single" w:sz="4" w:space="0" w:color="auto"/>
              <w:right w:val="single" w:sz="4" w:space="0" w:color="auto"/>
            </w:tcBorders>
            <w:shd w:val="clear" w:color="auto" w:fill="auto"/>
            <w:noWrap/>
          </w:tcPr>
          <w:p w14:paraId="181976EB"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23F3E120"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5E10549A"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38A78D4"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624A3188" w14:textId="77777777" w:rsidR="001562F7" w:rsidRPr="00CC5BF3" w:rsidRDefault="001562F7" w:rsidP="001562F7">
            <w:pPr>
              <w:spacing w:after="0"/>
              <w:jc w:val="center"/>
              <w:rPr>
                <w:rFonts w:asciiTheme="minorHAnsi" w:hAnsiTheme="minorHAnsi" w:cstheme="minorHAnsi"/>
                <w:sz w:val="20"/>
              </w:rPr>
            </w:pPr>
          </w:p>
        </w:tc>
      </w:tr>
      <w:tr w:rsidR="001562F7" w:rsidRPr="00CC5BF3" w14:paraId="02BBB167"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6EF95"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CD2277B"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podstawowa 2400 kcal</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1795E"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BD9E344" w14:textId="4CA488A9"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15296</w:t>
            </w:r>
          </w:p>
        </w:tc>
        <w:tc>
          <w:tcPr>
            <w:tcW w:w="588" w:type="pct"/>
            <w:tcBorders>
              <w:top w:val="single" w:sz="4" w:space="0" w:color="auto"/>
              <w:left w:val="nil"/>
              <w:bottom w:val="single" w:sz="4" w:space="0" w:color="auto"/>
              <w:right w:val="single" w:sz="4" w:space="0" w:color="auto"/>
            </w:tcBorders>
            <w:shd w:val="clear" w:color="auto" w:fill="auto"/>
            <w:noWrap/>
          </w:tcPr>
          <w:p w14:paraId="60F0728E"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3679D0A"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90027E1"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5606B2C3"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5A04BC61" w14:textId="77777777" w:rsidR="001562F7" w:rsidRPr="00CC5BF3" w:rsidRDefault="001562F7" w:rsidP="001562F7">
            <w:pPr>
              <w:spacing w:after="0"/>
              <w:jc w:val="center"/>
              <w:rPr>
                <w:rFonts w:asciiTheme="minorHAnsi" w:hAnsiTheme="minorHAnsi" w:cstheme="minorHAnsi"/>
                <w:sz w:val="20"/>
              </w:rPr>
            </w:pPr>
          </w:p>
        </w:tc>
      </w:tr>
      <w:tr w:rsidR="001562F7" w:rsidRPr="00CC5BF3" w14:paraId="228FB2B7"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17FED"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9E59A30"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podstawowa</w:t>
            </w:r>
          </w:p>
          <w:p w14:paraId="2859145B"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2000-2100kcal</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EB6A1"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E613AF2" w14:textId="415E234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9548</w:t>
            </w:r>
          </w:p>
        </w:tc>
        <w:tc>
          <w:tcPr>
            <w:tcW w:w="588" w:type="pct"/>
            <w:tcBorders>
              <w:top w:val="single" w:sz="4" w:space="0" w:color="auto"/>
              <w:left w:val="nil"/>
              <w:bottom w:val="single" w:sz="4" w:space="0" w:color="auto"/>
              <w:right w:val="single" w:sz="4" w:space="0" w:color="auto"/>
            </w:tcBorders>
            <w:shd w:val="clear" w:color="auto" w:fill="auto"/>
            <w:noWrap/>
          </w:tcPr>
          <w:p w14:paraId="331F2484"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4CC8A42F"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84F7CCF"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2C73F3F5"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762C0E9" w14:textId="77777777" w:rsidR="001562F7" w:rsidRPr="00CC5BF3" w:rsidRDefault="001562F7" w:rsidP="001562F7">
            <w:pPr>
              <w:spacing w:after="0"/>
              <w:jc w:val="center"/>
              <w:rPr>
                <w:rFonts w:asciiTheme="minorHAnsi" w:hAnsiTheme="minorHAnsi" w:cstheme="minorHAnsi"/>
                <w:sz w:val="20"/>
              </w:rPr>
            </w:pPr>
          </w:p>
        </w:tc>
      </w:tr>
      <w:tr w:rsidR="001562F7" w:rsidRPr="00CC5BF3" w14:paraId="2B19A33A"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7EAEC"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4.</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98C54C5"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łatwo strawna z ograniczeniem tłuszczu i błonnika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CFF48"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CFA2E6A" w14:textId="537C35D4"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1460</w:t>
            </w:r>
          </w:p>
        </w:tc>
        <w:tc>
          <w:tcPr>
            <w:tcW w:w="588" w:type="pct"/>
            <w:tcBorders>
              <w:top w:val="single" w:sz="4" w:space="0" w:color="auto"/>
              <w:left w:val="nil"/>
              <w:bottom w:val="single" w:sz="4" w:space="0" w:color="auto"/>
              <w:right w:val="single" w:sz="4" w:space="0" w:color="auto"/>
            </w:tcBorders>
            <w:shd w:val="clear" w:color="auto" w:fill="auto"/>
            <w:noWrap/>
          </w:tcPr>
          <w:p w14:paraId="24D3A0BB"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65C9E219"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0CF3D3D1"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0111C0A3"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2117DA2D" w14:textId="77777777" w:rsidR="001562F7" w:rsidRPr="00CC5BF3" w:rsidRDefault="001562F7" w:rsidP="001562F7">
            <w:pPr>
              <w:spacing w:after="0"/>
              <w:jc w:val="center"/>
              <w:rPr>
                <w:rFonts w:asciiTheme="minorHAnsi" w:hAnsiTheme="minorHAnsi" w:cstheme="minorHAnsi"/>
                <w:sz w:val="20"/>
              </w:rPr>
            </w:pPr>
          </w:p>
        </w:tc>
      </w:tr>
      <w:tr w:rsidR="001562F7" w:rsidRPr="00CC5BF3" w14:paraId="7E566C6F"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7B3DD"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5.</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3DBE192"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łatwo strawna bogato białkowa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94351"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2484F22" w14:textId="5F29FA74"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188</w:t>
            </w:r>
          </w:p>
        </w:tc>
        <w:tc>
          <w:tcPr>
            <w:tcW w:w="588" w:type="pct"/>
            <w:tcBorders>
              <w:top w:val="single" w:sz="4" w:space="0" w:color="auto"/>
              <w:left w:val="nil"/>
              <w:bottom w:val="single" w:sz="4" w:space="0" w:color="auto"/>
              <w:right w:val="single" w:sz="4" w:space="0" w:color="auto"/>
            </w:tcBorders>
            <w:shd w:val="clear" w:color="auto" w:fill="auto"/>
            <w:noWrap/>
          </w:tcPr>
          <w:p w14:paraId="3B109F3C"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07B994B8"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758B1B1A"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749BA07D"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168D8EB" w14:textId="77777777" w:rsidR="001562F7" w:rsidRPr="00CC5BF3" w:rsidRDefault="001562F7" w:rsidP="001562F7">
            <w:pPr>
              <w:spacing w:after="0"/>
              <w:jc w:val="center"/>
              <w:rPr>
                <w:rFonts w:asciiTheme="minorHAnsi" w:hAnsiTheme="minorHAnsi" w:cstheme="minorHAnsi"/>
                <w:sz w:val="20"/>
              </w:rPr>
            </w:pPr>
          </w:p>
        </w:tc>
      </w:tr>
      <w:tr w:rsidR="001562F7" w:rsidRPr="00CC5BF3" w14:paraId="3E4D9D88"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ADFF3"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6.</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BE5068"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niskobiałkowa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F8B89"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338D405" w14:textId="687A1851"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5</w:t>
            </w:r>
          </w:p>
        </w:tc>
        <w:tc>
          <w:tcPr>
            <w:tcW w:w="588" w:type="pct"/>
            <w:tcBorders>
              <w:top w:val="single" w:sz="4" w:space="0" w:color="auto"/>
              <w:left w:val="nil"/>
              <w:bottom w:val="single" w:sz="4" w:space="0" w:color="auto"/>
              <w:right w:val="single" w:sz="4" w:space="0" w:color="auto"/>
            </w:tcBorders>
            <w:shd w:val="clear" w:color="auto" w:fill="auto"/>
            <w:noWrap/>
          </w:tcPr>
          <w:p w14:paraId="462AA812"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6D7E95B9"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C42DC95"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1C151C12"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0E28D24" w14:textId="77777777" w:rsidR="001562F7" w:rsidRPr="00CC5BF3" w:rsidRDefault="001562F7" w:rsidP="001562F7">
            <w:pPr>
              <w:spacing w:after="0"/>
              <w:jc w:val="center"/>
              <w:rPr>
                <w:rFonts w:asciiTheme="minorHAnsi" w:hAnsiTheme="minorHAnsi" w:cstheme="minorHAnsi"/>
                <w:sz w:val="20"/>
              </w:rPr>
            </w:pPr>
          </w:p>
        </w:tc>
      </w:tr>
      <w:tr w:rsidR="001562F7" w:rsidRPr="00CC5BF3" w14:paraId="2651E0C9"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14332"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7.</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F9BB85F"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z ograniczeniem łatwo przyswajalnych węglowodanów (cukrzyca 5 posiłkowa)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CDADE"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66565FE" w14:textId="2F03D603"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17006</w:t>
            </w:r>
          </w:p>
        </w:tc>
        <w:tc>
          <w:tcPr>
            <w:tcW w:w="588" w:type="pct"/>
            <w:tcBorders>
              <w:top w:val="single" w:sz="4" w:space="0" w:color="auto"/>
              <w:left w:val="nil"/>
              <w:bottom w:val="single" w:sz="4" w:space="0" w:color="auto"/>
              <w:right w:val="single" w:sz="4" w:space="0" w:color="auto"/>
            </w:tcBorders>
            <w:shd w:val="clear" w:color="auto" w:fill="auto"/>
            <w:noWrap/>
          </w:tcPr>
          <w:p w14:paraId="1B0697F8"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6700BEA3"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29E603D"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0DEC2A7"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6CDE46E0" w14:textId="77777777" w:rsidR="001562F7" w:rsidRPr="00CC5BF3" w:rsidRDefault="001562F7" w:rsidP="001562F7">
            <w:pPr>
              <w:spacing w:after="0"/>
              <w:jc w:val="center"/>
              <w:rPr>
                <w:rFonts w:asciiTheme="minorHAnsi" w:hAnsiTheme="minorHAnsi" w:cstheme="minorHAnsi"/>
                <w:sz w:val="20"/>
              </w:rPr>
            </w:pPr>
          </w:p>
        </w:tc>
      </w:tr>
      <w:tr w:rsidR="001562F7" w:rsidRPr="00CC5BF3" w14:paraId="49C9B813"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93798"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8.</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E467B03"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z ograniczeniem łatwo przyswajalnych węglowodanów (cukrzyca 6 posiłkowa)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A1627"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F60BDF1" w14:textId="4135EADC"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1844</w:t>
            </w:r>
          </w:p>
        </w:tc>
        <w:tc>
          <w:tcPr>
            <w:tcW w:w="588" w:type="pct"/>
            <w:tcBorders>
              <w:top w:val="single" w:sz="4" w:space="0" w:color="auto"/>
              <w:left w:val="nil"/>
              <w:bottom w:val="single" w:sz="4" w:space="0" w:color="auto"/>
              <w:right w:val="single" w:sz="4" w:space="0" w:color="auto"/>
            </w:tcBorders>
            <w:shd w:val="clear" w:color="auto" w:fill="auto"/>
            <w:noWrap/>
          </w:tcPr>
          <w:p w14:paraId="1D63B66C"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155A07FB"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9F0EB3F"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6A7D992A"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6F69D2D2" w14:textId="77777777" w:rsidR="001562F7" w:rsidRPr="00CC5BF3" w:rsidRDefault="001562F7" w:rsidP="001562F7">
            <w:pPr>
              <w:spacing w:after="0"/>
              <w:jc w:val="center"/>
              <w:rPr>
                <w:rFonts w:asciiTheme="minorHAnsi" w:hAnsiTheme="minorHAnsi" w:cstheme="minorHAnsi"/>
                <w:sz w:val="20"/>
              </w:rPr>
            </w:pPr>
          </w:p>
        </w:tc>
      </w:tr>
      <w:tr w:rsidR="001562F7" w:rsidRPr="00CC5BF3" w14:paraId="630516D1"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79F6C"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9.</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9BC900"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ubogo energetyczna 1500 kcal</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AEBE0"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50B7D959" w14:textId="4C7FD57C"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18</w:t>
            </w:r>
          </w:p>
        </w:tc>
        <w:tc>
          <w:tcPr>
            <w:tcW w:w="588" w:type="pct"/>
            <w:tcBorders>
              <w:top w:val="single" w:sz="4" w:space="0" w:color="auto"/>
              <w:left w:val="nil"/>
              <w:bottom w:val="single" w:sz="4" w:space="0" w:color="auto"/>
              <w:right w:val="single" w:sz="4" w:space="0" w:color="auto"/>
            </w:tcBorders>
            <w:shd w:val="clear" w:color="auto" w:fill="auto"/>
            <w:noWrap/>
          </w:tcPr>
          <w:p w14:paraId="381A1787"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5C057AF8"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594B6FA2"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E067723"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9155907" w14:textId="77777777" w:rsidR="001562F7" w:rsidRPr="00CC5BF3" w:rsidRDefault="001562F7" w:rsidP="001562F7">
            <w:pPr>
              <w:spacing w:after="0"/>
              <w:jc w:val="center"/>
              <w:rPr>
                <w:rFonts w:asciiTheme="minorHAnsi" w:hAnsiTheme="minorHAnsi" w:cstheme="minorHAnsi"/>
                <w:sz w:val="20"/>
              </w:rPr>
            </w:pPr>
          </w:p>
        </w:tc>
      </w:tr>
      <w:tr w:rsidR="001562F7" w:rsidRPr="00CC5BF3" w14:paraId="0775010A"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2F62"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10.</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3ABAC2C"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ubogo energetyczna 1000 kcal</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91191"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3D23ABA3" w14:textId="38849A02" w:rsidR="001562F7" w:rsidRPr="00CC5BF3" w:rsidRDefault="001A7228"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54</w:t>
            </w:r>
          </w:p>
        </w:tc>
        <w:tc>
          <w:tcPr>
            <w:tcW w:w="588" w:type="pct"/>
            <w:tcBorders>
              <w:top w:val="single" w:sz="4" w:space="0" w:color="auto"/>
              <w:left w:val="nil"/>
              <w:bottom w:val="single" w:sz="4" w:space="0" w:color="auto"/>
              <w:right w:val="single" w:sz="4" w:space="0" w:color="auto"/>
            </w:tcBorders>
            <w:shd w:val="clear" w:color="auto" w:fill="auto"/>
            <w:noWrap/>
          </w:tcPr>
          <w:p w14:paraId="1C7C5C64"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69F12970"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3CFA7F8"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06BBFB8"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30A6BB87" w14:textId="77777777" w:rsidR="001562F7" w:rsidRPr="00CC5BF3" w:rsidRDefault="001562F7" w:rsidP="001562F7">
            <w:pPr>
              <w:spacing w:after="0"/>
              <w:jc w:val="center"/>
              <w:rPr>
                <w:rFonts w:asciiTheme="minorHAnsi" w:hAnsiTheme="minorHAnsi" w:cstheme="minorHAnsi"/>
                <w:sz w:val="20"/>
              </w:rPr>
            </w:pPr>
          </w:p>
        </w:tc>
      </w:tr>
      <w:tr w:rsidR="001562F7" w:rsidRPr="00CC5BF3" w14:paraId="0C2E8294"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58BB0"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5BCBB7A"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Dieta płynno-odżywcza wzmocniona przez zgłębnik</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0F74F"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6CCC702E" w14:textId="52151CC3" w:rsidR="001562F7" w:rsidRPr="00CC5BF3" w:rsidRDefault="001A7228"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3220</w:t>
            </w:r>
          </w:p>
        </w:tc>
        <w:tc>
          <w:tcPr>
            <w:tcW w:w="588" w:type="pct"/>
            <w:tcBorders>
              <w:top w:val="single" w:sz="4" w:space="0" w:color="auto"/>
              <w:left w:val="nil"/>
              <w:bottom w:val="single" w:sz="4" w:space="0" w:color="auto"/>
              <w:right w:val="single" w:sz="4" w:space="0" w:color="auto"/>
            </w:tcBorders>
            <w:shd w:val="clear" w:color="auto" w:fill="auto"/>
            <w:noWrap/>
          </w:tcPr>
          <w:p w14:paraId="79F896C9"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50BD8372"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16891F2"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73B3A91C"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4E6B79DA" w14:textId="77777777" w:rsidR="001562F7" w:rsidRPr="00CC5BF3" w:rsidRDefault="001562F7" w:rsidP="001562F7">
            <w:pPr>
              <w:spacing w:after="0"/>
              <w:jc w:val="center"/>
              <w:rPr>
                <w:rFonts w:asciiTheme="minorHAnsi" w:hAnsiTheme="minorHAnsi" w:cstheme="minorHAnsi"/>
                <w:sz w:val="20"/>
              </w:rPr>
            </w:pPr>
          </w:p>
        </w:tc>
      </w:tr>
      <w:tr w:rsidR="001562F7" w:rsidRPr="00CC5BF3" w14:paraId="1DCF333B"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7F7F7F"/>
            <w:noWrap/>
            <w:vAlign w:val="center"/>
          </w:tcPr>
          <w:p w14:paraId="6F542E32"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12.</w:t>
            </w:r>
          </w:p>
        </w:tc>
        <w:tc>
          <w:tcPr>
            <w:tcW w:w="1456" w:type="pct"/>
            <w:tcBorders>
              <w:top w:val="single" w:sz="4" w:space="0" w:color="auto"/>
              <w:left w:val="nil"/>
              <w:bottom w:val="single" w:sz="4" w:space="0" w:color="auto"/>
              <w:right w:val="single" w:sz="4" w:space="0" w:color="auto"/>
            </w:tcBorders>
            <w:shd w:val="clear" w:color="auto" w:fill="7F7F7F"/>
            <w:tcMar>
              <w:left w:w="0" w:type="dxa"/>
              <w:right w:w="0" w:type="dxa"/>
            </w:tcMar>
            <w:vAlign w:val="center"/>
          </w:tcPr>
          <w:p w14:paraId="0B7D2A7B"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Diety chirurgiczne:</w:t>
            </w:r>
          </w:p>
        </w:tc>
        <w:tc>
          <w:tcPr>
            <w:tcW w:w="410" w:type="pct"/>
            <w:tcBorders>
              <w:top w:val="single" w:sz="4" w:space="0" w:color="auto"/>
              <w:left w:val="single" w:sz="4" w:space="0" w:color="auto"/>
              <w:bottom w:val="single" w:sz="4" w:space="0" w:color="auto"/>
              <w:right w:val="single" w:sz="4" w:space="0" w:color="auto"/>
            </w:tcBorders>
            <w:shd w:val="clear" w:color="auto" w:fill="7F7F7F"/>
            <w:noWrap/>
            <w:vAlign w:val="center"/>
          </w:tcPr>
          <w:p w14:paraId="5BD35CF7" w14:textId="77777777" w:rsidR="001562F7" w:rsidRPr="00CC5BF3" w:rsidRDefault="001562F7" w:rsidP="001562F7">
            <w:pPr>
              <w:pStyle w:val="Standard0"/>
              <w:spacing w:after="0"/>
              <w:jc w:val="center"/>
              <w:rPr>
                <w:rFonts w:asciiTheme="minorHAnsi" w:hAnsiTheme="minorHAnsi" w:cstheme="minorHAnsi"/>
                <w:sz w:val="20"/>
                <w:szCs w:val="20"/>
              </w:rPr>
            </w:pPr>
          </w:p>
        </w:tc>
        <w:tc>
          <w:tcPr>
            <w:tcW w:w="328" w:type="pct"/>
            <w:tcBorders>
              <w:top w:val="single" w:sz="4" w:space="0" w:color="auto"/>
              <w:left w:val="nil"/>
              <w:bottom w:val="single" w:sz="4" w:space="0" w:color="auto"/>
              <w:right w:val="single" w:sz="4" w:space="0" w:color="auto"/>
            </w:tcBorders>
            <w:shd w:val="clear" w:color="auto" w:fill="7F7F7F"/>
            <w:noWrap/>
            <w:vAlign w:val="center"/>
          </w:tcPr>
          <w:p w14:paraId="56A256FB" w14:textId="77777777" w:rsidR="001562F7" w:rsidRPr="00CC5BF3" w:rsidRDefault="001562F7" w:rsidP="001562F7">
            <w:pPr>
              <w:pStyle w:val="Standard0"/>
              <w:spacing w:after="0"/>
              <w:jc w:val="center"/>
              <w:rPr>
                <w:rFonts w:asciiTheme="minorHAnsi" w:hAnsiTheme="minorHAnsi" w:cstheme="minorHAnsi"/>
                <w:sz w:val="20"/>
                <w:szCs w:val="20"/>
              </w:rPr>
            </w:pPr>
          </w:p>
        </w:tc>
        <w:tc>
          <w:tcPr>
            <w:tcW w:w="588" w:type="pct"/>
            <w:tcBorders>
              <w:top w:val="single" w:sz="4" w:space="0" w:color="auto"/>
              <w:left w:val="nil"/>
              <w:bottom w:val="single" w:sz="4" w:space="0" w:color="auto"/>
              <w:right w:val="single" w:sz="4" w:space="0" w:color="auto"/>
            </w:tcBorders>
            <w:shd w:val="clear" w:color="auto" w:fill="7F7F7F"/>
            <w:noWrap/>
          </w:tcPr>
          <w:p w14:paraId="2CEFC090"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shd w:val="clear" w:color="auto" w:fill="7F7F7F"/>
          </w:tcPr>
          <w:p w14:paraId="04BB24F0"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7F7F7F"/>
            <w:noWrap/>
          </w:tcPr>
          <w:p w14:paraId="1A84CFC0"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7F7F7F"/>
            <w:noWrap/>
          </w:tcPr>
          <w:p w14:paraId="7422B3F1"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shd w:val="clear" w:color="auto" w:fill="7F7F7F"/>
          </w:tcPr>
          <w:p w14:paraId="725E116B" w14:textId="77777777" w:rsidR="001562F7" w:rsidRPr="00CC5BF3" w:rsidRDefault="001562F7" w:rsidP="001562F7">
            <w:pPr>
              <w:spacing w:after="0"/>
              <w:jc w:val="center"/>
              <w:rPr>
                <w:rFonts w:asciiTheme="minorHAnsi" w:hAnsiTheme="minorHAnsi" w:cstheme="minorHAnsi"/>
                <w:sz w:val="20"/>
              </w:rPr>
            </w:pPr>
          </w:p>
        </w:tc>
      </w:tr>
      <w:tr w:rsidR="001562F7" w:rsidRPr="00CC5BF3" w14:paraId="53663F71"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D0D91"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12.1.</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12E30D2" w14:textId="77777777" w:rsidR="001562F7" w:rsidRPr="00CC5BF3" w:rsidRDefault="001562F7" w:rsidP="001562F7">
            <w:pPr>
              <w:pStyle w:val="Standard0"/>
              <w:spacing w:after="0"/>
              <w:rPr>
                <w:rFonts w:asciiTheme="minorHAnsi" w:hAnsiTheme="minorHAnsi" w:cstheme="minorHAnsi"/>
                <w:sz w:val="20"/>
                <w:szCs w:val="20"/>
              </w:rPr>
            </w:pPr>
            <w:r w:rsidRPr="00CC5BF3">
              <w:rPr>
                <w:rFonts w:asciiTheme="minorHAnsi" w:hAnsiTheme="minorHAnsi" w:cstheme="minorHAnsi"/>
                <w:sz w:val="20"/>
                <w:szCs w:val="20"/>
              </w:rPr>
              <w:t>kleik;</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3A428"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708D7163" w14:textId="241E0D9A" w:rsidR="001562F7" w:rsidRPr="00CC5BF3" w:rsidRDefault="001A7228"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3092</w:t>
            </w:r>
          </w:p>
        </w:tc>
        <w:tc>
          <w:tcPr>
            <w:tcW w:w="588" w:type="pct"/>
            <w:tcBorders>
              <w:top w:val="single" w:sz="4" w:space="0" w:color="auto"/>
              <w:left w:val="nil"/>
              <w:bottom w:val="single" w:sz="4" w:space="0" w:color="auto"/>
              <w:right w:val="single" w:sz="4" w:space="0" w:color="auto"/>
            </w:tcBorders>
            <w:shd w:val="clear" w:color="auto" w:fill="auto"/>
            <w:noWrap/>
          </w:tcPr>
          <w:p w14:paraId="7D43E184"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302F7D37"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8E36EFD"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3825A8BE"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17C749C8" w14:textId="77777777" w:rsidR="001562F7" w:rsidRPr="00CC5BF3" w:rsidRDefault="001562F7" w:rsidP="001562F7">
            <w:pPr>
              <w:spacing w:after="0"/>
              <w:jc w:val="center"/>
              <w:rPr>
                <w:rFonts w:asciiTheme="minorHAnsi" w:hAnsiTheme="minorHAnsi" w:cstheme="minorHAnsi"/>
                <w:sz w:val="20"/>
              </w:rPr>
            </w:pPr>
          </w:p>
        </w:tc>
      </w:tr>
      <w:tr w:rsidR="001562F7" w:rsidRPr="00CC5BF3" w14:paraId="4BB02008"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CBE53"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12.2.</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C3E3BAF" w14:textId="77777777" w:rsidR="001562F7" w:rsidRPr="00CC5BF3" w:rsidRDefault="001562F7" w:rsidP="001562F7">
            <w:pPr>
              <w:pStyle w:val="NormalnyWeb"/>
              <w:spacing w:before="0" w:beforeAutospacing="0" w:after="0" w:afterAutospacing="0"/>
              <w:rPr>
                <w:rFonts w:asciiTheme="minorHAnsi" w:hAnsiTheme="minorHAnsi" w:cstheme="minorHAnsi"/>
                <w:sz w:val="20"/>
                <w:szCs w:val="20"/>
              </w:rPr>
            </w:pPr>
            <w:r w:rsidRPr="00CC5BF3">
              <w:rPr>
                <w:rFonts w:asciiTheme="minorHAnsi" w:hAnsiTheme="minorHAnsi" w:cstheme="minorHAnsi"/>
                <w:sz w:val="20"/>
                <w:szCs w:val="20"/>
              </w:rPr>
              <w:t>kisiel;</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497FE"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2BC7C8EF" w14:textId="063ED0BF" w:rsidR="001562F7" w:rsidRPr="00CC5BF3" w:rsidRDefault="001A7228"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504</w:t>
            </w:r>
          </w:p>
        </w:tc>
        <w:tc>
          <w:tcPr>
            <w:tcW w:w="588" w:type="pct"/>
            <w:tcBorders>
              <w:top w:val="single" w:sz="4" w:space="0" w:color="auto"/>
              <w:left w:val="nil"/>
              <w:bottom w:val="single" w:sz="4" w:space="0" w:color="auto"/>
              <w:right w:val="single" w:sz="4" w:space="0" w:color="auto"/>
            </w:tcBorders>
            <w:shd w:val="clear" w:color="auto" w:fill="auto"/>
            <w:noWrap/>
          </w:tcPr>
          <w:p w14:paraId="2A74549D"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4BDED211"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E2DB782"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7AE5CE30"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5D241114" w14:textId="77777777" w:rsidR="001562F7" w:rsidRPr="00CC5BF3" w:rsidRDefault="001562F7" w:rsidP="001562F7">
            <w:pPr>
              <w:spacing w:after="0"/>
              <w:jc w:val="center"/>
              <w:rPr>
                <w:rFonts w:asciiTheme="minorHAnsi" w:hAnsiTheme="minorHAnsi" w:cstheme="minorHAnsi"/>
                <w:sz w:val="20"/>
              </w:rPr>
            </w:pPr>
          </w:p>
        </w:tc>
      </w:tr>
      <w:tr w:rsidR="001562F7" w:rsidRPr="00CC5BF3" w14:paraId="660FB909" w14:textId="77777777" w:rsidTr="00664C58">
        <w:trPr>
          <w:cantSplit/>
          <w:trHeight w:val="414"/>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99EBC"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sz w:val="20"/>
              </w:rPr>
              <w:t>12.3.</w:t>
            </w:r>
          </w:p>
        </w:tc>
        <w:tc>
          <w:tcPr>
            <w:tcW w:w="14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DB653E" w14:textId="77777777" w:rsidR="001562F7" w:rsidRPr="00CC5BF3" w:rsidRDefault="001562F7" w:rsidP="001562F7">
            <w:pPr>
              <w:pStyle w:val="Standard0"/>
              <w:spacing w:after="0"/>
              <w:rPr>
                <w:rFonts w:asciiTheme="minorHAnsi" w:hAnsiTheme="minorHAnsi" w:cstheme="minorHAnsi"/>
                <w:sz w:val="20"/>
                <w:szCs w:val="20"/>
              </w:rPr>
            </w:pPr>
            <w:r w:rsidRPr="00CC5BF3">
              <w:rPr>
                <w:rFonts w:asciiTheme="minorHAnsi" w:hAnsiTheme="minorHAnsi" w:cstheme="minorHAnsi"/>
                <w:sz w:val="20"/>
                <w:szCs w:val="20"/>
              </w:rPr>
              <w:t>zupa ryżowa.</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7D84A" w14:textId="77777777" w:rsidR="001562F7" w:rsidRPr="00CC5BF3" w:rsidRDefault="001562F7"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szt.</w:t>
            </w:r>
          </w:p>
        </w:tc>
        <w:tc>
          <w:tcPr>
            <w:tcW w:w="328" w:type="pct"/>
            <w:tcBorders>
              <w:top w:val="single" w:sz="4" w:space="0" w:color="auto"/>
              <w:left w:val="nil"/>
              <w:bottom w:val="single" w:sz="4" w:space="0" w:color="auto"/>
              <w:right w:val="single" w:sz="4" w:space="0" w:color="auto"/>
            </w:tcBorders>
            <w:shd w:val="clear" w:color="auto" w:fill="auto"/>
            <w:noWrap/>
            <w:vAlign w:val="center"/>
          </w:tcPr>
          <w:p w14:paraId="0BC13D6B" w14:textId="0FB7470F" w:rsidR="001562F7" w:rsidRPr="00CC5BF3" w:rsidRDefault="001A7228" w:rsidP="001562F7">
            <w:pPr>
              <w:pStyle w:val="Standard0"/>
              <w:spacing w:after="0"/>
              <w:jc w:val="center"/>
              <w:rPr>
                <w:rFonts w:asciiTheme="minorHAnsi" w:hAnsiTheme="minorHAnsi" w:cstheme="minorHAnsi"/>
                <w:sz w:val="20"/>
                <w:szCs w:val="20"/>
              </w:rPr>
            </w:pPr>
            <w:r w:rsidRPr="00CC5BF3">
              <w:rPr>
                <w:rFonts w:asciiTheme="minorHAnsi" w:hAnsiTheme="minorHAnsi" w:cstheme="minorHAnsi"/>
                <w:sz w:val="20"/>
                <w:szCs w:val="20"/>
              </w:rPr>
              <w:t>1210</w:t>
            </w:r>
          </w:p>
        </w:tc>
        <w:tc>
          <w:tcPr>
            <w:tcW w:w="588" w:type="pct"/>
            <w:tcBorders>
              <w:top w:val="single" w:sz="4" w:space="0" w:color="auto"/>
              <w:left w:val="nil"/>
              <w:bottom w:val="single" w:sz="4" w:space="0" w:color="auto"/>
              <w:right w:val="single" w:sz="4" w:space="0" w:color="auto"/>
            </w:tcBorders>
            <w:shd w:val="clear" w:color="auto" w:fill="auto"/>
            <w:noWrap/>
          </w:tcPr>
          <w:p w14:paraId="0F5DDDA2" w14:textId="77777777" w:rsidR="001562F7" w:rsidRPr="00CC5BF3" w:rsidRDefault="001562F7" w:rsidP="001562F7">
            <w:pPr>
              <w:spacing w:after="0"/>
              <w:jc w:val="center"/>
              <w:rPr>
                <w:rFonts w:asciiTheme="minorHAnsi" w:hAnsiTheme="minorHAnsi" w:cstheme="minorHAnsi"/>
                <w:sz w:val="20"/>
              </w:rPr>
            </w:pPr>
          </w:p>
        </w:tc>
        <w:tc>
          <w:tcPr>
            <w:tcW w:w="545" w:type="pct"/>
            <w:tcBorders>
              <w:top w:val="single" w:sz="4" w:space="0" w:color="auto"/>
              <w:left w:val="nil"/>
              <w:bottom w:val="single" w:sz="4" w:space="0" w:color="auto"/>
              <w:right w:val="single" w:sz="4" w:space="0" w:color="auto"/>
            </w:tcBorders>
          </w:tcPr>
          <w:p w14:paraId="1F0C4654"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34F2BA04"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left w:val="nil"/>
              <w:bottom w:val="single" w:sz="4" w:space="0" w:color="auto"/>
              <w:right w:val="single" w:sz="4" w:space="0" w:color="auto"/>
            </w:tcBorders>
            <w:shd w:val="clear" w:color="auto" w:fill="auto"/>
            <w:noWrap/>
          </w:tcPr>
          <w:p w14:paraId="5ED6F974"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nil"/>
              <w:bottom w:val="single" w:sz="4" w:space="0" w:color="auto"/>
              <w:right w:val="single" w:sz="4" w:space="0" w:color="auto"/>
            </w:tcBorders>
          </w:tcPr>
          <w:p w14:paraId="782CB459" w14:textId="77777777" w:rsidR="001562F7" w:rsidRPr="00CC5BF3" w:rsidRDefault="001562F7" w:rsidP="001562F7">
            <w:pPr>
              <w:spacing w:after="0"/>
              <w:jc w:val="center"/>
              <w:rPr>
                <w:rFonts w:asciiTheme="minorHAnsi" w:hAnsiTheme="minorHAnsi" w:cstheme="minorHAnsi"/>
                <w:sz w:val="20"/>
              </w:rPr>
            </w:pPr>
          </w:p>
        </w:tc>
      </w:tr>
      <w:tr w:rsidR="001562F7" w:rsidRPr="00CC5BF3" w14:paraId="6B57B061" w14:textId="77777777" w:rsidTr="00664C58">
        <w:trPr>
          <w:cantSplit/>
          <w:trHeight w:val="414"/>
        </w:trPr>
        <w:tc>
          <w:tcPr>
            <w:tcW w:w="230" w:type="pct"/>
            <w:tcBorders>
              <w:top w:val="single" w:sz="4" w:space="0" w:color="auto"/>
            </w:tcBorders>
            <w:shd w:val="clear" w:color="auto" w:fill="auto"/>
            <w:noWrap/>
            <w:vAlign w:val="center"/>
          </w:tcPr>
          <w:p w14:paraId="043A6E1B" w14:textId="77777777" w:rsidR="001562F7" w:rsidRPr="00CC5BF3" w:rsidRDefault="001562F7" w:rsidP="001562F7">
            <w:pPr>
              <w:spacing w:after="0"/>
              <w:jc w:val="center"/>
              <w:rPr>
                <w:rFonts w:asciiTheme="minorHAnsi" w:hAnsiTheme="minorHAnsi" w:cstheme="minorHAnsi"/>
                <w:sz w:val="20"/>
              </w:rPr>
            </w:pPr>
          </w:p>
        </w:tc>
        <w:tc>
          <w:tcPr>
            <w:tcW w:w="1456" w:type="pct"/>
            <w:tcBorders>
              <w:top w:val="single" w:sz="4" w:space="0" w:color="auto"/>
            </w:tcBorders>
            <w:shd w:val="clear" w:color="auto" w:fill="auto"/>
            <w:tcMar>
              <w:left w:w="0" w:type="dxa"/>
              <w:right w:w="0" w:type="dxa"/>
            </w:tcMar>
          </w:tcPr>
          <w:p w14:paraId="509EC17F" w14:textId="77777777" w:rsidR="001562F7" w:rsidRPr="00CC5BF3" w:rsidRDefault="001562F7" w:rsidP="001562F7">
            <w:pPr>
              <w:spacing w:after="0"/>
              <w:rPr>
                <w:rFonts w:asciiTheme="minorHAnsi" w:hAnsiTheme="minorHAnsi" w:cstheme="minorHAnsi"/>
                <w:sz w:val="20"/>
              </w:rPr>
            </w:pPr>
          </w:p>
        </w:tc>
        <w:tc>
          <w:tcPr>
            <w:tcW w:w="410" w:type="pct"/>
            <w:tcBorders>
              <w:top w:val="single" w:sz="4" w:space="0" w:color="auto"/>
            </w:tcBorders>
            <w:shd w:val="clear" w:color="auto" w:fill="auto"/>
            <w:noWrap/>
            <w:vAlign w:val="center"/>
          </w:tcPr>
          <w:p w14:paraId="75720E1C" w14:textId="77777777" w:rsidR="001562F7" w:rsidRPr="00CC5BF3" w:rsidRDefault="001562F7" w:rsidP="001562F7">
            <w:pPr>
              <w:spacing w:after="0"/>
              <w:jc w:val="center"/>
              <w:rPr>
                <w:rFonts w:asciiTheme="minorHAnsi" w:hAnsiTheme="minorHAnsi" w:cstheme="minorHAnsi"/>
                <w:sz w:val="20"/>
              </w:rPr>
            </w:pPr>
          </w:p>
        </w:tc>
        <w:tc>
          <w:tcPr>
            <w:tcW w:w="328" w:type="pct"/>
            <w:tcBorders>
              <w:top w:val="single" w:sz="4" w:space="0" w:color="auto"/>
              <w:right w:val="single" w:sz="4" w:space="0" w:color="auto"/>
            </w:tcBorders>
            <w:shd w:val="clear" w:color="auto" w:fill="auto"/>
            <w:noWrap/>
            <w:vAlign w:val="center"/>
          </w:tcPr>
          <w:p w14:paraId="3394345F" w14:textId="77777777" w:rsidR="001562F7" w:rsidRPr="00CC5BF3" w:rsidRDefault="001562F7" w:rsidP="001562F7">
            <w:pPr>
              <w:spacing w:after="0"/>
              <w:jc w:val="center"/>
              <w:rPr>
                <w:rFonts w:asciiTheme="minorHAnsi" w:hAnsiTheme="minorHAnsi" w:cstheme="minorHAnsi"/>
                <w:sz w:val="20"/>
              </w:rPr>
            </w:pP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9DF13" w14:textId="77777777" w:rsidR="001562F7" w:rsidRPr="00CC5BF3" w:rsidRDefault="001562F7" w:rsidP="001562F7">
            <w:pPr>
              <w:spacing w:after="0"/>
              <w:jc w:val="center"/>
              <w:rPr>
                <w:rFonts w:asciiTheme="minorHAnsi" w:hAnsiTheme="minorHAnsi" w:cstheme="minorHAnsi"/>
                <w:sz w:val="20"/>
              </w:rPr>
            </w:pPr>
            <w:r w:rsidRPr="00CC5BF3">
              <w:rPr>
                <w:rFonts w:asciiTheme="minorHAnsi" w:hAnsiTheme="minorHAnsi" w:cstheme="minorHAnsi"/>
                <w:b/>
                <w:bCs/>
                <w:sz w:val="20"/>
              </w:rPr>
              <w:t>RAZEM</w:t>
            </w:r>
          </w:p>
        </w:tc>
        <w:tc>
          <w:tcPr>
            <w:tcW w:w="545" w:type="pct"/>
            <w:tcBorders>
              <w:top w:val="single" w:sz="4" w:space="0" w:color="auto"/>
              <w:left w:val="single" w:sz="4" w:space="0" w:color="auto"/>
              <w:bottom w:val="single" w:sz="4" w:space="0" w:color="auto"/>
              <w:right w:val="single" w:sz="4" w:space="0" w:color="auto"/>
            </w:tcBorders>
          </w:tcPr>
          <w:p w14:paraId="2ADFCF72" w14:textId="77777777" w:rsidR="001562F7" w:rsidRPr="00CC5BF3" w:rsidRDefault="001562F7" w:rsidP="001562F7">
            <w:pPr>
              <w:spacing w:after="0"/>
              <w:jc w:val="center"/>
              <w:rPr>
                <w:rFonts w:asciiTheme="minorHAnsi" w:hAnsiTheme="minorHAnsi" w:cstheme="minorHAnsi"/>
                <w:sz w:val="20"/>
              </w:rPr>
            </w:pPr>
          </w:p>
        </w:tc>
        <w:tc>
          <w:tcPr>
            <w:tcW w:w="381" w:type="pct"/>
            <w:tcBorders>
              <w:top w:val="single" w:sz="4" w:space="0" w:color="auto"/>
              <w:left w:val="single" w:sz="4" w:space="0" w:color="auto"/>
            </w:tcBorders>
            <w:shd w:val="clear" w:color="auto" w:fill="auto"/>
            <w:noWrap/>
          </w:tcPr>
          <w:p w14:paraId="6725FF56" w14:textId="77777777" w:rsidR="001562F7" w:rsidRPr="00CC5BF3" w:rsidRDefault="001562F7" w:rsidP="001562F7">
            <w:pPr>
              <w:spacing w:after="0"/>
              <w:jc w:val="center"/>
              <w:rPr>
                <w:rFonts w:asciiTheme="minorHAnsi" w:hAnsiTheme="minorHAnsi" w:cstheme="minorHAnsi"/>
                <w:sz w:val="20"/>
              </w:rPr>
            </w:pPr>
          </w:p>
        </w:tc>
        <w:tc>
          <w:tcPr>
            <w:tcW w:w="449" w:type="pct"/>
            <w:tcBorders>
              <w:top w:val="single" w:sz="4" w:space="0" w:color="auto"/>
              <w:right w:val="single" w:sz="4" w:space="0" w:color="auto"/>
            </w:tcBorders>
            <w:shd w:val="clear" w:color="auto" w:fill="auto"/>
            <w:noWrap/>
          </w:tcPr>
          <w:p w14:paraId="37C1658D" w14:textId="77777777" w:rsidR="001562F7" w:rsidRPr="00CC5BF3" w:rsidRDefault="001562F7" w:rsidP="001562F7">
            <w:pPr>
              <w:spacing w:after="0"/>
              <w:jc w:val="center"/>
              <w:rPr>
                <w:rFonts w:asciiTheme="minorHAnsi" w:hAnsiTheme="minorHAnsi" w:cstheme="minorHAnsi"/>
                <w:sz w:val="20"/>
              </w:rPr>
            </w:pPr>
          </w:p>
        </w:tc>
        <w:tc>
          <w:tcPr>
            <w:tcW w:w="613" w:type="pct"/>
            <w:tcBorders>
              <w:top w:val="single" w:sz="4" w:space="0" w:color="auto"/>
              <w:left w:val="single" w:sz="4" w:space="0" w:color="auto"/>
              <w:bottom w:val="single" w:sz="4" w:space="0" w:color="auto"/>
              <w:right w:val="single" w:sz="4" w:space="0" w:color="auto"/>
            </w:tcBorders>
          </w:tcPr>
          <w:p w14:paraId="1161ADDD" w14:textId="77777777" w:rsidR="001562F7" w:rsidRPr="00CC5BF3" w:rsidRDefault="001562F7" w:rsidP="001562F7">
            <w:pPr>
              <w:spacing w:after="0"/>
              <w:jc w:val="center"/>
              <w:rPr>
                <w:rFonts w:asciiTheme="minorHAnsi" w:hAnsiTheme="minorHAnsi" w:cstheme="minorHAnsi"/>
                <w:sz w:val="20"/>
              </w:rPr>
            </w:pPr>
          </w:p>
        </w:tc>
      </w:tr>
    </w:tbl>
    <w:p w14:paraId="2631F8B4" w14:textId="77777777" w:rsidR="001562F7" w:rsidRDefault="001562F7"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A7228" w:rsidRPr="001A7228" w14:paraId="10B41E64" w14:textId="77777777" w:rsidTr="001A722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7E76BDD" w14:textId="2D7DD075" w:rsidR="001A7228" w:rsidRPr="001A7228" w:rsidRDefault="001A7228" w:rsidP="001A7228">
            <w:pPr>
              <w:jc w:val="center"/>
              <w:rPr>
                <w:rFonts w:asciiTheme="minorHAnsi" w:hAnsiTheme="minorHAnsi" w:cstheme="minorHAnsi"/>
                <w:b/>
                <w:sz w:val="20"/>
              </w:rPr>
            </w:pPr>
            <w:r w:rsidRPr="001A7228">
              <w:rPr>
                <w:rFonts w:asciiTheme="minorHAnsi" w:hAnsiTheme="minorHAnsi" w:cstheme="minorHAnsi"/>
                <w:b/>
                <w:szCs w:val="24"/>
              </w:rPr>
              <w:t>Świadczenie usług w zakresie przygotowania i dostarczania całodziennego wyżywienia dla pacjentów hospitalizowanych w SP WZOZ MSWiA w Bydgoszczy</w:t>
            </w:r>
          </w:p>
        </w:tc>
      </w:tr>
      <w:tr w:rsidR="001A7228" w:rsidRPr="001A7228" w14:paraId="440FCF96" w14:textId="77777777" w:rsidTr="001A722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08900D4" w14:textId="49F4CB93" w:rsidR="001A7228" w:rsidRPr="001A7228" w:rsidRDefault="001A7228" w:rsidP="00CC5BF3">
            <w:pPr>
              <w:jc w:val="center"/>
              <w:rPr>
                <w:rFonts w:asciiTheme="minorHAnsi" w:hAnsiTheme="minorHAnsi" w:cstheme="minorHAnsi"/>
                <w:b/>
                <w:sz w:val="20"/>
              </w:rPr>
            </w:pPr>
            <w:r w:rsidRPr="001A7228">
              <w:rPr>
                <w:rFonts w:asciiTheme="minorHAnsi" w:hAnsiTheme="minorHAnsi" w:cstheme="minorHAnsi"/>
                <w:b/>
              </w:rPr>
              <w:t>0</w:t>
            </w:r>
            <w:r w:rsidR="00CC5BF3">
              <w:rPr>
                <w:rFonts w:asciiTheme="minorHAnsi" w:hAnsiTheme="minorHAnsi" w:cstheme="minorHAnsi"/>
                <w:b/>
              </w:rPr>
              <w:t>6</w:t>
            </w:r>
            <w:r w:rsidRPr="001A7228">
              <w:rPr>
                <w:rFonts w:asciiTheme="minorHAnsi" w:hAnsiTheme="minorHAnsi" w:cstheme="minorHAnsi"/>
                <w:b/>
              </w:rPr>
              <w:t>/2021</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 xml:space="preserve">Oświadczam, że na dzień składania ofert nie podlegam wykluczeniu z postępowania na podstawie art. 108 ust 1 pkt. 1-6 ustawy. </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5" w:name="_Toc312055560"/>
      <w:r w:rsidRPr="009F5473">
        <w:rPr>
          <w:rFonts w:ascii="Calibri" w:hAnsi="Calibri" w:cs="Calibri"/>
          <w:b/>
          <w:lang w:eastAsia="pl-PL"/>
        </w:rPr>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5"/>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A7228" w:rsidRPr="001A7228" w14:paraId="0523B42E" w14:textId="77777777" w:rsidTr="001A7228">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BDACD65" w14:textId="337147EF" w:rsidR="001A7228" w:rsidRPr="001A7228" w:rsidRDefault="001A7228" w:rsidP="001A7228">
            <w:pPr>
              <w:jc w:val="center"/>
              <w:rPr>
                <w:rFonts w:asciiTheme="minorHAnsi" w:hAnsiTheme="minorHAnsi" w:cstheme="minorHAnsi"/>
                <w:b/>
                <w:sz w:val="20"/>
              </w:rPr>
            </w:pPr>
            <w:r w:rsidRPr="001A7228">
              <w:rPr>
                <w:rFonts w:asciiTheme="minorHAnsi" w:hAnsiTheme="minorHAnsi" w:cstheme="minorHAnsi"/>
                <w:b/>
                <w:szCs w:val="24"/>
              </w:rPr>
              <w:t>Świadczenie usług w zakresie przygotowania i dostarczania całodziennego wyżywienia dla pacjentów hospitalizowanych w SP WZOZ MSWiA w Bydgoszczy</w:t>
            </w:r>
          </w:p>
        </w:tc>
      </w:tr>
      <w:tr w:rsidR="001A7228" w:rsidRPr="001A7228" w14:paraId="1AE1C0E4" w14:textId="77777777" w:rsidTr="001A722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273C4F8E" w14:textId="5CF54622" w:rsidR="001A7228" w:rsidRPr="001A7228" w:rsidRDefault="000B321D" w:rsidP="001A7228">
            <w:pPr>
              <w:jc w:val="center"/>
              <w:rPr>
                <w:rFonts w:asciiTheme="minorHAnsi" w:hAnsiTheme="minorHAnsi" w:cstheme="minorHAnsi"/>
                <w:b/>
                <w:sz w:val="20"/>
              </w:rPr>
            </w:pPr>
            <w:r>
              <w:rPr>
                <w:rFonts w:asciiTheme="minorHAnsi" w:hAnsiTheme="minorHAnsi" w:cstheme="minorHAnsi"/>
                <w:b/>
              </w:rPr>
              <w:t>06</w:t>
            </w:r>
            <w:r w:rsidR="001A7228" w:rsidRPr="001A7228">
              <w:rPr>
                <w:rFonts w:asciiTheme="minorHAnsi" w:hAnsiTheme="minorHAnsi" w:cstheme="minorHAnsi"/>
                <w:b/>
              </w:rPr>
              <w:t>/2021</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5D0A5FF4" w:rsidR="003E5B9E" w:rsidRPr="00B34319" w:rsidRDefault="003E5B9E" w:rsidP="003E5B9E">
      <w:pPr>
        <w:pStyle w:val="Nagwek2"/>
        <w:tabs>
          <w:tab w:val="right" w:pos="9071"/>
        </w:tabs>
        <w:rPr>
          <w:rFonts w:ascii="Calibri" w:hAnsi="Calibri"/>
          <w:bCs w:val="0"/>
          <w:iCs/>
        </w:rPr>
      </w:pPr>
      <w:r>
        <w:rPr>
          <w:rFonts w:ascii="Calibri" w:hAnsi="Calibri"/>
        </w:rPr>
        <w:t>Ozn. postępowania 06</w:t>
      </w:r>
      <w:r w:rsidRPr="00B34319">
        <w:rPr>
          <w:rFonts w:ascii="Calibri" w:hAnsi="Calibri"/>
        </w:rPr>
        <w:t>/2021</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52EE8FE7" w14:textId="77777777" w:rsidR="001A7228" w:rsidRPr="00A90ECC" w:rsidRDefault="001A7228" w:rsidP="001A7228">
      <w:pPr>
        <w:suppressAutoHyphens w:val="0"/>
        <w:overflowPunct/>
        <w:autoSpaceDE/>
        <w:jc w:val="center"/>
        <w:textAlignment w:val="auto"/>
        <w:rPr>
          <w:rFonts w:asciiTheme="minorHAnsi" w:hAnsiTheme="minorHAnsi"/>
          <w:b/>
          <w:bCs/>
          <w:szCs w:val="24"/>
          <w:lang w:eastAsia="pl-PL"/>
        </w:rPr>
      </w:pPr>
      <w:r w:rsidRPr="00A90ECC">
        <w:rPr>
          <w:rFonts w:asciiTheme="minorHAnsi" w:hAnsiTheme="minorHAnsi"/>
          <w:b/>
          <w:bCs/>
          <w:szCs w:val="24"/>
          <w:lang w:eastAsia="pl-PL"/>
        </w:rPr>
        <w:t>SZCZEGÓŁOWY OPIS PRZEDMIOTU ZAMÓWIENIA</w:t>
      </w:r>
    </w:p>
    <w:p w14:paraId="25137E04" w14:textId="77777777" w:rsidR="001A7228" w:rsidRPr="00A90ECC" w:rsidRDefault="001A7228" w:rsidP="001A7228">
      <w:pPr>
        <w:suppressAutoHyphens w:val="0"/>
        <w:overflowPunct/>
        <w:autoSpaceDE/>
        <w:jc w:val="center"/>
        <w:textAlignment w:val="auto"/>
        <w:rPr>
          <w:rFonts w:asciiTheme="minorHAnsi" w:hAnsiTheme="minorHAnsi"/>
          <w:b/>
          <w:bCs/>
          <w:szCs w:val="24"/>
          <w:lang w:eastAsia="pl-PL"/>
        </w:rPr>
      </w:pPr>
    </w:p>
    <w:p w14:paraId="77D624E9" w14:textId="77777777" w:rsidR="001A7228" w:rsidRPr="00A90ECC" w:rsidRDefault="001A7228" w:rsidP="001A7228">
      <w:pPr>
        <w:suppressAutoHyphens w:val="0"/>
        <w:overflowPunct/>
        <w:autoSpaceDE/>
        <w:textAlignment w:val="auto"/>
        <w:rPr>
          <w:rFonts w:asciiTheme="minorHAnsi" w:hAnsiTheme="minorHAnsi"/>
          <w:szCs w:val="24"/>
          <w:lang w:eastAsia="pl-PL"/>
        </w:rPr>
      </w:pPr>
      <w:r w:rsidRPr="00A90ECC">
        <w:rPr>
          <w:rFonts w:asciiTheme="minorHAnsi" w:hAnsiTheme="minorHAnsi"/>
          <w:szCs w:val="24"/>
          <w:lang w:eastAsia="pl-PL"/>
        </w:rPr>
        <w:t xml:space="preserve">Przygotowanie i dostarczenie całodziennego wyżywienia dla pacjentów hospitalizowanych. </w:t>
      </w:r>
    </w:p>
    <w:p w14:paraId="6D52E718" w14:textId="77777777" w:rsidR="001A7228" w:rsidRPr="00A90ECC" w:rsidRDefault="001A7228" w:rsidP="001A7228">
      <w:pPr>
        <w:suppressAutoHyphens w:val="0"/>
        <w:overflowPunct/>
        <w:autoSpaceDE/>
        <w:textAlignment w:val="auto"/>
        <w:rPr>
          <w:rFonts w:asciiTheme="minorHAnsi" w:hAnsiTheme="minorHAnsi"/>
          <w:szCs w:val="24"/>
          <w:lang w:eastAsia="pl-PL"/>
        </w:rPr>
      </w:pPr>
    </w:p>
    <w:p w14:paraId="207865A7" w14:textId="77777777" w:rsidR="001A7228" w:rsidRPr="00A90ECC" w:rsidRDefault="001A7228" w:rsidP="001A7228">
      <w:pPr>
        <w:suppressAutoHyphens w:val="0"/>
        <w:overflowPunct/>
        <w:autoSpaceDE/>
        <w:textAlignment w:val="auto"/>
        <w:rPr>
          <w:rFonts w:asciiTheme="minorHAnsi" w:hAnsiTheme="minorHAnsi"/>
          <w:szCs w:val="24"/>
          <w:lang w:eastAsia="pl-PL"/>
        </w:rPr>
      </w:pPr>
      <w:r w:rsidRPr="00A90ECC">
        <w:rPr>
          <w:rFonts w:asciiTheme="minorHAnsi" w:hAnsiTheme="minorHAnsi"/>
          <w:szCs w:val="24"/>
          <w:lang w:eastAsia="pl-PL"/>
        </w:rPr>
        <w:t>Wszystkie oddziały szpitalne mieszczą się w jednym budynku.</w:t>
      </w:r>
    </w:p>
    <w:p w14:paraId="45E07ABB" w14:textId="77777777" w:rsidR="001A7228" w:rsidRPr="00A90ECC" w:rsidRDefault="001A7228" w:rsidP="001A7228">
      <w:pPr>
        <w:suppressAutoHyphens w:val="0"/>
        <w:overflowPunct/>
        <w:autoSpaceDE/>
        <w:textAlignment w:val="auto"/>
        <w:rPr>
          <w:rFonts w:asciiTheme="minorHAnsi" w:hAnsiTheme="minorHAnsi"/>
          <w:szCs w:val="24"/>
          <w:lang w:eastAsia="pl-PL"/>
        </w:rPr>
      </w:pPr>
    </w:p>
    <w:p w14:paraId="4FD12136" w14:textId="77777777" w:rsidR="001A7228" w:rsidRPr="00A90ECC" w:rsidRDefault="001A7228" w:rsidP="001A7228">
      <w:pPr>
        <w:suppressAutoHyphens w:val="0"/>
        <w:overflowPunct/>
        <w:autoSpaceDE/>
        <w:jc w:val="center"/>
        <w:textAlignment w:val="auto"/>
        <w:rPr>
          <w:rFonts w:asciiTheme="minorHAnsi" w:hAnsiTheme="minorHAnsi"/>
          <w:b/>
          <w:bCs/>
          <w:szCs w:val="24"/>
          <w:lang w:eastAsia="pl-PL"/>
        </w:rPr>
      </w:pPr>
      <w:r w:rsidRPr="00A90ECC">
        <w:rPr>
          <w:rFonts w:asciiTheme="minorHAnsi" w:hAnsiTheme="minorHAnsi"/>
          <w:b/>
          <w:bCs/>
          <w:szCs w:val="24"/>
          <w:lang w:eastAsia="pl-PL"/>
        </w:rPr>
        <w:t>STRUKTURA ODDZIAŁÓW SZPITALNYCH</w:t>
      </w:r>
    </w:p>
    <w:p w14:paraId="24F4072F" w14:textId="77777777" w:rsidR="001A7228" w:rsidRPr="00A90ECC" w:rsidRDefault="001A7228" w:rsidP="001A7228">
      <w:pPr>
        <w:suppressAutoHyphens w:val="0"/>
        <w:overflowPunct/>
        <w:autoSpaceDE/>
        <w:textAlignment w:val="auto"/>
        <w:rPr>
          <w:rFonts w:asciiTheme="minorHAnsi" w:hAnsiTheme="minorHAnsi"/>
          <w:szCs w:val="24"/>
          <w:lang w:eastAsia="pl-PL"/>
        </w:rPr>
      </w:pPr>
    </w:p>
    <w:tbl>
      <w:tblPr>
        <w:tblW w:w="5000" w:type="pct"/>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1673"/>
        <w:gridCol w:w="5857"/>
        <w:gridCol w:w="1673"/>
      </w:tblGrid>
      <w:tr w:rsidR="001A7228" w:rsidRPr="00A90ECC" w14:paraId="7CE0AEFC" w14:textId="77777777" w:rsidTr="00664C58">
        <w:trPr>
          <w:tblCellSpacing w:w="0" w:type="dxa"/>
        </w:trPr>
        <w:tc>
          <w:tcPr>
            <w:tcW w:w="909" w:type="pct"/>
          </w:tcPr>
          <w:p w14:paraId="40C46580" w14:textId="77777777" w:rsidR="001A7228" w:rsidRPr="00A90ECC" w:rsidRDefault="001A7228" w:rsidP="00664C58">
            <w:pPr>
              <w:suppressAutoHyphens w:val="0"/>
              <w:overflowPunct/>
              <w:autoSpaceDE/>
              <w:jc w:val="center"/>
              <w:textAlignment w:val="auto"/>
              <w:rPr>
                <w:rFonts w:asciiTheme="minorHAnsi" w:hAnsiTheme="minorHAnsi" w:cs="Calibri"/>
                <w:szCs w:val="24"/>
                <w:lang w:eastAsia="pl-PL"/>
              </w:rPr>
            </w:pPr>
            <w:r w:rsidRPr="00A90ECC">
              <w:rPr>
                <w:rFonts w:asciiTheme="minorHAnsi" w:hAnsiTheme="minorHAnsi" w:cs="Calibri"/>
                <w:b/>
                <w:bCs/>
                <w:szCs w:val="24"/>
                <w:lang w:eastAsia="pl-PL"/>
              </w:rPr>
              <w:t>Lokalizacja</w:t>
            </w:r>
          </w:p>
        </w:tc>
        <w:tc>
          <w:tcPr>
            <w:tcW w:w="3182" w:type="pct"/>
          </w:tcPr>
          <w:p w14:paraId="4976A7A8" w14:textId="77777777" w:rsidR="001A7228" w:rsidRPr="00A90ECC" w:rsidRDefault="001A7228" w:rsidP="00664C58">
            <w:pPr>
              <w:suppressAutoHyphens w:val="0"/>
              <w:overflowPunct/>
              <w:autoSpaceDE/>
              <w:jc w:val="center"/>
              <w:textAlignment w:val="auto"/>
              <w:rPr>
                <w:rFonts w:asciiTheme="minorHAnsi" w:hAnsiTheme="minorHAnsi" w:cs="Calibri"/>
                <w:szCs w:val="24"/>
                <w:lang w:eastAsia="pl-PL"/>
              </w:rPr>
            </w:pPr>
            <w:r w:rsidRPr="00A90ECC">
              <w:rPr>
                <w:rFonts w:asciiTheme="minorHAnsi" w:hAnsiTheme="minorHAnsi" w:cs="Calibri"/>
                <w:b/>
                <w:bCs/>
                <w:szCs w:val="24"/>
                <w:lang w:eastAsia="pl-PL"/>
              </w:rPr>
              <w:t>Nazwa oddziału</w:t>
            </w:r>
          </w:p>
        </w:tc>
        <w:tc>
          <w:tcPr>
            <w:tcW w:w="909" w:type="pct"/>
          </w:tcPr>
          <w:p w14:paraId="680AAECC" w14:textId="77777777" w:rsidR="001A7228" w:rsidRPr="00A90ECC" w:rsidRDefault="001A7228" w:rsidP="00664C58">
            <w:pPr>
              <w:suppressAutoHyphens w:val="0"/>
              <w:overflowPunct/>
              <w:autoSpaceDE/>
              <w:jc w:val="center"/>
              <w:textAlignment w:val="auto"/>
              <w:rPr>
                <w:rFonts w:asciiTheme="minorHAnsi" w:hAnsiTheme="minorHAnsi" w:cs="Calibri"/>
                <w:szCs w:val="24"/>
                <w:lang w:eastAsia="pl-PL"/>
              </w:rPr>
            </w:pPr>
            <w:r w:rsidRPr="00A90ECC">
              <w:rPr>
                <w:rFonts w:asciiTheme="minorHAnsi" w:hAnsiTheme="minorHAnsi" w:cs="Calibri"/>
                <w:b/>
                <w:bCs/>
                <w:szCs w:val="24"/>
                <w:lang w:eastAsia="pl-PL"/>
              </w:rPr>
              <w:t>Ilość łóżek</w:t>
            </w:r>
          </w:p>
        </w:tc>
      </w:tr>
      <w:tr w:rsidR="001A7228" w:rsidRPr="00A90ECC" w14:paraId="7613AD49" w14:textId="77777777" w:rsidTr="00664C58">
        <w:trPr>
          <w:tblCellSpacing w:w="0" w:type="dxa"/>
        </w:trPr>
        <w:tc>
          <w:tcPr>
            <w:tcW w:w="909" w:type="pct"/>
            <w:vAlign w:val="center"/>
          </w:tcPr>
          <w:p w14:paraId="52A5E272"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 piętro</w:t>
            </w:r>
          </w:p>
        </w:tc>
        <w:tc>
          <w:tcPr>
            <w:tcW w:w="3182" w:type="pct"/>
          </w:tcPr>
          <w:p w14:paraId="40ED14A4"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 xml:space="preserve">Oddział Intensywnej Opieki Medycznej i Anestezjologii </w:t>
            </w:r>
          </w:p>
        </w:tc>
        <w:tc>
          <w:tcPr>
            <w:tcW w:w="909" w:type="pct"/>
            <w:vAlign w:val="center"/>
          </w:tcPr>
          <w:p w14:paraId="623DC0A0"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4</w:t>
            </w:r>
          </w:p>
        </w:tc>
      </w:tr>
      <w:tr w:rsidR="001A7228" w:rsidRPr="00A90ECC" w14:paraId="4997B6F1" w14:textId="77777777" w:rsidTr="00664C58">
        <w:trPr>
          <w:tblCellSpacing w:w="0" w:type="dxa"/>
        </w:trPr>
        <w:tc>
          <w:tcPr>
            <w:tcW w:w="909" w:type="pct"/>
            <w:vAlign w:val="center"/>
          </w:tcPr>
          <w:p w14:paraId="6BEBD0B0"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II i IV piętro</w:t>
            </w:r>
          </w:p>
        </w:tc>
        <w:tc>
          <w:tcPr>
            <w:tcW w:w="3182" w:type="pct"/>
          </w:tcPr>
          <w:p w14:paraId="50B1E3DA"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Oddział Położnictwa, Patologii Ciąży i Ginekologii z Pododdziałem Neonatologicznym</w:t>
            </w:r>
          </w:p>
        </w:tc>
        <w:tc>
          <w:tcPr>
            <w:tcW w:w="909" w:type="pct"/>
            <w:vAlign w:val="center"/>
          </w:tcPr>
          <w:p w14:paraId="537EFC09" w14:textId="77777777" w:rsidR="001A7228" w:rsidRPr="00A90ECC" w:rsidRDefault="001A7228" w:rsidP="00664C58">
            <w:pPr>
              <w:pStyle w:val="NormalnyWeb"/>
              <w:jc w:val="center"/>
              <w:rPr>
                <w:rFonts w:asciiTheme="minorHAnsi" w:hAnsiTheme="minorHAnsi" w:cs="Calibri"/>
              </w:rPr>
            </w:pPr>
            <w:r>
              <w:rPr>
                <w:rFonts w:asciiTheme="minorHAnsi" w:hAnsiTheme="minorHAnsi" w:cs="Calibri"/>
              </w:rPr>
              <w:t>36</w:t>
            </w:r>
          </w:p>
        </w:tc>
      </w:tr>
      <w:tr w:rsidR="001A7228" w:rsidRPr="00A90ECC" w14:paraId="021FE557" w14:textId="77777777" w:rsidTr="00664C58">
        <w:trPr>
          <w:tblCellSpacing w:w="0" w:type="dxa"/>
        </w:trPr>
        <w:tc>
          <w:tcPr>
            <w:tcW w:w="909" w:type="pct"/>
            <w:vAlign w:val="center"/>
          </w:tcPr>
          <w:p w14:paraId="5C5214F0"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III piętro</w:t>
            </w:r>
          </w:p>
        </w:tc>
        <w:tc>
          <w:tcPr>
            <w:tcW w:w="3182" w:type="pct"/>
          </w:tcPr>
          <w:p w14:paraId="53FA2FC6"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Oddział Kardiologiczny z Rehabilitacją Kardiologiczną i Pododdziałem Chorób Wewnętrznych</w:t>
            </w:r>
          </w:p>
        </w:tc>
        <w:tc>
          <w:tcPr>
            <w:tcW w:w="909" w:type="pct"/>
            <w:vAlign w:val="center"/>
          </w:tcPr>
          <w:p w14:paraId="4007B10C" w14:textId="77777777" w:rsidR="001A7228" w:rsidRPr="00A90ECC" w:rsidRDefault="001A7228" w:rsidP="00664C58">
            <w:pPr>
              <w:pStyle w:val="NormalnyWeb"/>
              <w:jc w:val="center"/>
              <w:rPr>
                <w:rFonts w:asciiTheme="minorHAnsi" w:hAnsiTheme="minorHAnsi" w:cs="Calibri"/>
              </w:rPr>
            </w:pPr>
            <w:r>
              <w:rPr>
                <w:rFonts w:asciiTheme="minorHAnsi" w:hAnsiTheme="minorHAnsi" w:cs="Calibri"/>
              </w:rPr>
              <w:t>30</w:t>
            </w:r>
          </w:p>
        </w:tc>
      </w:tr>
      <w:tr w:rsidR="001A7228" w:rsidRPr="00A90ECC" w14:paraId="385A355E" w14:textId="77777777" w:rsidTr="00664C58">
        <w:trPr>
          <w:tblCellSpacing w:w="0" w:type="dxa"/>
        </w:trPr>
        <w:tc>
          <w:tcPr>
            <w:tcW w:w="909" w:type="pct"/>
            <w:vAlign w:val="center"/>
          </w:tcPr>
          <w:p w14:paraId="1CADF520"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III  piętro</w:t>
            </w:r>
          </w:p>
        </w:tc>
        <w:tc>
          <w:tcPr>
            <w:tcW w:w="3182" w:type="pct"/>
          </w:tcPr>
          <w:p w14:paraId="58A1A125"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Oddział Geriatrii</w:t>
            </w:r>
          </w:p>
        </w:tc>
        <w:tc>
          <w:tcPr>
            <w:tcW w:w="909" w:type="pct"/>
            <w:vAlign w:val="center"/>
          </w:tcPr>
          <w:p w14:paraId="4BAFF516"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20</w:t>
            </w:r>
          </w:p>
        </w:tc>
      </w:tr>
      <w:tr w:rsidR="001A7228" w:rsidRPr="00A90ECC" w14:paraId="2A93CB0D" w14:textId="77777777" w:rsidTr="00664C58">
        <w:trPr>
          <w:tblCellSpacing w:w="0" w:type="dxa"/>
        </w:trPr>
        <w:tc>
          <w:tcPr>
            <w:tcW w:w="909" w:type="pct"/>
            <w:vAlign w:val="center"/>
          </w:tcPr>
          <w:p w14:paraId="77BE31F5"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III piętro</w:t>
            </w:r>
          </w:p>
        </w:tc>
        <w:tc>
          <w:tcPr>
            <w:tcW w:w="3182" w:type="pct"/>
          </w:tcPr>
          <w:p w14:paraId="568F89E6"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Oddział Chirurgiczny z Pododdziałami: Urologiczny, Ortopedyczny</w:t>
            </w:r>
          </w:p>
        </w:tc>
        <w:tc>
          <w:tcPr>
            <w:tcW w:w="909" w:type="pct"/>
            <w:vAlign w:val="center"/>
          </w:tcPr>
          <w:p w14:paraId="5BAA2D2C"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1</w:t>
            </w:r>
            <w:r>
              <w:rPr>
                <w:rFonts w:asciiTheme="minorHAnsi" w:hAnsiTheme="minorHAnsi" w:cs="Calibri"/>
              </w:rPr>
              <w:t>8</w:t>
            </w:r>
          </w:p>
        </w:tc>
      </w:tr>
      <w:tr w:rsidR="001A7228" w:rsidRPr="00A90ECC" w14:paraId="795A6711" w14:textId="77777777" w:rsidTr="00664C58">
        <w:trPr>
          <w:tblCellSpacing w:w="0" w:type="dxa"/>
        </w:trPr>
        <w:tc>
          <w:tcPr>
            <w:tcW w:w="909" w:type="pct"/>
            <w:vAlign w:val="center"/>
          </w:tcPr>
          <w:p w14:paraId="02E171F1"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II piętro</w:t>
            </w:r>
          </w:p>
        </w:tc>
        <w:tc>
          <w:tcPr>
            <w:tcW w:w="3182" w:type="pct"/>
          </w:tcPr>
          <w:p w14:paraId="1DDCD137"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Zakład Opiekuńczo - Leczniczy</w:t>
            </w:r>
          </w:p>
        </w:tc>
        <w:tc>
          <w:tcPr>
            <w:tcW w:w="909" w:type="pct"/>
            <w:vAlign w:val="center"/>
          </w:tcPr>
          <w:p w14:paraId="3B52FA55"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44</w:t>
            </w:r>
          </w:p>
        </w:tc>
      </w:tr>
      <w:tr w:rsidR="001A7228" w:rsidRPr="00A90ECC" w14:paraId="347352CD" w14:textId="77777777" w:rsidTr="00664C58">
        <w:trPr>
          <w:tblCellSpacing w:w="0" w:type="dxa"/>
        </w:trPr>
        <w:tc>
          <w:tcPr>
            <w:tcW w:w="909" w:type="pct"/>
            <w:vAlign w:val="center"/>
          </w:tcPr>
          <w:p w14:paraId="1C30EF5D" w14:textId="77777777" w:rsidR="001A7228" w:rsidRPr="00A90ECC" w:rsidRDefault="001A7228" w:rsidP="00664C58">
            <w:pPr>
              <w:pStyle w:val="NormalnyWeb"/>
              <w:jc w:val="center"/>
              <w:rPr>
                <w:rFonts w:asciiTheme="minorHAnsi" w:hAnsiTheme="minorHAnsi" w:cs="Calibri"/>
              </w:rPr>
            </w:pPr>
            <w:r w:rsidRPr="00A90ECC">
              <w:rPr>
                <w:rFonts w:asciiTheme="minorHAnsi" w:hAnsiTheme="minorHAnsi" w:cs="Calibri"/>
              </w:rPr>
              <w:t>I piętro</w:t>
            </w:r>
          </w:p>
        </w:tc>
        <w:tc>
          <w:tcPr>
            <w:tcW w:w="3182" w:type="pct"/>
          </w:tcPr>
          <w:p w14:paraId="1C5B83C0" w14:textId="77777777" w:rsidR="001A7228" w:rsidRPr="00A90ECC" w:rsidRDefault="001A7228" w:rsidP="00664C58">
            <w:pPr>
              <w:pStyle w:val="NormalnyWeb"/>
              <w:rPr>
                <w:rFonts w:asciiTheme="minorHAnsi" w:hAnsiTheme="minorHAnsi" w:cs="Calibri"/>
              </w:rPr>
            </w:pPr>
            <w:r w:rsidRPr="00A90ECC">
              <w:rPr>
                <w:rFonts w:asciiTheme="minorHAnsi" w:hAnsiTheme="minorHAnsi" w:cs="Calibri"/>
              </w:rPr>
              <w:t>Oddział Neurologiczny z Pododdziałem Rehabilitacji Neurologicznej</w:t>
            </w:r>
          </w:p>
        </w:tc>
        <w:tc>
          <w:tcPr>
            <w:tcW w:w="909" w:type="pct"/>
            <w:vAlign w:val="center"/>
          </w:tcPr>
          <w:p w14:paraId="7DDA22BB" w14:textId="77777777" w:rsidR="001A7228" w:rsidRPr="00A90ECC" w:rsidRDefault="001A7228" w:rsidP="00664C58">
            <w:pPr>
              <w:pStyle w:val="NormalnyWeb"/>
              <w:jc w:val="center"/>
              <w:rPr>
                <w:rFonts w:asciiTheme="minorHAnsi" w:hAnsiTheme="minorHAnsi" w:cs="Calibri"/>
              </w:rPr>
            </w:pPr>
            <w:r>
              <w:rPr>
                <w:rFonts w:asciiTheme="minorHAnsi" w:hAnsiTheme="minorHAnsi" w:cs="Calibri"/>
              </w:rPr>
              <w:t>28</w:t>
            </w:r>
          </w:p>
        </w:tc>
      </w:tr>
      <w:tr w:rsidR="001A7228" w:rsidRPr="00A90ECC" w14:paraId="03991A16" w14:textId="77777777" w:rsidTr="00664C58">
        <w:trPr>
          <w:tblCellSpacing w:w="0" w:type="dxa"/>
        </w:trPr>
        <w:tc>
          <w:tcPr>
            <w:tcW w:w="4091" w:type="pct"/>
            <w:gridSpan w:val="2"/>
          </w:tcPr>
          <w:p w14:paraId="473C477B" w14:textId="77777777" w:rsidR="001A7228" w:rsidRPr="00A90ECC" w:rsidRDefault="001A7228" w:rsidP="00664C58">
            <w:pPr>
              <w:pStyle w:val="NormalnyWeb"/>
              <w:jc w:val="center"/>
              <w:rPr>
                <w:rFonts w:asciiTheme="minorHAnsi" w:hAnsiTheme="minorHAnsi" w:cs="Calibri"/>
                <w:b/>
                <w:bCs/>
              </w:rPr>
            </w:pPr>
            <w:r w:rsidRPr="00A90ECC">
              <w:rPr>
                <w:rFonts w:asciiTheme="minorHAnsi" w:hAnsiTheme="minorHAnsi" w:cs="Calibri"/>
                <w:b/>
                <w:bCs/>
              </w:rPr>
              <w:t>Ogółem</w:t>
            </w:r>
          </w:p>
        </w:tc>
        <w:tc>
          <w:tcPr>
            <w:tcW w:w="909" w:type="pct"/>
            <w:vAlign w:val="center"/>
          </w:tcPr>
          <w:p w14:paraId="6E8F1EAF" w14:textId="77777777" w:rsidR="001A7228" w:rsidRPr="00A90ECC" w:rsidRDefault="001A7228" w:rsidP="00664C58">
            <w:pPr>
              <w:pStyle w:val="NormalnyWeb"/>
              <w:jc w:val="center"/>
              <w:rPr>
                <w:rFonts w:asciiTheme="minorHAnsi" w:hAnsiTheme="minorHAnsi" w:cs="Calibri"/>
              </w:rPr>
            </w:pPr>
            <w:r>
              <w:rPr>
                <w:rFonts w:asciiTheme="minorHAnsi" w:hAnsiTheme="minorHAnsi" w:cs="Calibri"/>
              </w:rPr>
              <w:t>180</w:t>
            </w:r>
          </w:p>
        </w:tc>
      </w:tr>
    </w:tbl>
    <w:p w14:paraId="238A70DF" w14:textId="77777777" w:rsidR="001A7228" w:rsidRPr="00A90ECC" w:rsidRDefault="001A7228" w:rsidP="001A7228">
      <w:pPr>
        <w:pStyle w:val="NormalnyWeb"/>
        <w:spacing w:before="0" w:beforeAutospacing="0" w:after="0"/>
        <w:rPr>
          <w:rFonts w:asciiTheme="minorHAnsi" w:hAnsiTheme="minorHAnsi"/>
        </w:rPr>
      </w:pPr>
    </w:p>
    <w:p w14:paraId="1118DB4E" w14:textId="77777777" w:rsidR="001A7228" w:rsidRPr="00A90ECC" w:rsidRDefault="001A7228" w:rsidP="00BF5AA7">
      <w:pPr>
        <w:pStyle w:val="NormalnyWeb"/>
        <w:numPr>
          <w:ilvl w:val="0"/>
          <w:numId w:val="67"/>
        </w:numPr>
        <w:spacing w:before="0" w:beforeAutospacing="0" w:after="0" w:afterAutospacing="0"/>
        <w:ind w:left="426"/>
        <w:jc w:val="left"/>
        <w:rPr>
          <w:rFonts w:asciiTheme="minorHAnsi" w:hAnsiTheme="minorHAnsi" w:cs="Calibri"/>
        </w:rPr>
      </w:pPr>
      <w:r w:rsidRPr="00A90ECC">
        <w:rPr>
          <w:rFonts w:asciiTheme="minorHAnsi" w:hAnsiTheme="minorHAnsi" w:cs="Calibri"/>
        </w:rPr>
        <w:t>Wykaz diet i wymagań zamawiającego dotyczący żywienia:</w:t>
      </w:r>
    </w:p>
    <w:p w14:paraId="01A1ECF9" w14:textId="77777777" w:rsidR="001A7228" w:rsidRDefault="001A7228" w:rsidP="00BF5AA7">
      <w:pPr>
        <w:pStyle w:val="NormalnyWeb"/>
        <w:numPr>
          <w:ilvl w:val="0"/>
          <w:numId w:val="72"/>
        </w:numPr>
        <w:overflowPunct w:val="0"/>
        <w:autoSpaceDN w:val="0"/>
        <w:spacing w:before="0" w:beforeAutospacing="0" w:after="0" w:afterAutospacing="0"/>
        <w:textAlignment w:val="baseline"/>
        <w:rPr>
          <w:rFonts w:ascii="Calibri" w:hAnsi="Calibri" w:cs="Calibri"/>
        </w:rPr>
      </w:pPr>
      <w:r>
        <w:rPr>
          <w:rFonts w:ascii="Calibri" w:hAnsi="Calibri" w:cs="Calibri"/>
        </w:rPr>
        <w:t>dieta podstawowa około 2400 kcal (dieta powinna być ułożona zgodnie z zasadami racjonalnego żywienia i spełniać jednocześnie zalecenia dotyczące prewencji przewlekłych chorób niezakaźnych, nie zaleca się podawania produktów bardzo tłustych np.: boczku, słoniny, tłustych wędlin, tłustego mięsa oraz produktów wzdymających np.: grochu, fasoli) – z przeznaczeniem dla Oddziału Położniczego;</w:t>
      </w:r>
    </w:p>
    <w:p w14:paraId="3C0CB153"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podstawowa około 2000 – 2100 kcal (dieta powinna być ułożona zgodnie z zasadami racjonalnego żywienia i spełniać jednocześnie zalecenia dotyczące prewencji przewlekłych chorób niezakaźnych, nie zaleca się podawania produktów bardzo tłustych np.: boczku, słoniny, tłustych wędlin, tłustego mięsa oraz produktów wzdymających np.: grochu, fasoli);</w:t>
      </w:r>
    </w:p>
    <w:p w14:paraId="4DFB7EB7"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łatwo strawna około 2000 – 2100 kcal;</w:t>
      </w:r>
    </w:p>
    <w:p w14:paraId="44391550"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łatwo strawna z ograniczeniem tłuszczu i błonnika około 2000 – 2100 kcal (ograniczenie tłuszczu: 45-50g/d, błonnik poniżej 25g/d);</w:t>
      </w:r>
    </w:p>
    <w:p w14:paraId="5CF367F1"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łatwo strawna bogato białkowa około 2000 – 2100 kcal (białko 100-120g/d);</w:t>
      </w:r>
    </w:p>
    <w:p w14:paraId="00E76624"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niskobiałkowa około 2000 – 2100 kcal (20-30 lub 40-50g/d);</w:t>
      </w:r>
    </w:p>
    <w:p w14:paraId="48462189"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z ograniczeniem łatwo przyswajalnych węglowodanów i nasyconych kwasów tłuszczowych około 2000 – 2100 kcal (najczęściej stosowana w cukrzycy, wymagająca indywidualizacji);</w:t>
      </w:r>
    </w:p>
    <w:p w14:paraId="45814FEC"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dieta ubogo energetyczna 1000 – 1500 kcal;</w:t>
      </w:r>
    </w:p>
    <w:p w14:paraId="0CE3FD29" w14:textId="77777777" w:rsidR="001A7228" w:rsidRDefault="001A7228" w:rsidP="00BF5AA7">
      <w:pPr>
        <w:pStyle w:val="NormalnyWeb"/>
        <w:numPr>
          <w:ilvl w:val="0"/>
          <w:numId w:val="71"/>
        </w:numPr>
        <w:overflowPunct w:val="0"/>
        <w:autoSpaceDN w:val="0"/>
        <w:spacing w:before="0" w:beforeAutospacing="0" w:after="0" w:afterAutospacing="0"/>
        <w:textAlignment w:val="baseline"/>
      </w:pPr>
      <w:r>
        <w:rPr>
          <w:rFonts w:ascii="Calibri" w:hAnsi="Calibri" w:cs="Calibri"/>
        </w:rPr>
        <w:t>dieta płynno - odżywcza wzmocniona przez zgłębnik 2000 kcal (</w:t>
      </w:r>
      <w:r>
        <w:rPr>
          <w:rFonts w:ascii="Calibri" w:hAnsi="Calibri" w:cs="Calibri"/>
          <w:b/>
          <w:bCs/>
        </w:rPr>
        <w:t>na bazie mięsa bez mleka – białko około 130g/d, 6 porcji - 1ml = około 1 kcal);</w:t>
      </w:r>
    </w:p>
    <w:p w14:paraId="2173BB01" w14:textId="77777777" w:rsidR="001A7228" w:rsidRDefault="001A7228" w:rsidP="00BF5AA7">
      <w:pPr>
        <w:pStyle w:val="NormalnyWeb"/>
        <w:numPr>
          <w:ilvl w:val="0"/>
          <w:numId w:val="71"/>
        </w:numPr>
        <w:overflowPunct w:val="0"/>
        <w:autoSpaceDN w:val="0"/>
        <w:spacing w:before="0" w:beforeAutospacing="0" w:after="0" w:afterAutospacing="0"/>
        <w:textAlignment w:val="baseline"/>
        <w:rPr>
          <w:rFonts w:ascii="Calibri" w:hAnsi="Calibri" w:cs="Calibri"/>
        </w:rPr>
      </w:pPr>
      <w:r>
        <w:rPr>
          <w:rFonts w:ascii="Calibri" w:hAnsi="Calibri" w:cs="Calibri"/>
        </w:rPr>
        <w:t>diety chirurgiczne (kleik, kisiel, zupa ryżowa).</w:t>
      </w:r>
    </w:p>
    <w:p w14:paraId="6FD9D62C" w14:textId="03CF995D"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Zamawiający zastrzega sobie możliwość zastosowania diety indywidualnej, zalecanej przez lekarza</w:t>
      </w:r>
      <w:r w:rsidR="00230BD3">
        <w:rPr>
          <w:rFonts w:ascii="Calibri" w:hAnsi="Calibri" w:cs="Calibri"/>
        </w:rPr>
        <w:t>, np. dieta wegetariańska, wegańska, bezglutenowa, bezbiałkowa</w:t>
      </w:r>
      <w:r>
        <w:rPr>
          <w:rFonts w:ascii="Calibri" w:hAnsi="Calibri" w:cs="Calibri"/>
        </w:rPr>
        <w:t>.</w:t>
      </w:r>
    </w:p>
    <w:p w14:paraId="12FA5AC3"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W/w diety mogą podlegać kombinacji pod względem konsystencji posiłków (papkowate, przecierane, płynne) oraz modyfikowane pod względem tłuszczu, białka, błonnika i składników mineralnych.</w:t>
      </w:r>
    </w:p>
    <w:p w14:paraId="29789939"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Wszystkie diety(poza chirurgicznymi) stosowane w Oddziale Położniczym będą zawierały około 2400 kcal . Wykonawca ma obowiązek dostarczania podwieczorków dla wszystkich diet w Oddziale Położniczym.</w:t>
      </w:r>
    </w:p>
    <w:p w14:paraId="129AE3E5"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Orientacyjna ilość zamawianych diet najczęściej stosowanych:</w:t>
      </w:r>
    </w:p>
    <w:p w14:paraId="5B2586E8" w14:textId="50745950" w:rsidR="001A7228" w:rsidRPr="00A90ECC" w:rsidRDefault="001A7228" w:rsidP="00BF5AA7">
      <w:pPr>
        <w:pStyle w:val="NormalnyWeb"/>
        <w:numPr>
          <w:ilvl w:val="0"/>
          <w:numId w:val="68"/>
        </w:numPr>
        <w:spacing w:before="0" w:beforeAutospacing="0" w:after="0" w:afterAutospacing="0"/>
        <w:ind w:left="709"/>
        <w:jc w:val="left"/>
        <w:rPr>
          <w:rFonts w:asciiTheme="minorHAnsi" w:hAnsiTheme="minorHAnsi" w:cs="Calibri"/>
        </w:rPr>
      </w:pPr>
      <w:r w:rsidRPr="00A90ECC">
        <w:rPr>
          <w:rFonts w:asciiTheme="minorHAnsi" w:hAnsiTheme="minorHAnsi" w:cs="Calibri"/>
        </w:rPr>
        <w:t>die</w:t>
      </w:r>
      <w:r w:rsidR="00230BD3">
        <w:rPr>
          <w:rFonts w:asciiTheme="minorHAnsi" w:hAnsiTheme="minorHAnsi" w:cs="Calibri"/>
        </w:rPr>
        <w:t>ta podstawowa średnio 32</w:t>
      </w:r>
      <w:r w:rsidRPr="00A90ECC">
        <w:rPr>
          <w:rFonts w:asciiTheme="minorHAnsi" w:hAnsiTheme="minorHAnsi" w:cs="Calibri"/>
        </w:rPr>
        <w:t>% wszystkich zamawianych diet;</w:t>
      </w:r>
    </w:p>
    <w:p w14:paraId="49B54D65" w14:textId="1D49D499" w:rsidR="001A7228" w:rsidRPr="00A90ECC" w:rsidRDefault="00230BD3" w:rsidP="00BF5AA7">
      <w:pPr>
        <w:pStyle w:val="NormalnyWeb"/>
        <w:numPr>
          <w:ilvl w:val="0"/>
          <w:numId w:val="68"/>
        </w:numPr>
        <w:spacing w:before="0" w:beforeAutospacing="0" w:after="0" w:afterAutospacing="0"/>
        <w:ind w:left="709"/>
        <w:jc w:val="left"/>
        <w:rPr>
          <w:rFonts w:asciiTheme="minorHAnsi" w:hAnsiTheme="minorHAnsi" w:cs="Calibri"/>
        </w:rPr>
      </w:pPr>
      <w:r>
        <w:rPr>
          <w:rFonts w:asciiTheme="minorHAnsi" w:hAnsiTheme="minorHAnsi" w:cs="Calibri"/>
        </w:rPr>
        <w:t>dieta łatwo strawna średnio 35</w:t>
      </w:r>
      <w:r w:rsidR="001A7228" w:rsidRPr="00A90ECC">
        <w:rPr>
          <w:rFonts w:asciiTheme="minorHAnsi" w:hAnsiTheme="minorHAnsi" w:cs="Calibri"/>
        </w:rPr>
        <w:t>% wszystkich zamawianych diet;</w:t>
      </w:r>
    </w:p>
    <w:p w14:paraId="4B66F0BC" w14:textId="6FA987DE" w:rsidR="001A7228" w:rsidRPr="00A90ECC" w:rsidRDefault="00230BD3" w:rsidP="00BF5AA7">
      <w:pPr>
        <w:pStyle w:val="NormalnyWeb"/>
        <w:numPr>
          <w:ilvl w:val="0"/>
          <w:numId w:val="68"/>
        </w:numPr>
        <w:spacing w:before="0" w:beforeAutospacing="0" w:after="0" w:afterAutospacing="0"/>
        <w:ind w:left="709"/>
        <w:jc w:val="left"/>
        <w:rPr>
          <w:rFonts w:asciiTheme="minorHAnsi" w:hAnsiTheme="minorHAnsi" w:cs="Calibri"/>
        </w:rPr>
      </w:pPr>
      <w:r>
        <w:rPr>
          <w:rFonts w:asciiTheme="minorHAnsi" w:hAnsiTheme="minorHAnsi" w:cs="Calibri"/>
        </w:rPr>
        <w:t>dieta cukrzycowa średnio 25</w:t>
      </w:r>
      <w:r w:rsidR="001A7228" w:rsidRPr="00A90ECC">
        <w:rPr>
          <w:rFonts w:asciiTheme="minorHAnsi" w:hAnsiTheme="minorHAnsi" w:cs="Calibri"/>
        </w:rPr>
        <w:t>% wszystkich zamawianych diet;</w:t>
      </w:r>
    </w:p>
    <w:p w14:paraId="472E3C5B" w14:textId="77777777" w:rsidR="001A7228" w:rsidRPr="00A90ECC" w:rsidRDefault="001A7228" w:rsidP="00BF5AA7">
      <w:pPr>
        <w:pStyle w:val="NormalnyWeb"/>
        <w:numPr>
          <w:ilvl w:val="0"/>
          <w:numId w:val="68"/>
        </w:numPr>
        <w:spacing w:before="0" w:beforeAutospacing="0" w:after="0" w:afterAutospacing="0"/>
        <w:ind w:left="709"/>
        <w:jc w:val="left"/>
        <w:rPr>
          <w:rFonts w:asciiTheme="minorHAnsi" w:hAnsiTheme="minorHAnsi" w:cs="Calibri"/>
        </w:rPr>
      </w:pPr>
      <w:r w:rsidRPr="00A90ECC">
        <w:rPr>
          <w:rFonts w:asciiTheme="minorHAnsi" w:hAnsiTheme="minorHAnsi" w:cs="Calibri"/>
        </w:rPr>
        <w:t>dieta chirurgiczna średnio 2% wszystkich zamawianych diet;</w:t>
      </w:r>
    </w:p>
    <w:p w14:paraId="53CE43A7" w14:textId="6225C60E" w:rsidR="001A7228" w:rsidRPr="00A90ECC" w:rsidRDefault="00230BD3" w:rsidP="00BF5AA7">
      <w:pPr>
        <w:pStyle w:val="NormalnyWeb"/>
        <w:numPr>
          <w:ilvl w:val="0"/>
          <w:numId w:val="68"/>
        </w:numPr>
        <w:spacing w:before="0" w:beforeAutospacing="0" w:after="0" w:afterAutospacing="0"/>
        <w:ind w:left="709"/>
        <w:jc w:val="left"/>
        <w:rPr>
          <w:rFonts w:asciiTheme="minorHAnsi" w:hAnsiTheme="minorHAnsi" w:cs="Calibri"/>
        </w:rPr>
      </w:pPr>
      <w:r>
        <w:rPr>
          <w:rFonts w:asciiTheme="minorHAnsi" w:hAnsiTheme="minorHAnsi" w:cs="Calibri"/>
        </w:rPr>
        <w:t>diety pozostałe średnio 6</w:t>
      </w:r>
      <w:r w:rsidR="001A7228" w:rsidRPr="00A90ECC">
        <w:rPr>
          <w:rFonts w:asciiTheme="minorHAnsi" w:hAnsiTheme="minorHAnsi" w:cs="Calibri"/>
        </w:rPr>
        <w:t>% wszystkich zamawianych diet.</w:t>
      </w:r>
    </w:p>
    <w:p w14:paraId="2B063A48" w14:textId="77777777" w:rsidR="001A7228" w:rsidRPr="00A90ECC" w:rsidRDefault="001A7228" w:rsidP="00BF5AA7">
      <w:pPr>
        <w:pStyle w:val="NormalnyWeb"/>
        <w:numPr>
          <w:ilvl w:val="0"/>
          <w:numId w:val="67"/>
        </w:numPr>
        <w:spacing w:before="0" w:beforeAutospacing="0" w:after="0" w:afterAutospacing="0"/>
        <w:ind w:left="426"/>
        <w:jc w:val="left"/>
        <w:rPr>
          <w:rFonts w:asciiTheme="minorHAnsi" w:hAnsiTheme="minorHAnsi" w:cs="Calibri"/>
        </w:rPr>
      </w:pPr>
      <w:r w:rsidRPr="00A90ECC">
        <w:rPr>
          <w:rFonts w:asciiTheme="minorHAnsi" w:hAnsiTheme="minorHAnsi" w:cs="Calibri"/>
        </w:rPr>
        <w:t>Wymagania Zamawiającego co do składu zamawianych posiłków.</w:t>
      </w:r>
    </w:p>
    <w:p w14:paraId="28F6A31D" w14:textId="77777777" w:rsidR="001A7228" w:rsidRPr="00A90ECC" w:rsidRDefault="001A7228" w:rsidP="001A7228">
      <w:pPr>
        <w:pStyle w:val="NormalnyWeb"/>
        <w:spacing w:before="0" w:beforeAutospacing="0" w:after="0"/>
        <w:ind w:left="426"/>
        <w:rPr>
          <w:rFonts w:asciiTheme="minorHAnsi" w:hAnsiTheme="minorHAnsi" w:cs="Calibri"/>
        </w:rPr>
      </w:pPr>
      <w:r w:rsidRPr="00A90ECC">
        <w:rPr>
          <w:rFonts w:asciiTheme="minorHAnsi" w:hAnsiTheme="minorHAnsi" w:cs="Calibri"/>
          <w:b/>
          <w:bCs/>
        </w:rPr>
        <w:t>Posiłki całodobowe muszą składać się z:</w:t>
      </w:r>
    </w:p>
    <w:p w14:paraId="18DC69E7" w14:textId="6F5255F9" w:rsidR="001A7228" w:rsidRDefault="001A7228" w:rsidP="00BF5AA7">
      <w:pPr>
        <w:pStyle w:val="NormalnyWeb"/>
        <w:numPr>
          <w:ilvl w:val="0"/>
          <w:numId w:val="74"/>
        </w:numPr>
        <w:overflowPunct w:val="0"/>
        <w:autoSpaceDN w:val="0"/>
        <w:spacing w:before="0" w:beforeAutospacing="0" w:after="0" w:afterAutospacing="0"/>
        <w:textAlignment w:val="baseline"/>
        <w:rPr>
          <w:rFonts w:ascii="Calibri" w:hAnsi="Calibri" w:cs="Calibri"/>
        </w:rPr>
      </w:pPr>
      <w:r>
        <w:rPr>
          <w:rFonts w:ascii="Calibri" w:hAnsi="Calibri" w:cs="Calibri"/>
        </w:rPr>
        <w:t>Śniadanie: zupa mleczna, pieczywo(mieszane w przypadku diet cukrzyc</w:t>
      </w:r>
      <w:r w:rsidR="00230BD3">
        <w:rPr>
          <w:rFonts w:ascii="Calibri" w:hAnsi="Calibri" w:cs="Calibri"/>
        </w:rPr>
        <w:t>owych i </w:t>
      </w:r>
      <w:r>
        <w:rPr>
          <w:rFonts w:ascii="Calibri" w:hAnsi="Calibri" w:cs="Calibri"/>
        </w:rPr>
        <w:t>podstawowych), masło, dodatek do pieczywa, d</w:t>
      </w:r>
      <w:r w:rsidR="00230BD3">
        <w:rPr>
          <w:rFonts w:ascii="Calibri" w:hAnsi="Calibri" w:cs="Calibri"/>
        </w:rPr>
        <w:t>odatek warzywny lub owocowy, kawa zbożowa z mlekiem lub kakao</w:t>
      </w:r>
      <w:r>
        <w:rPr>
          <w:rFonts w:ascii="Calibri" w:hAnsi="Calibri" w:cs="Calibri"/>
        </w:rPr>
        <w:t>;</w:t>
      </w:r>
    </w:p>
    <w:p w14:paraId="5AD778A4" w14:textId="77777777"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Śniadanie II (dotyczy diet cukrzycowych, ubogo energetycznych, bogatobiałkowych, przez zgłębnik);</w:t>
      </w:r>
    </w:p>
    <w:p w14:paraId="173C0E7C" w14:textId="77777777" w:rsidR="001A7228" w:rsidRDefault="001A7228" w:rsidP="00BF5AA7">
      <w:pPr>
        <w:pStyle w:val="NormalnyWeb"/>
        <w:numPr>
          <w:ilvl w:val="0"/>
          <w:numId w:val="73"/>
        </w:numPr>
        <w:overflowPunct w:val="0"/>
        <w:autoSpaceDN w:val="0"/>
        <w:spacing w:before="0" w:beforeAutospacing="0" w:after="0" w:afterAutospacing="0"/>
        <w:jc w:val="left"/>
        <w:textAlignment w:val="baseline"/>
        <w:rPr>
          <w:rFonts w:ascii="Calibri" w:hAnsi="Calibri" w:cs="Calibri"/>
        </w:rPr>
      </w:pPr>
      <w:r>
        <w:rPr>
          <w:rFonts w:ascii="Calibri" w:hAnsi="Calibri" w:cs="Calibri"/>
        </w:rPr>
        <w:t>Obiad: 2-u daniowy z dodatkiem jarzyn i kompotu(z owoców świeżych lub mrożonych);</w:t>
      </w:r>
    </w:p>
    <w:p w14:paraId="76047BE4" w14:textId="77777777"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Podwieczorek (dotyczy diet cukrzycowych, ubogo energetycznych, bogato białkowych, przez zgłębnik, podstawowej 2400 kcal i wszystkich diet przeznaczonych dla Oddziału Położniczego);</w:t>
      </w:r>
    </w:p>
    <w:p w14:paraId="2511D9A8" w14:textId="77777777"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Kolacja: (w przypadku suchej) pieczywo, masło, dodatek do pieczywa, dodatek warzywny , herbata; (w przypadku kolacji gorącej) pieczywo z masłem i herbatą;</w:t>
      </w:r>
    </w:p>
    <w:p w14:paraId="38D7D760" w14:textId="77777777"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Kolacja II (dotyczy cukrzycy – 6 posiłków, płynno - odżywczej przez zgłębnik);</w:t>
      </w:r>
    </w:p>
    <w:p w14:paraId="4B6E5371" w14:textId="77777777"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Suchary i herbata obowiązują do każdego posiłku składającego się z diety kleikowej, natomiast do zupy ryżowej obowiązuje herbata;</w:t>
      </w:r>
    </w:p>
    <w:p w14:paraId="62840086" w14:textId="44B912DD"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Wykonawca nie będzie podawał parówek ,mortadeli, sosów z wędliną i produktów typu instant</w:t>
      </w:r>
      <w:r w:rsidR="00230BD3">
        <w:rPr>
          <w:rFonts w:ascii="Calibri" w:hAnsi="Calibri" w:cs="Calibri"/>
        </w:rPr>
        <w:t>;</w:t>
      </w:r>
    </w:p>
    <w:p w14:paraId="7D14F2C9" w14:textId="0B158739"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Mięsa w postaci mielonej i gulaszu planowane będą nie częściej niż 3 razy w dekadzie,</w:t>
      </w:r>
      <w:r w:rsidR="00230BD3">
        <w:rPr>
          <w:rFonts w:ascii="Calibri" w:hAnsi="Calibri" w:cs="Calibri"/>
        </w:rPr>
        <w:t xml:space="preserve"> </w:t>
      </w:r>
      <w:r>
        <w:rPr>
          <w:rFonts w:ascii="Calibri" w:hAnsi="Calibri" w:cs="Calibri"/>
        </w:rPr>
        <w:t>gdzie zawartość mięsa w potrawie nie będzie mniejsza niż 100 g.</w:t>
      </w:r>
    </w:p>
    <w:p w14:paraId="27B30E9E" w14:textId="6B5D7890" w:rsidR="001A7228" w:rsidRDefault="001A7228" w:rsidP="00BF5AA7">
      <w:pPr>
        <w:pStyle w:val="NormalnyWeb"/>
        <w:numPr>
          <w:ilvl w:val="0"/>
          <w:numId w:val="73"/>
        </w:numPr>
        <w:overflowPunct w:val="0"/>
        <w:autoSpaceDN w:val="0"/>
        <w:spacing w:before="0" w:beforeAutospacing="0" w:after="0" w:afterAutospacing="0"/>
        <w:textAlignment w:val="baseline"/>
        <w:rPr>
          <w:rFonts w:ascii="Calibri" w:hAnsi="Calibri" w:cs="Calibri"/>
        </w:rPr>
      </w:pPr>
      <w:r>
        <w:rPr>
          <w:rFonts w:ascii="Calibri" w:hAnsi="Calibri" w:cs="Calibri"/>
        </w:rPr>
        <w:t>Każdy główny posiłek (śniadanie,</w:t>
      </w:r>
      <w:r w:rsidR="00230BD3">
        <w:rPr>
          <w:rFonts w:ascii="Calibri" w:hAnsi="Calibri" w:cs="Calibri"/>
        </w:rPr>
        <w:t xml:space="preserve"> </w:t>
      </w:r>
      <w:r>
        <w:rPr>
          <w:rFonts w:ascii="Calibri" w:hAnsi="Calibri" w:cs="Calibri"/>
        </w:rPr>
        <w:t>obiad,</w:t>
      </w:r>
      <w:r w:rsidR="00230BD3">
        <w:rPr>
          <w:rFonts w:ascii="Calibri" w:hAnsi="Calibri" w:cs="Calibri"/>
        </w:rPr>
        <w:t xml:space="preserve"> </w:t>
      </w:r>
      <w:r>
        <w:rPr>
          <w:rFonts w:ascii="Calibri" w:hAnsi="Calibri" w:cs="Calibri"/>
        </w:rPr>
        <w:t>kolacja)musi zawierać białko pełnowartościowe.</w:t>
      </w:r>
    </w:p>
    <w:p w14:paraId="1B449825" w14:textId="77777777" w:rsidR="001A7228" w:rsidRPr="00A90ECC" w:rsidRDefault="001A7228" w:rsidP="001A7228">
      <w:pPr>
        <w:pStyle w:val="NormalnyWeb"/>
        <w:spacing w:before="0" w:beforeAutospacing="0" w:after="0"/>
        <w:rPr>
          <w:rFonts w:asciiTheme="minorHAnsi" w:hAnsiTheme="minorHAnsi" w:cs="Calibri"/>
        </w:rPr>
      </w:pPr>
      <w:r w:rsidRPr="00A90ECC">
        <w:rPr>
          <w:rFonts w:asciiTheme="minorHAnsi" w:hAnsiTheme="minorHAnsi" w:cs="Calibri"/>
          <w:b/>
          <w:bCs/>
        </w:rPr>
        <w:t>Minimalna gramatura potraw podawanych pacjentom w jednym posiłku nie może być mniejsza niż:</w:t>
      </w:r>
    </w:p>
    <w:p w14:paraId="318D87A1" w14:textId="62D6E8AC" w:rsidR="001A7228" w:rsidRDefault="001A7228" w:rsidP="00BF5AA7">
      <w:pPr>
        <w:pStyle w:val="NormalnyWeb"/>
        <w:numPr>
          <w:ilvl w:val="0"/>
          <w:numId w:val="76"/>
        </w:numPr>
        <w:overflowPunct w:val="0"/>
        <w:autoSpaceDN w:val="0"/>
        <w:spacing w:before="0" w:beforeAutospacing="0" w:after="0" w:afterAutospacing="0"/>
        <w:jc w:val="left"/>
        <w:textAlignment w:val="baseline"/>
        <w:rPr>
          <w:rFonts w:ascii="Calibri" w:hAnsi="Calibri" w:cs="Calibri"/>
        </w:rPr>
      </w:pPr>
      <w:r>
        <w:rPr>
          <w:rFonts w:ascii="Calibri" w:hAnsi="Calibri" w:cs="Calibri"/>
        </w:rPr>
        <w:t>napoje ciepłe (kawa, kakao, herbata,</w:t>
      </w:r>
      <w:r w:rsidR="00230BD3">
        <w:rPr>
          <w:rFonts w:ascii="Calibri" w:hAnsi="Calibri" w:cs="Calibri"/>
        </w:rPr>
        <w:t xml:space="preserve"> </w:t>
      </w:r>
      <w:r>
        <w:rPr>
          <w:rFonts w:ascii="Calibri" w:hAnsi="Calibri" w:cs="Calibri"/>
        </w:rPr>
        <w:t>kompot) – 250ml;</w:t>
      </w:r>
    </w:p>
    <w:p w14:paraId="1D98EA35"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zupy – 350ml;</w:t>
      </w:r>
    </w:p>
    <w:p w14:paraId="0E5DA802"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ziemniaki- 250g, ryż, kasza, makaron – 250g;</w:t>
      </w:r>
    </w:p>
    <w:p w14:paraId="3A030368"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drób, mięso bez kości – 100g (I gatunek);</w:t>
      </w:r>
    </w:p>
    <w:p w14:paraId="69A8F7AE" w14:textId="348A5274" w:rsidR="00230BD3" w:rsidRDefault="00230BD3"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pulpety, kotlety, mielone i mięsa faszerowane – 120g;</w:t>
      </w:r>
    </w:p>
    <w:p w14:paraId="20A68CD7"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drób z kością – 250g;</w:t>
      </w:r>
    </w:p>
    <w:p w14:paraId="3075E8B3"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ryby (filet) – 100-120g;</w:t>
      </w:r>
    </w:p>
    <w:p w14:paraId="3989ED2E" w14:textId="7154BB09" w:rsidR="00230BD3" w:rsidRDefault="00230BD3"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pierogi, naleśniki – 300g;</w:t>
      </w:r>
    </w:p>
    <w:p w14:paraId="366CF7A4"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pieczywo pszenne i razowe(niezawierające słodu jęczmiennego) 100g;</w:t>
      </w:r>
    </w:p>
    <w:p w14:paraId="0D65158A" w14:textId="1CC7FEF4"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masło</w:t>
      </w:r>
      <w:r w:rsidR="00230BD3">
        <w:rPr>
          <w:rFonts w:ascii="Calibri" w:hAnsi="Calibri" w:cs="Calibri"/>
        </w:rPr>
        <w:t xml:space="preserve"> o zawartości tłuszczu min. 82% - </w:t>
      </w:r>
      <w:r>
        <w:rPr>
          <w:rFonts w:ascii="Calibri" w:hAnsi="Calibri" w:cs="Calibri"/>
        </w:rPr>
        <w:t>20g;</w:t>
      </w:r>
    </w:p>
    <w:p w14:paraId="79F80321" w14:textId="0ED1E49B"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wędliny(zawartość mięsa n</w:t>
      </w:r>
      <w:r w:rsidR="00230BD3">
        <w:rPr>
          <w:rFonts w:ascii="Calibri" w:hAnsi="Calibri" w:cs="Calibri"/>
        </w:rPr>
        <w:t>ie może być niższa niż 70%)  – 5</w:t>
      </w:r>
      <w:r>
        <w:rPr>
          <w:rFonts w:ascii="Calibri" w:hAnsi="Calibri" w:cs="Calibri"/>
        </w:rPr>
        <w:t>0g;</w:t>
      </w:r>
    </w:p>
    <w:p w14:paraId="3A9D0B70"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pasty – 80g;</w:t>
      </w:r>
    </w:p>
    <w:p w14:paraId="35CCAAAB"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jajka – 2 szt.;</w:t>
      </w:r>
    </w:p>
    <w:p w14:paraId="07BC39F1"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twaróg – 80g;</w:t>
      </w:r>
    </w:p>
    <w:p w14:paraId="5B078188"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galaretki mięsne i rybne – 150g;</w:t>
      </w:r>
    </w:p>
    <w:p w14:paraId="4A0113F9"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galaretki z owocem-200 g</w:t>
      </w:r>
    </w:p>
    <w:p w14:paraId="266821EF"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sałatki –120g;</w:t>
      </w:r>
    </w:p>
    <w:p w14:paraId="03EA8593"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sosy do mięsa–100ml;</w:t>
      </w:r>
    </w:p>
    <w:p w14:paraId="57131146"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surówki, sałatki do II dania – 150g;</w:t>
      </w:r>
    </w:p>
    <w:p w14:paraId="118A7F1A" w14:textId="77777777" w:rsidR="001A7228" w:rsidRDefault="001A7228"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dodatki warzywne do śniadań i kolacji – 80g;</w:t>
      </w:r>
    </w:p>
    <w:p w14:paraId="253BD09F" w14:textId="5CD497F8" w:rsidR="00230BD3" w:rsidRDefault="00230BD3" w:rsidP="00BF5AA7">
      <w:pPr>
        <w:pStyle w:val="NormalnyWeb"/>
        <w:numPr>
          <w:ilvl w:val="0"/>
          <w:numId w:val="75"/>
        </w:numPr>
        <w:overflowPunct w:val="0"/>
        <w:autoSpaceDN w:val="0"/>
        <w:spacing w:before="0" w:beforeAutospacing="0" w:after="0" w:afterAutospacing="0"/>
        <w:jc w:val="left"/>
        <w:textAlignment w:val="baseline"/>
        <w:rPr>
          <w:rFonts w:ascii="Calibri" w:hAnsi="Calibri" w:cs="Calibri"/>
        </w:rPr>
      </w:pPr>
      <w:r>
        <w:rPr>
          <w:rFonts w:ascii="Calibri" w:hAnsi="Calibri" w:cs="Calibri"/>
        </w:rPr>
        <w:t>dżemy i miody (jednorazowe) – jako dodatek do wędliny 1szt.</w:t>
      </w:r>
    </w:p>
    <w:p w14:paraId="093AC5AA" w14:textId="77777777" w:rsidR="001A7228" w:rsidRPr="00A90ECC" w:rsidRDefault="001A7228" w:rsidP="00BF5AA7">
      <w:pPr>
        <w:pStyle w:val="NormalnyWeb"/>
        <w:numPr>
          <w:ilvl w:val="0"/>
          <w:numId w:val="67"/>
        </w:numPr>
        <w:spacing w:before="0" w:beforeAutospacing="0" w:after="0" w:afterAutospacing="0"/>
        <w:ind w:left="426"/>
        <w:jc w:val="left"/>
        <w:rPr>
          <w:rFonts w:asciiTheme="minorHAnsi" w:hAnsiTheme="minorHAnsi" w:cs="Calibri"/>
        </w:rPr>
      </w:pPr>
      <w:r w:rsidRPr="00A90ECC">
        <w:rPr>
          <w:rFonts w:asciiTheme="minorHAnsi" w:hAnsiTheme="minorHAnsi" w:cs="Calibri"/>
        </w:rPr>
        <w:t>Dostarczane posiłki muszą posiadać odpowiednią temperaturę, nie niższą niż :</w:t>
      </w:r>
    </w:p>
    <w:p w14:paraId="2EBDCD98" w14:textId="77777777" w:rsidR="001A7228" w:rsidRPr="00A90ECC" w:rsidRDefault="001A7228" w:rsidP="00BF5AA7">
      <w:pPr>
        <w:pStyle w:val="NormalnyWeb"/>
        <w:numPr>
          <w:ilvl w:val="0"/>
          <w:numId w:val="69"/>
        </w:numPr>
        <w:spacing w:before="0" w:beforeAutospacing="0" w:after="0" w:afterAutospacing="0"/>
        <w:jc w:val="left"/>
        <w:rPr>
          <w:rFonts w:asciiTheme="minorHAnsi" w:hAnsiTheme="minorHAnsi" w:cs="Calibri"/>
        </w:rPr>
      </w:pPr>
      <w:r w:rsidRPr="00A90ECC">
        <w:rPr>
          <w:rFonts w:asciiTheme="minorHAnsi" w:hAnsiTheme="minorHAnsi" w:cs="Calibri"/>
        </w:rPr>
        <w:t>gorące zupy 75ºC;</w:t>
      </w:r>
    </w:p>
    <w:p w14:paraId="42851AF5" w14:textId="77777777" w:rsidR="001A7228" w:rsidRPr="00A90ECC" w:rsidRDefault="001A7228" w:rsidP="00BF5AA7">
      <w:pPr>
        <w:pStyle w:val="NormalnyWeb"/>
        <w:numPr>
          <w:ilvl w:val="0"/>
          <w:numId w:val="69"/>
        </w:numPr>
        <w:spacing w:before="0" w:beforeAutospacing="0" w:after="0" w:afterAutospacing="0"/>
        <w:jc w:val="left"/>
        <w:rPr>
          <w:rFonts w:asciiTheme="minorHAnsi" w:hAnsiTheme="minorHAnsi" w:cs="Calibri"/>
        </w:rPr>
      </w:pPr>
      <w:r w:rsidRPr="00A90ECC">
        <w:rPr>
          <w:rFonts w:asciiTheme="minorHAnsi" w:hAnsiTheme="minorHAnsi" w:cs="Calibri"/>
        </w:rPr>
        <w:t>gorące drugie dania 70ºC;</w:t>
      </w:r>
    </w:p>
    <w:p w14:paraId="07680193" w14:textId="77777777" w:rsidR="001A7228" w:rsidRPr="00A90ECC" w:rsidRDefault="001A7228" w:rsidP="00BF5AA7">
      <w:pPr>
        <w:pStyle w:val="NormalnyWeb"/>
        <w:numPr>
          <w:ilvl w:val="0"/>
          <w:numId w:val="69"/>
        </w:numPr>
        <w:spacing w:before="0" w:beforeAutospacing="0" w:after="0" w:afterAutospacing="0"/>
        <w:jc w:val="left"/>
        <w:rPr>
          <w:rFonts w:asciiTheme="minorHAnsi" w:hAnsiTheme="minorHAnsi" w:cs="Calibri"/>
        </w:rPr>
      </w:pPr>
      <w:r w:rsidRPr="00A90ECC">
        <w:rPr>
          <w:rFonts w:asciiTheme="minorHAnsi" w:hAnsiTheme="minorHAnsi" w:cs="Calibri"/>
        </w:rPr>
        <w:t>gorące napoje 80ºC;</w:t>
      </w:r>
    </w:p>
    <w:p w14:paraId="3C110C57" w14:textId="77777777" w:rsidR="001A7228" w:rsidRPr="00A90ECC" w:rsidRDefault="001A7228" w:rsidP="00BF5AA7">
      <w:pPr>
        <w:pStyle w:val="NormalnyWeb"/>
        <w:numPr>
          <w:ilvl w:val="0"/>
          <w:numId w:val="69"/>
        </w:numPr>
        <w:spacing w:before="0" w:beforeAutospacing="0" w:after="0" w:afterAutospacing="0"/>
        <w:jc w:val="left"/>
        <w:rPr>
          <w:rFonts w:asciiTheme="minorHAnsi" w:hAnsiTheme="minorHAnsi" w:cs="Calibri"/>
        </w:rPr>
      </w:pPr>
      <w:r w:rsidRPr="00A90ECC">
        <w:rPr>
          <w:rFonts w:asciiTheme="minorHAnsi" w:hAnsiTheme="minorHAnsi" w:cs="Calibri"/>
        </w:rPr>
        <w:t>sałatki i surówki 4ºC.</w:t>
      </w:r>
    </w:p>
    <w:p w14:paraId="75133853"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Wykonawca zobowiązany jest dostarczyć na własny koszt termometr zanurzeniowy do pomiaru temperatury dostarczonych posiłków, uwzględniony w skalkulowanej cenie posiłków, do dyspozycji osoby nadzorującej realizację przedmiotu zamówienia ze strony Zamawiającego.</w:t>
      </w:r>
    </w:p>
    <w:p w14:paraId="7D64B65E" w14:textId="0B48AD81"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Wykonawca zobowiązany jest w czasie świąt Bożego Narodzenia i Wielkanocy do przygotowania potraw świątecznych z uwzględnieniem ciasta.</w:t>
      </w:r>
      <w:r w:rsidR="003C6C23">
        <w:rPr>
          <w:rFonts w:asciiTheme="minorHAnsi" w:hAnsiTheme="minorHAnsi" w:cs="Calibri"/>
        </w:rPr>
        <w:t xml:space="preserve"> W planowaniu jadłospisów muszą być wzięte pod uwagę posty takie jak: Środa Popielcowa, Wielki Piątek, itp.</w:t>
      </w:r>
    </w:p>
    <w:p w14:paraId="1BB53BD9"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Wykonawca przy sporządzeniu jadłospisów uwzględniać będzie sezonowość dostępnych na rynku świeżych produktów, szczególnie warzyw i owoców.</w:t>
      </w:r>
    </w:p>
    <w:p w14:paraId="12C5A583" w14:textId="23AAD1F8"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Dietetyk Wykonawcy opracowuje dekadowe (3x w miesiącu) jadłospisy dla diet: podstawowa 2400 kcal, cukrzycowa, łatwo strawna z podaniem</w:t>
      </w:r>
      <w:r w:rsidR="003C6C23">
        <w:rPr>
          <w:rFonts w:ascii="Calibri" w:hAnsi="Calibri" w:cs="Calibri"/>
        </w:rPr>
        <w:t>: nazwy potrawy z gramaturą,</w:t>
      </w:r>
      <w:r>
        <w:rPr>
          <w:rFonts w:ascii="Calibri" w:hAnsi="Calibri" w:cs="Calibri"/>
        </w:rPr>
        <w:t xml:space="preserve"> produktów </w:t>
      </w:r>
      <w:r w:rsidR="003C6C23">
        <w:rPr>
          <w:rFonts w:ascii="Calibri" w:hAnsi="Calibri" w:cs="Calibri"/>
        </w:rPr>
        <w:t xml:space="preserve">użytych do przyrządzenia potrawy </w:t>
      </w:r>
      <w:r>
        <w:rPr>
          <w:rFonts w:ascii="Calibri" w:hAnsi="Calibri" w:cs="Calibri"/>
        </w:rPr>
        <w:t>w gramach, wartości energetycznej i odżywczej oraz kosztu wsadu</w:t>
      </w:r>
      <w:r w:rsidR="003C6C23">
        <w:rPr>
          <w:rFonts w:ascii="Calibri" w:hAnsi="Calibri" w:cs="Calibri"/>
        </w:rPr>
        <w:t xml:space="preserve"> z podziałem na posiłki</w:t>
      </w:r>
      <w:r>
        <w:rPr>
          <w:rFonts w:ascii="Calibri" w:hAnsi="Calibri" w:cs="Calibri"/>
        </w:rPr>
        <w:t>. Zamawiający wymaga przygotowywania jadłospisów na bazie programu komputerowego służącego do przeliczania wartości odżywczych i kalorycz</w:t>
      </w:r>
      <w:r w:rsidR="003C6C23">
        <w:rPr>
          <w:rFonts w:ascii="Calibri" w:hAnsi="Calibri" w:cs="Calibri"/>
        </w:rPr>
        <w:t>ności. Opracowany jadłospis na 7</w:t>
      </w:r>
      <w:r>
        <w:rPr>
          <w:rFonts w:ascii="Calibri" w:hAnsi="Calibri" w:cs="Calibri"/>
        </w:rPr>
        <w:t xml:space="preserve"> dni przed jego wprowadzeniem do realizacji, przedkłada do zatwierdzenia osobie upoważnionej przez Zamawiają</w:t>
      </w:r>
      <w:r w:rsidR="003C6C23">
        <w:rPr>
          <w:rFonts w:ascii="Calibri" w:hAnsi="Calibri" w:cs="Calibri"/>
        </w:rPr>
        <w:t>cego, wg wzoru w załączniku nr 7 do SWZ</w:t>
      </w:r>
      <w:r>
        <w:rPr>
          <w:rFonts w:ascii="Calibri" w:hAnsi="Calibri" w:cs="Calibri"/>
        </w:rPr>
        <w:t>. W przypadku braku akceptacji przez osobę upoważnioną przez Zamawiającego i wniesionych uwag, dietetyk Wykonawcy dokona zmian w jadłospisie i przekaże go ponownie do akceptacji</w:t>
      </w:r>
      <w:r w:rsidR="003C6C23">
        <w:rPr>
          <w:rFonts w:ascii="Calibri" w:hAnsi="Calibri" w:cs="Calibri"/>
        </w:rPr>
        <w:t>.</w:t>
      </w:r>
      <w:r>
        <w:rPr>
          <w:rFonts w:ascii="Calibri" w:hAnsi="Calibri" w:cs="Calibri"/>
        </w:rPr>
        <w:t xml:space="preserve"> Zamawiający dopuszcza możliwość zmian w realizacji jadłospisu przez wykonawcę z tzw. „przyczyn obiektywnych”, jednakże pod warunkiem zachowania przez wykonawcę proporcji oferowanych cen.</w:t>
      </w:r>
      <w:r w:rsidRPr="00A90ECC">
        <w:rPr>
          <w:rFonts w:asciiTheme="minorHAnsi" w:hAnsiTheme="minorHAnsi" w:cs="Calibri"/>
        </w:rPr>
        <w:t xml:space="preserve"> </w:t>
      </w:r>
    </w:p>
    <w:p w14:paraId="436B567A"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Zamawiający wymaga przygotowania posiłków zgodnie z zaleceniami Instytutu Żywności i Żywienia im. prof. dr med. A. Szczygła w opracowaniu „Zasady prawidłowego żywienia chorych w szpitalach” Warszawa 2011, red. prof. dr hab. n. med Mirosław Jarosz oraz na podstawie „ Normy żywienia człowieka” red. Mirosław Jarosz, Barbara Bułhak- Jachymczyk PZWL, Warszawa 2008, 2011.</w:t>
      </w:r>
    </w:p>
    <w:p w14:paraId="07E14F87" w14:textId="17F01BE1" w:rsidR="001A7228" w:rsidRPr="00F25AA3"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Planowane posiłki powinny zapewnić: urozmaicenie pod względem ich składu oraz atrakcyjność sensoryczną z uwzględnieniem smaku, zapachu, kolorystyki (kontrast barw poszczególnych składowych posiłków), niepowtarzalność potraw przez okres 10 dni (czas obowiązywania jadłospisu dekadowego), muszą charakteryzować się wysoką jakością i być przygotowane w kuchni Wykonawcy</w:t>
      </w:r>
      <w:r w:rsidR="00F25AA3">
        <w:rPr>
          <w:rFonts w:ascii="Calibri" w:hAnsi="Calibri" w:cs="Calibri"/>
        </w:rPr>
        <w:t xml:space="preserve"> i pochodzić z bieżącej produkcji dziennej bez dodatkowej obróbki technologicznej przed wydaniem na oddziały szpitalne</w:t>
      </w:r>
      <w:r>
        <w:rPr>
          <w:rFonts w:ascii="Calibri" w:hAnsi="Calibri" w:cs="Calibri"/>
        </w:rPr>
        <w:t>.</w:t>
      </w:r>
    </w:p>
    <w:p w14:paraId="494CEF12" w14:textId="5C210231" w:rsidR="00F25AA3" w:rsidRPr="00A90ECC" w:rsidRDefault="00F25AA3"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Wykonawca zobowiązany jest do przedstawienia Zamawiającemu etykiet produktów użytych do przygotowania posiłków na każde żadanie.</w:t>
      </w:r>
    </w:p>
    <w:p w14:paraId="69B4B346"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 xml:space="preserve">Wykonawca zobowiązany jest do prowadzenia pełnej dokumentacji umożliwiającej kontrolę przez Zamawiającego w zakresie: </w:t>
      </w:r>
    </w:p>
    <w:p w14:paraId="544E7E56" w14:textId="77777777" w:rsidR="001A7228" w:rsidRPr="00A90ECC" w:rsidRDefault="001A7228" w:rsidP="00BF5AA7">
      <w:pPr>
        <w:pStyle w:val="NormalnyWeb"/>
        <w:numPr>
          <w:ilvl w:val="0"/>
          <w:numId w:val="70"/>
        </w:numPr>
        <w:spacing w:before="0" w:beforeAutospacing="0" w:after="0" w:afterAutospacing="0"/>
        <w:jc w:val="left"/>
        <w:rPr>
          <w:rFonts w:asciiTheme="minorHAnsi" w:hAnsiTheme="minorHAnsi" w:cs="Calibri"/>
        </w:rPr>
      </w:pPr>
      <w:r w:rsidRPr="00A90ECC">
        <w:rPr>
          <w:rFonts w:asciiTheme="minorHAnsi" w:hAnsiTheme="minorHAnsi" w:cs="Calibri"/>
        </w:rPr>
        <w:t>ilości wydawanych posiłków oraz jadłospisów dziennych wg poszczególnych diet</w:t>
      </w:r>
    </w:p>
    <w:p w14:paraId="62519763" w14:textId="77777777" w:rsidR="001A7228" w:rsidRPr="00A90ECC" w:rsidRDefault="001A7228" w:rsidP="00BF5AA7">
      <w:pPr>
        <w:pStyle w:val="NormalnyWeb"/>
        <w:numPr>
          <w:ilvl w:val="0"/>
          <w:numId w:val="70"/>
        </w:numPr>
        <w:spacing w:before="0" w:beforeAutospacing="0" w:after="0" w:afterAutospacing="0"/>
        <w:jc w:val="left"/>
        <w:rPr>
          <w:rFonts w:asciiTheme="minorHAnsi" w:hAnsiTheme="minorHAnsi" w:cs="Calibri"/>
        </w:rPr>
      </w:pPr>
      <w:r w:rsidRPr="00A90ECC">
        <w:rPr>
          <w:rFonts w:asciiTheme="minorHAnsi" w:hAnsiTheme="minorHAnsi" w:cs="Calibri"/>
        </w:rPr>
        <w:t>kaloryczności posiłków;</w:t>
      </w:r>
    </w:p>
    <w:p w14:paraId="6F298B40" w14:textId="77777777" w:rsidR="001A7228" w:rsidRPr="00A90ECC" w:rsidRDefault="001A7228" w:rsidP="00BF5AA7">
      <w:pPr>
        <w:pStyle w:val="NormalnyWeb"/>
        <w:numPr>
          <w:ilvl w:val="0"/>
          <w:numId w:val="70"/>
        </w:numPr>
        <w:spacing w:before="0" w:beforeAutospacing="0" w:after="0" w:afterAutospacing="0"/>
        <w:jc w:val="left"/>
        <w:rPr>
          <w:rFonts w:asciiTheme="minorHAnsi" w:hAnsiTheme="minorHAnsi" w:cs="Calibri"/>
        </w:rPr>
      </w:pPr>
      <w:r w:rsidRPr="00A90ECC">
        <w:rPr>
          <w:rFonts w:asciiTheme="minorHAnsi" w:hAnsiTheme="minorHAnsi" w:cs="Calibri"/>
        </w:rPr>
        <w:t>zastosowanej gramatury żywnościowej;</w:t>
      </w:r>
    </w:p>
    <w:p w14:paraId="27D011BC" w14:textId="77777777" w:rsidR="001A7228" w:rsidRPr="00A90ECC" w:rsidRDefault="001A7228" w:rsidP="00BF5AA7">
      <w:pPr>
        <w:pStyle w:val="NormalnyWeb"/>
        <w:numPr>
          <w:ilvl w:val="0"/>
          <w:numId w:val="70"/>
        </w:numPr>
        <w:spacing w:before="0" w:beforeAutospacing="0" w:after="0" w:afterAutospacing="0"/>
        <w:jc w:val="left"/>
        <w:rPr>
          <w:rFonts w:asciiTheme="minorHAnsi" w:hAnsiTheme="minorHAnsi" w:cs="Calibri"/>
        </w:rPr>
      </w:pPr>
      <w:r w:rsidRPr="00A90ECC">
        <w:rPr>
          <w:rFonts w:asciiTheme="minorHAnsi" w:hAnsiTheme="minorHAnsi" w:cs="Calibri"/>
        </w:rPr>
        <w:t>wartości odżywczych.</w:t>
      </w:r>
    </w:p>
    <w:p w14:paraId="744519F5" w14:textId="77777777" w:rsidR="001A7228" w:rsidRPr="00A90ECC" w:rsidRDefault="001A7228" w:rsidP="00BF5AA7">
      <w:pPr>
        <w:pStyle w:val="NormalnyWeb"/>
        <w:numPr>
          <w:ilvl w:val="0"/>
          <w:numId w:val="67"/>
        </w:numPr>
        <w:spacing w:before="0" w:beforeAutospacing="0" w:after="0" w:afterAutospacing="0"/>
        <w:ind w:left="426"/>
        <w:jc w:val="left"/>
        <w:rPr>
          <w:rFonts w:asciiTheme="minorHAnsi" w:hAnsiTheme="minorHAnsi" w:cs="Calibri"/>
        </w:rPr>
      </w:pPr>
      <w:r w:rsidRPr="00A90ECC">
        <w:rPr>
          <w:rFonts w:asciiTheme="minorHAnsi" w:hAnsiTheme="minorHAnsi" w:cs="Calibri"/>
        </w:rPr>
        <w:t>Procentowy koszt poszczególnych diet przedstawia się następująco:</w:t>
      </w:r>
    </w:p>
    <w:p w14:paraId="1A01C2D8" w14:textId="77777777" w:rsidR="001A7228" w:rsidRDefault="001A7228" w:rsidP="00BF5AA7">
      <w:pPr>
        <w:pStyle w:val="NormalnyWeb"/>
        <w:numPr>
          <w:ilvl w:val="0"/>
          <w:numId w:val="78"/>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podstawowa (2400 kcal);</w:t>
      </w:r>
    </w:p>
    <w:p w14:paraId="509C8F3E"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- 30% kosztu posiłku całodobowego</w:t>
      </w:r>
    </w:p>
    <w:p w14:paraId="21300EE6"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- 50% kosztu posiłku całodobowego</w:t>
      </w:r>
    </w:p>
    <w:p w14:paraId="4BB84B12"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7824D03F"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podstawowa:</w:t>
      </w:r>
    </w:p>
    <w:p w14:paraId="3755F181"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- 30% kosztu posiłku całodobowego</w:t>
      </w:r>
    </w:p>
    <w:p w14:paraId="771EBC00"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- 50% kosztu posiłku całodobowego</w:t>
      </w:r>
    </w:p>
    <w:p w14:paraId="711F398B"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55EF78EA"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łatwo strawna:</w:t>
      </w:r>
    </w:p>
    <w:p w14:paraId="5EFE86BE"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- 30% kosztu posiłku całodobowego</w:t>
      </w:r>
    </w:p>
    <w:p w14:paraId="658409C7"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- 50% kosztu posiłku całodobowego</w:t>
      </w:r>
    </w:p>
    <w:p w14:paraId="15780092"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37BA9C62"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łatwo strawna z ograniczeniem tłuszczu i błonnika:</w:t>
      </w:r>
    </w:p>
    <w:p w14:paraId="0D0E300D"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- 30% kosztu posiłku całodobowego</w:t>
      </w:r>
    </w:p>
    <w:p w14:paraId="74560B08"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- 50% kosztu posiłku całodobowego</w:t>
      </w:r>
    </w:p>
    <w:p w14:paraId="23F22779"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1BE10049"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łatwo strawna bogato białkowa:</w:t>
      </w:r>
    </w:p>
    <w:p w14:paraId="21D4B442"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I i II - 30% kosztu posiłku całodobowego</w:t>
      </w:r>
    </w:p>
    <w:p w14:paraId="7814033E"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- 50% kosztu posiłku całodobowego</w:t>
      </w:r>
    </w:p>
    <w:p w14:paraId="32CD555D"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0A50A3BC"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niskobiałkowa:</w:t>
      </w:r>
    </w:p>
    <w:p w14:paraId="52A619B2"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- 30% kosztu posiłku całodobowego</w:t>
      </w:r>
    </w:p>
    <w:p w14:paraId="4934968F"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- 50% kosztu posiłku całodobowego</w:t>
      </w:r>
    </w:p>
    <w:p w14:paraId="0180BE13"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43089560"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z ograniczeniem łatwo przyswajalnych węglowodanów (5 posiłków):</w:t>
      </w:r>
    </w:p>
    <w:p w14:paraId="3B575FBD"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I i II - 30% kosztu posiłku całodobowego</w:t>
      </w:r>
    </w:p>
    <w:p w14:paraId="2200AF20"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- 50% kosztu posiłku całodobowego</w:t>
      </w:r>
    </w:p>
    <w:p w14:paraId="0F4B33D2"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- 20% kosztu posiłku całodobowego</w:t>
      </w:r>
    </w:p>
    <w:p w14:paraId="530FC6EB"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z ograniczeniem łatwo przyswajalnych węglowodanów (6 posiłków):</w:t>
      </w:r>
    </w:p>
    <w:p w14:paraId="1F4F1817"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I i II - 30% kosztu posiłku całodobowego</w:t>
      </w:r>
    </w:p>
    <w:p w14:paraId="385BE15B"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- 45% kosztu posiłku całodobowego</w:t>
      </w:r>
    </w:p>
    <w:p w14:paraId="37E11FF9"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I i II - 25% kosztu posiłku całodobowego</w:t>
      </w:r>
    </w:p>
    <w:p w14:paraId="52946AF9"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ubogo energetyczna:</w:t>
      </w:r>
    </w:p>
    <w:p w14:paraId="22D8B24B"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I i II - 25% kosztu posiłku całodobowego</w:t>
      </w:r>
    </w:p>
    <w:p w14:paraId="6E3CA6EF"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- 50% kosztu posiłku całodobowego</w:t>
      </w:r>
    </w:p>
    <w:p w14:paraId="27DD07CD"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- 25% kosztu posiłku całodobowego</w:t>
      </w:r>
    </w:p>
    <w:p w14:paraId="65810961"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dieta płynno - odżywcza wzmocniona przez zgłębnik:</w:t>
      </w:r>
    </w:p>
    <w:p w14:paraId="2251BA23"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śniadanie I i II - 30% kosztu posiłku całodobowego</w:t>
      </w:r>
    </w:p>
    <w:p w14:paraId="345E99C5"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obiad + podwieczorek - 40% kosztu posiłku całodobowego</w:t>
      </w:r>
    </w:p>
    <w:p w14:paraId="2C3DF83A" w14:textId="77777777" w:rsidR="001A7228" w:rsidRDefault="001A7228" w:rsidP="00F25AA3">
      <w:pPr>
        <w:pStyle w:val="NormalnyWeb"/>
        <w:spacing w:before="0" w:beforeAutospacing="0" w:after="0" w:afterAutospacing="0"/>
        <w:ind w:left="709"/>
        <w:rPr>
          <w:rFonts w:ascii="Calibri" w:hAnsi="Calibri" w:cs="Calibri"/>
        </w:rPr>
      </w:pPr>
      <w:r>
        <w:rPr>
          <w:rFonts w:ascii="Calibri" w:hAnsi="Calibri" w:cs="Calibri"/>
        </w:rPr>
        <w:t>- kolacja I i II - 30% kosztu posiłku całodobowego</w:t>
      </w:r>
    </w:p>
    <w:p w14:paraId="6068A4DB" w14:textId="77777777" w:rsidR="001A7228" w:rsidRDefault="001A7228" w:rsidP="00BF5AA7">
      <w:pPr>
        <w:pStyle w:val="NormalnyWeb"/>
        <w:numPr>
          <w:ilvl w:val="0"/>
          <w:numId w:val="77"/>
        </w:numPr>
        <w:overflowPunct w:val="0"/>
        <w:autoSpaceDN w:val="0"/>
        <w:spacing w:before="0" w:beforeAutospacing="0" w:after="0" w:afterAutospacing="0"/>
        <w:jc w:val="left"/>
        <w:textAlignment w:val="baseline"/>
        <w:rPr>
          <w:rFonts w:ascii="Calibri" w:hAnsi="Calibri" w:cs="Calibri"/>
        </w:rPr>
      </w:pPr>
      <w:r>
        <w:rPr>
          <w:rFonts w:ascii="Calibri" w:hAnsi="Calibri" w:cs="Calibri"/>
        </w:rPr>
        <w:t>diety chirurgiczne (kleik, kisiel, zupa ryżowa).</w:t>
      </w:r>
    </w:p>
    <w:p w14:paraId="298952F5"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Wydawanie posiłków na poszczególnych oddziałach szpitalnych odbywać się będzie przez pracowników Zamawiającego.</w:t>
      </w:r>
    </w:p>
    <w:p w14:paraId="14403BFA" w14:textId="6F9505D5"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Zamawiający zapewnia w kuchenkach oddziałowych niezbędną ilość sztućców, zastawy stoł</w:t>
      </w:r>
      <w:r w:rsidR="00F25AA3">
        <w:rPr>
          <w:rFonts w:asciiTheme="minorHAnsi" w:hAnsiTheme="minorHAnsi" w:cs="Calibri"/>
        </w:rPr>
        <w:t>owej oraz wózków transportowych, jednak w przypadku reżimu sanitarnego w oddziałach Wykonawca będzie dostarczał posiłki w pojemnikach jednorazowych zgodnych z obowiązującymi przepisami.</w:t>
      </w:r>
    </w:p>
    <w:p w14:paraId="7F49976B"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Wykonawca będzie dostarczał z jednodniowym wyprzedzeniem lub tego samego dnia ze śniadaniem dzienne jadłospisy z gramaturą posiłków oraz spisem pokarmów alergizujących z przeznaczeniem dla oddziałów szpitalnych i osoby nadzorującej wykonanie usługi.</w:t>
      </w:r>
    </w:p>
    <w:p w14:paraId="4542ED84" w14:textId="595231A2"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sidRPr="00A90ECC">
        <w:rPr>
          <w:rFonts w:asciiTheme="minorHAnsi" w:hAnsiTheme="minorHAnsi" w:cs="Calibri"/>
        </w:rPr>
        <w:t>Upoważniony pracownik Zamawiającego ma prawo do bieżącej oceny jakości dostarczanych zgodnie z jadłospisem posiłków w zakresie: gramatury, temperatury oraz smaku. W tym celu Wykonawca zobowiązany jest do dostarczania upoważnionemu przedstawicielowi Zamawiającego nieodpłatnie jednej porcji</w:t>
      </w:r>
      <w:r w:rsidR="00F25AA3">
        <w:rPr>
          <w:rFonts w:asciiTheme="minorHAnsi" w:hAnsiTheme="minorHAnsi" w:cs="Calibri"/>
        </w:rPr>
        <w:t xml:space="preserve"> posiłku z diety łatwostrawnej i podstawowej</w:t>
      </w:r>
      <w:r w:rsidRPr="00A90ECC">
        <w:rPr>
          <w:rFonts w:asciiTheme="minorHAnsi" w:hAnsiTheme="minorHAnsi" w:cs="Calibri"/>
        </w:rPr>
        <w:t>.</w:t>
      </w:r>
    </w:p>
    <w:p w14:paraId="339EAE5B" w14:textId="77777777" w:rsidR="001A7228" w:rsidRPr="00A90ECC"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 xml:space="preserve">Wykonawca zobowiązany jest do umożliwienia, upoważnionym pracownikom Zamawiającego, przeprowadzania kontroli realizacji przedmiotu zamówienia na każdym etapie przygotowania i wydawania posiłków, w szczególności w zakresie przestrzegania norm i zasad sanitarno -epidemiologicznych oraz sprawdzania jakości surowca na etapie dostawy, produkcji i magazynowania bez konieczności wcześniejszego powiadamiania Wykonawcy o tym fakcie. </w:t>
      </w:r>
      <w:r>
        <w:rPr>
          <w:rFonts w:ascii="Calibri" w:hAnsi="Calibri" w:cs="Calibri"/>
          <w:color w:val="000000"/>
        </w:rPr>
        <w:t>Wykonawca zobowiązany jest udostępnić Zamawiającemu na jego żądanie: książki kontroli sanitarnej, karty mycia i dezynfekcji środka transportu.</w:t>
      </w:r>
    </w:p>
    <w:p w14:paraId="6993A4E2"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color w:val="000000"/>
        </w:rPr>
        <w:t>Wykonawca zobowiązany jest udostępnić Zamawiającemu na jego żądanie protokoły z każdorazowej kontroli Właściwego Państwowego Inspektora Sanitarnego, badań sanitarno-epidemiologicznych oraz mikrobiologicznych.</w:t>
      </w:r>
    </w:p>
    <w:p w14:paraId="60296B69"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color w:val="000000"/>
        </w:rPr>
        <w:t>Zamawiający, co najmniej raz do roku, może zlecić wykonanie badań kaloryczności posiłków oraz kontrolę jakości żywienia. Kosztami badań obciążony będzie Wykonawca po wykonaniu wskazanego badania.</w:t>
      </w:r>
    </w:p>
    <w:p w14:paraId="300A77E8"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color w:val="000000"/>
        </w:rPr>
        <w:t>Wykonawca zobowiązany jest zgłaszać Zamawiającemu każdorazową zmianę środków transportu jakimi będzie realizowana usługa, wraz ze zgłoszeniem Wykonawca przekaże Zamawiającemu dokumenty zatwierdzające dany środek transportu do przewozu posiłków. W przypadku dostarczenia Zamawiającemu posiłków środkiem transportu, który nie został zgłoszony Zamawiający ma prawo odmówić przyjęcia dostarczonych posiłków.</w:t>
      </w:r>
    </w:p>
    <w:p w14:paraId="1CA6D42D"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Zamawiający wymaga przygotowania posiłków na bazie kuchni Wykonawcy, zgodnie z wymaganiami Ustawy z dnia 25 sierpnia 2006r. o bezpieczeństwie żywności i żywienia (DZ. U. Nr 136 poz. 914 ze zmianami), zasadami GHP , GMP oraz normami HACCP i dostarczenie przedmiotu zamówienia do loco SP W ZOZ MSWiA w Bydgoszczy w porcjach ułatwiających ich podział (w przypadku posiłków typu: gulasz, makaron, pierogi itp. wymagana jest porcja wzorcowa), odbiór brudnych naczyń i pojemników transportowych oraz odpadów pokonsumpcyjnych.</w:t>
      </w:r>
    </w:p>
    <w:p w14:paraId="47269478"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Wykonawca zobowiązany jest do przestrzegania obowiązujących przepisów w zakresie unieszkodliwienia odpadów pokonsumpcyjnych, w szczególności Ustawą z 14 grudnia 2012 r. o odpadach (DZ. U. z 2013r . poz. 21,ze zmianami). Wykonawca na własny koszt zabezpiecza estetyczne, czyste i wydezynfekowane, szczelnie zamykane pojemniki dla wszystkich oddziałów oraz bieżący odbiór odpadów.</w:t>
      </w:r>
    </w:p>
    <w:p w14:paraId="2E1A9C6E" w14:textId="7425B97D" w:rsidR="001A7228" w:rsidRPr="00664C5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 xml:space="preserve">Wykonawca winien przewozić posiłki zachowując wymogi sanitarno – higieniczne, zapewniając szczelnie zamykane pojemniki GN (spełniające wymagania pojemników wewnętrznych) zabezpieczone w termoportach gwarantujących utrzymanie prawidłowej temperatury potraw zgodnie z Rozporządzeniem (WE) NR 852/2004 Parlamentu Europejskiego I Rady z dnia 29 kwietnia 2004r.w sprawie higieny środków spożywczych (Dz.U. L 139 z 30.04.2004). Pojemniki GN opisane nazwą dania </w:t>
      </w:r>
      <w:r w:rsidR="00664C58">
        <w:rPr>
          <w:rFonts w:ascii="Calibri" w:hAnsi="Calibri" w:cs="Calibri"/>
        </w:rPr>
        <w:t xml:space="preserve">oraz ilością (w gramach lub sztukach) </w:t>
      </w:r>
      <w:r w:rsidRPr="002E2955">
        <w:rPr>
          <w:rFonts w:ascii="Calibri" w:hAnsi="Calibri" w:cs="Calibri"/>
        </w:rPr>
        <w:t xml:space="preserve">pakowane będą w termoporty przeznaczone dla każdego oddziału osobno. </w:t>
      </w:r>
      <w:r w:rsidR="00664C58">
        <w:rPr>
          <w:rFonts w:ascii="Calibri" w:hAnsi="Calibri" w:cs="Calibri"/>
        </w:rPr>
        <w:t>Zamawiający nie dopuszcza, by wędliny, sery, jajka, itp. były dostarczane w woreczkach foliowych. Wyżej wymienione produkty mają być dostarczane  w pojemnikach plastikowych z pokrywami, przeznaczonych do kontaktu z żywnością lub pojemnikach GN w sposób umożliwiający przeliczenie porcji.</w:t>
      </w:r>
    </w:p>
    <w:p w14:paraId="6649EA2B" w14:textId="177C2559" w:rsidR="00664C58" w:rsidRDefault="00664C58" w:rsidP="00BF5AA7">
      <w:pPr>
        <w:pStyle w:val="NormalnyWeb"/>
        <w:numPr>
          <w:ilvl w:val="0"/>
          <w:numId w:val="67"/>
        </w:numPr>
        <w:spacing w:before="0" w:beforeAutospacing="0" w:after="0" w:afterAutospacing="0"/>
        <w:ind w:left="426"/>
        <w:rPr>
          <w:rFonts w:asciiTheme="minorHAnsi" w:hAnsiTheme="minorHAnsi" w:cs="Calibri"/>
        </w:rPr>
      </w:pPr>
      <w:r>
        <w:rPr>
          <w:rFonts w:ascii="Calibri" w:hAnsi="Calibri" w:cs="Calibri"/>
        </w:rPr>
        <w:t>Wykonawca zapewni rozładunek pojemników na wózki transportowe oddziałów.</w:t>
      </w:r>
    </w:p>
    <w:p w14:paraId="4DF003D3"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Wykonawca jest zobowiązany do pobierania, przechowywania oraz dostarczania do Zamawiającego próbek produkowanych posiłków zgodnie z wymogami Rozporządzenia Ministra Zdrowia z dnia 17 kwietnia 2007r w sprawie pobierania i przechowywania próbek żywności przez zakład żywienia zbiorowego typu zamkniętego (DZ. U. Nr 80 poz.545). Próbki należy dostarczać w szczelnie zamykanych pojemnikach jednorazowych.</w:t>
      </w:r>
    </w:p>
    <w:p w14:paraId="0BCF83A8" w14:textId="77777777" w:rsidR="001A7228"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Wykonawca zapewni Zamawiającemu możliwość kontaktu telefonicznego z dietetykiem Wykonawcy.</w:t>
      </w:r>
    </w:p>
    <w:p w14:paraId="32FA7AE1" w14:textId="77777777" w:rsidR="001A7228" w:rsidRPr="002E2955" w:rsidRDefault="001A7228" w:rsidP="00BF5AA7">
      <w:pPr>
        <w:pStyle w:val="NormalnyWeb"/>
        <w:numPr>
          <w:ilvl w:val="0"/>
          <w:numId w:val="67"/>
        </w:numPr>
        <w:spacing w:before="0" w:beforeAutospacing="0" w:after="0" w:afterAutospacing="0"/>
        <w:ind w:left="426"/>
        <w:rPr>
          <w:rFonts w:asciiTheme="minorHAnsi" w:hAnsiTheme="minorHAnsi" w:cs="Calibri"/>
        </w:rPr>
      </w:pPr>
      <w:r w:rsidRPr="002E2955">
        <w:rPr>
          <w:rFonts w:ascii="Calibri" w:hAnsi="Calibri" w:cs="Calibri"/>
        </w:rPr>
        <w:t>Osobą upoważnioną przez Zamawiającego w zakresie prawidłowego przebiegu umowy żywienia pacjentów będzie dietetyk Monika Leszczyńska.</w:t>
      </w:r>
    </w:p>
    <w:p w14:paraId="4D7411BF" w14:textId="77777777" w:rsidR="001A7228"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720FF498" w14:textId="28901D23" w:rsidR="003E5B9E" w:rsidRPr="00B34319" w:rsidRDefault="003E5B9E" w:rsidP="003E5B9E">
      <w:pPr>
        <w:pStyle w:val="Nagwek2"/>
        <w:tabs>
          <w:tab w:val="right" w:pos="9071"/>
        </w:tabs>
        <w:rPr>
          <w:rFonts w:ascii="Calibri" w:hAnsi="Calibri"/>
          <w:bCs w:val="0"/>
          <w:iCs/>
        </w:rPr>
      </w:pPr>
      <w:r>
        <w:rPr>
          <w:rFonts w:ascii="Calibri" w:hAnsi="Calibri"/>
        </w:rPr>
        <w:t>Ozn. postępowania 06</w:t>
      </w:r>
      <w:r w:rsidRPr="00B34319">
        <w:rPr>
          <w:rFonts w:ascii="Calibri" w:hAnsi="Calibri"/>
        </w:rPr>
        <w:t>/2021</w:t>
      </w:r>
      <w:r w:rsidRPr="00B34319">
        <w:rPr>
          <w:rFonts w:ascii="Calibri" w:hAnsi="Calibri"/>
        </w:rPr>
        <w:tab/>
      </w:r>
      <w:r>
        <w:rPr>
          <w:rFonts w:ascii="Calibri" w:hAnsi="Calibri"/>
        </w:rPr>
        <w:t>załącznik nr 6 do SWZ</w:t>
      </w:r>
    </w:p>
    <w:p w14:paraId="4A7CB93C" w14:textId="0443A14C" w:rsidR="001A7228" w:rsidRDefault="001A7228" w:rsidP="00F15788">
      <w:pPr>
        <w:jc w:val="right"/>
        <w:rPr>
          <w:rFonts w:ascii="Calibri" w:hAnsi="Calibri" w:cs="Calibri"/>
          <w:b/>
          <w:szCs w:val="24"/>
          <w:lang w:eastAsia="pl-PL"/>
        </w:rPr>
      </w:pPr>
    </w:p>
    <w:p w14:paraId="6B6D1F81" w14:textId="77777777" w:rsidR="00664C58" w:rsidRPr="00367974" w:rsidRDefault="00664C58" w:rsidP="00664C58">
      <w:pPr>
        <w:suppressAutoHyphens w:val="0"/>
        <w:overflowPunct/>
        <w:autoSpaceDE/>
        <w:spacing w:before="100" w:beforeAutospacing="1"/>
        <w:jc w:val="center"/>
        <w:textAlignment w:val="auto"/>
        <w:rPr>
          <w:rFonts w:asciiTheme="minorHAnsi" w:hAnsiTheme="minorHAnsi"/>
          <w:szCs w:val="24"/>
          <w:lang w:eastAsia="pl-PL"/>
        </w:rPr>
      </w:pPr>
      <w:r w:rsidRPr="00367974">
        <w:rPr>
          <w:rFonts w:asciiTheme="minorHAnsi" w:hAnsiTheme="minorHAnsi"/>
          <w:szCs w:val="24"/>
          <w:lang w:eastAsia="pl-PL"/>
        </w:rPr>
        <w:t>DEKADOWY JADŁOSPIS</w:t>
      </w:r>
    </w:p>
    <w:p w14:paraId="545E7C44" w14:textId="77777777" w:rsidR="00664C58" w:rsidRPr="00367974" w:rsidRDefault="00664C58" w:rsidP="00664C58">
      <w:pPr>
        <w:suppressAutoHyphens w:val="0"/>
        <w:overflowPunct/>
        <w:autoSpaceDE/>
        <w:spacing w:before="100" w:beforeAutospacing="1"/>
        <w:jc w:val="center"/>
        <w:textAlignment w:val="auto"/>
        <w:rPr>
          <w:rFonts w:asciiTheme="minorHAnsi" w:hAnsiTheme="minorHAnsi"/>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37"/>
        <w:gridCol w:w="1534"/>
        <w:gridCol w:w="1532"/>
        <w:gridCol w:w="1532"/>
        <w:gridCol w:w="1532"/>
        <w:gridCol w:w="1530"/>
      </w:tblGrid>
      <w:tr w:rsidR="00630A71" w:rsidRPr="00367974" w14:paraId="72603899" w14:textId="77777777" w:rsidTr="00630A71">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vAlign w:val="center"/>
            <w:hideMark/>
          </w:tcPr>
          <w:p w14:paraId="47D225D4" w14:textId="77777777" w:rsidR="00630A71" w:rsidRPr="00367974" w:rsidRDefault="00630A71" w:rsidP="00664C58">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Posiłek</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40209C9" w14:textId="77777777" w:rsidR="00630A71" w:rsidRPr="00367974" w:rsidRDefault="00630A71" w:rsidP="00664C58">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Nazwa potrawy</w:t>
            </w:r>
          </w:p>
        </w:tc>
        <w:tc>
          <w:tcPr>
            <w:tcW w:w="833" w:type="pct"/>
            <w:tcBorders>
              <w:top w:val="outset" w:sz="6" w:space="0" w:color="000000"/>
              <w:left w:val="outset" w:sz="6" w:space="0" w:color="000000"/>
              <w:bottom w:val="outset" w:sz="6" w:space="0" w:color="000000"/>
              <w:right w:val="outset" w:sz="6" w:space="0" w:color="000000"/>
            </w:tcBorders>
          </w:tcPr>
          <w:p w14:paraId="769AD30F" w14:textId="0C05AF4D" w:rsidR="00630A71" w:rsidRPr="00367974" w:rsidRDefault="00630A71" w:rsidP="00664C58">
            <w:pPr>
              <w:suppressAutoHyphens w:val="0"/>
              <w:overflowPunct/>
              <w:autoSpaceDE/>
              <w:jc w:val="center"/>
              <w:textAlignment w:val="auto"/>
              <w:rPr>
                <w:rFonts w:asciiTheme="minorHAnsi" w:hAnsiTheme="minorHAnsi"/>
                <w:szCs w:val="24"/>
                <w:lang w:eastAsia="pl-PL"/>
              </w:rPr>
            </w:pPr>
            <w:r>
              <w:rPr>
                <w:rFonts w:asciiTheme="minorHAnsi" w:hAnsiTheme="minorHAnsi"/>
                <w:szCs w:val="24"/>
                <w:lang w:eastAsia="pl-PL"/>
              </w:rPr>
              <w:t>Gramatura dania</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3D3E40B5" w14:textId="010D4EF6" w:rsidR="00630A71" w:rsidRPr="00367974" w:rsidRDefault="00630A71" w:rsidP="00664C58">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Produkty</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18452DAF" w14:textId="77777777" w:rsidR="00630A71" w:rsidRPr="00367974" w:rsidRDefault="00630A71" w:rsidP="00664C58">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Ilość w gramach</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30F64274" w14:textId="77777777" w:rsidR="00630A71" w:rsidRPr="00367974" w:rsidRDefault="00630A71" w:rsidP="00664C58">
            <w:pPr>
              <w:suppressAutoHyphens w:val="0"/>
              <w:overflowPunct/>
              <w:autoSpaceDE/>
              <w:jc w:val="center"/>
              <w:textAlignment w:val="auto"/>
              <w:rPr>
                <w:rFonts w:asciiTheme="minorHAnsi" w:hAnsiTheme="minorHAnsi"/>
                <w:szCs w:val="24"/>
                <w:lang w:eastAsia="pl-PL"/>
              </w:rPr>
            </w:pPr>
            <w:r w:rsidRPr="00367974">
              <w:rPr>
                <w:rFonts w:asciiTheme="minorHAnsi" w:hAnsiTheme="minorHAnsi"/>
                <w:szCs w:val="24"/>
                <w:lang w:eastAsia="pl-PL"/>
              </w:rPr>
              <w:t>Koszt wsadu</w:t>
            </w:r>
          </w:p>
        </w:tc>
      </w:tr>
      <w:tr w:rsidR="00630A71" w:rsidRPr="00367974" w14:paraId="5E87F47F" w14:textId="77777777" w:rsidTr="00630A71">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70684B54"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6C1EB832"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0C6C1CE0"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18D388B" w14:textId="2C9FE049"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1BF195E"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2B3D0224"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r>
      <w:tr w:rsidR="00630A71" w:rsidRPr="00367974" w14:paraId="19A7FE16" w14:textId="77777777" w:rsidTr="00630A71">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20BB88AD"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557714D6"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4F2946CA"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5467343A" w14:textId="2A9C7460"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164B70C9"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67328F15"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r>
      <w:tr w:rsidR="00630A71" w:rsidRPr="00367974" w14:paraId="2E69F7F2" w14:textId="77777777" w:rsidTr="00630A71">
        <w:trPr>
          <w:trHeight w:val="567"/>
          <w:tblCellSpacing w:w="0" w:type="dxa"/>
        </w:trPr>
        <w:tc>
          <w:tcPr>
            <w:tcW w:w="835" w:type="pct"/>
            <w:tcBorders>
              <w:top w:val="outset" w:sz="6" w:space="0" w:color="000000"/>
              <w:left w:val="outset" w:sz="6" w:space="0" w:color="000000"/>
              <w:bottom w:val="outset" w:sz="6" w:space="0" w:color="000000"/>
              <w:right w:val="outset" w:sz="6" w:space="0" w:color="000000"/>
            </w:tcBorders>
            <w:hideMark/>
          </w:tcPr>
          <w:p w14:paraId="5CCB4338"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4" w:type="pct"/>
            <w:tcBorders>
              <w:top w:val="outset" w:sz="6" w:space="0" w:color="000000"/>
              <w:left w:val="outset" w:sz="6" w:space="0" w:color="000000"/>
              <w:bottom w:val="outset" w:sz="6" w:space="0" w:color="000000"/>
              <w:right w:val="outset" w:sz="6" w:space="0" w:color="000000"/>
            </w:tcBorders>
            <w:hideMark/>
          </w:tcPr>
          <w:p w14:paraId="7CDEA224"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tcPr>
          <w:p w14:paraId="3A167963"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03FF4760" w14:textId="7D8D8AE5"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7361F0EF"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c>
          <w:tcPr>
            <w:tcW w:w="833" w:type="pct"/>
            <w:tcBorders>
              <w:top w:val="outset" w:sz="6" w:space="0" w:color="000000"/>
              <w:left w:val="outset" w:sz="6" w:space="0" w:color="000000"/>
              <w:bottom w:val="outset" w:sz="6" w:space="0" w:color="000000"/>
              <w:right w:val="outset" w:sz="6" w:space="0" w:color="000000"/>
            </w:tcBorders>
            <w:hideMark/>
          </w:tcPr>
          <w:p w14:paraId="0F64F078" w14:textId="77777777" w:rsidR="00630A71" w:rsidRPr="00367974" w:rsidRDefault="00630A71" w:rsidP="00664C58">
            <w:pPr>
              <w:suppressAutoHyphens w:val="0"/>
              <w:overflowPunct/>
              <w:autoSpaceDE/>
              <w:spacing w:before="100" w:beforeAutospacing="1" w:after="119"/>
              <w:textAlignment w:val="auto"/>
              <w:rPr>
                <w:rFonts w:asciiTheme="minorHAnsi" w:hAnsiTheme="minorHAnsi"/>
                <w:szCs w:val="24"/>
                <w:lang w:eastAsia="pl-PL"/>
              </w:rPr>
            </w:pPr>
          </w:p>
        </w:tc>
      </w:tr>
    </w:tbl>
    <w:p w14:paraId="3259DC47" w14:textId="77777777" w:rsidR="00664C58" w:rsidRPr="00367974" w:rsidRDefault="00664C58" w:rsidP="00664C58">
      <w:pPr>
        <w:suppressAutoHyphens w:val="0"/>
        <w:overflowPunct/>
        <w:autoSpaceDE/>
        <w:spacing w:before="100" w:beforeAutospacing="1"/>
        <w:textAlignment w:val="auto"/>
        <w:rPr>
          <w:rFonts w:asciiTheme="minorHAnsi" w:hAnsiTheme="minorHAnsi"/>
          <w:szCs w:val="24"/>
          <w:lang w:eastAsia="pl-PL"/>
        </w:rPr>
      </w:pPr>
    </w:p>
    <w:p w14:paraId="3C644FB5" w14:textId="77777777" w:rsidR="00664C58" w:rsidRPr="00367974" w:rsidRDefault="00664C58" w:rsidP="00664C58">
      <w:pPr>
        <w:suppressAutoHyphens w:val="0"/>
        <w:overflowPunct/>
        <w:autoSpaceDE/>
        <w:spacing w:before="100" w:beforeAutospacing="1"/>
        <w:textAlignment w:val="auto"/>
        <w:rPr>
          <w:rFonts w:asciiTheme="minorHAnsi" w:hAnsiTheme="minorHAnsi"/>
          <w:szCs w:val="24"/>
          <w:lang w:eastAsia="pl-PL"/>
        </w:rPr>
      </w:pPr>
      <w:r w:rsidRPr="00367974">
        <w:rPr>
          <w:rFonts w:asciiTheme="minorHAnsi" w:hAnsiTheme="minorHAnsi"/>
          <w:szCs w:val="24"/>
          <w:lang w:eastAsia="pl-PL"/>
        </w:rPr>
        <w:t>Wartość energetyczna i odżywcza</w:t>
      </w:r>
    </w:p>
    <w:p w14:paraId="6F52AA45" w14:textId="77777777" w:rsidR="00664C58" w:rsidRPr="00367974" w:rsidRDefault="00664C58" w:rsidP="00664C58">
      <w:pPr>
        <w:suppressAutoHyphens w:val="0"/>
        <w:overflowPunct/>
        <w:autoSpaceDE/>
        <w:spacing w:before="100" w:beforeAutospacing="1"/>
        <w:textAlignment w:val="auto"/>
        <w:rPr>
          <w:rFonts w:asciiTheme="minorHAnsi" w:hAnsiTheme="minorHAnsi"/>
          <w:szCs w:val="24"/>
          <w:lang w:eastAsia="pl-PL"/>
        </w:rPr>
      </w:pPr>
    </w:p>
    <w:tbl>
      <w:tblPr>
        <w:tblW w:w="9238" w:type="dxa"/>
        <w:tblInd w:w="-118" w:type="dxa"/>
        <w:tblLayout w:type="fixed"/>
        <w:tblCellMar>
          <w:left w:w="10" w:type="dxa"/>
          <w:right w:w="10" w:type="dxa"/>
        </w:tblCellMar>
        <w:tblLook w:val="0000" w:firstRow="0" w:lastRow="0" w:firstColumn="0" w:lastColumn="0" w:noHBand="0" w:noVBand="0"/>
      </w:tblPr>
      <w:tblGrid>
        <w:gridCol w:w="499"/>
        <w:gridCol w:w="886"/>
        <w:gridCol w:w="1061"/>
        <w:gridCol w:w="967"/>
        <w:gridCol w:w="895"/>
        <w:gridCol w:w="957"/>
        <w:gridCol w:w="980"/>
        <w:gridCol w:w="796"/>
        <w:gridCol w:w="919"/>
        <w:gridCol w:w="1278"/>
      </w:tblGrid>
      <w:tr w:rsidR="00664C58" w14:paraId="22AC05FB" w14:textId="77777777" w:rsidTr="00664C58">
        <w:trPr>
          <w:trHeight w:val="1134"/>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15AF8E6"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Kcal</w:t>
            </w: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2A0B75AF"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Białko ogółem</w:t>
            </w:r>
          </w:p>
          <w:p w14:paraId="14AE8428"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610B43F"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Białko</w:t>
            </w:r>
          </w:p>
          <w:p w14:paraId="49DF93D4"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 xml:space="preserve"> roślinne</w:t>
            </w:r>
          </w:p>
          <w:p w14:paraId="2136F5AC"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47B902A"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Białko zwierzęce (g)</w:t>
            </w: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3567C71"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Tłuszcze ogółem</w:t>
            </w:r>
          </w:p>
          <w:p w14:paraId="47F0C514"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AC57BC9"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Tłuszcze roślinne</w:t>
            </w:r>
          </w:p>
          <w:p w14:paraId="052AC0F7"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439696B"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Tłuszcze</w:t>
            </w:r>
          </w:p>
          <w:p w14:paraId="398E15B9"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zwierzęce</w:t>
            </w:r>
          </w:p>
          <w:p w14:paraId="1AE42A9C"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E435254"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Węglowodany</w:t>
            </w:r>
          </w:p>
          <w:p w14:paraId="37BA2813"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(g)</w:t>
            </w: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7BA02648"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Błonnik pokarmowy(g)</w:t>
            </w: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9E9A000" w14:textId="77777777" w:rsidR="00664C58" w:rsidRDefault="00664C58" w:rsidP="00664C58">
            <w:pPr>
              <w:pStyle w:val="Standard0"/>
              <w:overflowPunct w:val="0"/>
              <w:rPr>
                <w:rFonts w:ascii="Calibri" w:hAnsi="Calibri" w:cs="Calibri"/>
                <w:sz w:val="18"/>
                <w:szCs w:val="18"/>
              </w:rPr>
            </w:pPr>
            <w:r>
              <w:rPr>
                <w:rFonts w:ascii="Calibri" w:hAnsi="Calibri" w:cs="Calibri"/>
                <w:sz w:val="18"/>
                <w:szCs w:val="18"/>
              </w:rPr>
              <w:t>Wymienniki węglowodanowe</w:t>
            </w:r>
          </w:p>
        </w:tc>
      </w:tr>
      <w:tr w:rsidR="00664C58" w14:paraId="270C29FB" w14:textId="77777777" w:rsidTr="00664C58">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C6E29D4" w14:textId="77777777" w:rsidR="00664C58" w:rsidRDefault="00664C58" w:rsidP="00664C58">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694773F8" w14:textId="77777777" w:rsidR="00664C58" w:rsidRDefault="00664C58" w:rsidP="00664C58">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538D5A5" w14:textId="77777777" w:rsidR="00664C58" w:rsidRDefault="00664C58" w:rsidP="00664C58">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0691201" w14:textId="77777777" w:rsidR="00664C58" w:rsidRDefault="00664C58" w:rsidP="00664C58">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9E47BF6" w14:textId="77777777" w:rsidR="00664C58" w:rsidRDefault="00664C58" w:rsidP="00664C58">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4D749722" w14:textId="77777777" w:rsidR="00664C58" w:rsidRDefault="00664C58" w:rsidP="00664C58">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CD6DC7B" w14:textId="77777777" w:rsidR="00664C58" w:rsidRDefault="00664C58" w:rsidP="00664C58">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9D50818" w14:textId="77777777" w:rsidR="00664C58" w:rsidRDefault="00664C58" w:rsidP="00664C58">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6CA4370A" w14:textId="77777777" w:rsidR="00664C58" w:rsidRDefault="00664C58" w:rsidP="00664C58">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2E06EEB" w14:textId="77777777" w:rsidR="00664C58" w:rsidRDefault="00664C58" w:rsidP="00664C58">
            <w:pPr>
              <w:pStyle w:val="Standard0"/>
              <w:overflowPunct w:val="0"/>
              <w:spacing w:before="100" w:after="119"/>
              <w:rPr>
                <w:rFonts w:ascii="Calibri" w:hAnsi="Calibri" w:cs="Calibri"/>
              </w:rPr>
            </w:pPr>
          </w:p>
        </w:tc>
      </w:tr>
      <w:tr w:rsidR="00664C58" w14:paraId="110A7F49" w14:textId="77777777" w:rsidTr="00664C58">
        <w:trPr>
          <w:trHeight w:val="64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8B3385C" w14:textId="77777777" w:rsidR="00664C58" w:rsidRDefault="00664C58" w:rsidP="00664C58">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2E85E169" w14:textId="77777777" w:rsidR="00664C58" w:rsidRDefault="00664C58" w:rsidP="00664C58">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12557A1" w14:textId="77777777" w:rsidR="00664C58" w:rsidRDefault="00664C58" w:rsidP="00664C58">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709F9733" w14:textId="77777777" w:rsidR="00664C58" w:rsidRDefault="00664C58" w:rsidP="00664C58">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357865F5" w14:textId="77777777" w:rsidR="00664C58" w:rsidRDefault="00664C58" w:rsidP="00664C58">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6EC272B" w14:textId="77777777" w:rsidR="00664C58" w:rsidRDefault="00664C58" w:rsidP="00664C58">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CA77B2F" w14:textId="77777777" w:rsidR="00664C58" w:rsidRDefault="00664C58" w:rsidP="00664C58">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102D7665" w14:textId="77777777" w:rsidR="00664C58" w:rsidRDefault="00664C58" w:rsidP="00664C58">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3B23BCA2" w14:textId="77777777" w:rsidR="00664C58" w:rsidRDefault="00664C58" w:rsidP="00664C58">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650878AD" w14:textId="77777777" w:rsidR="00664C58" w:rsidRDefault="00664C58" w:rsidP="00664C58">
            <w:pPr>
              <w:pStyle w:val="Standard0"/>
              <w:overflowPunct w:val="0"/>
              <w:spacing w:before="100" w:after="119"/>
              <w:rPr>
                <w:rFonts w:ascii="Calibri" w:hAnsi="Calibri" w:cs="Calibri"/>
              </w:rPr>
            </w:pPr>
          </w:p>
        </w:tc>
      </w:tr>
      <w:tr w:rsidR="00664C58" w14:paraId="57F47FCC" w14:textId="77777777" w:rsidTr="00664C58">
        <w:trPr>
          <w:trHeight w:val="673"/>
        </w:trPr>
        <w:tc>
          <w:tcPr>
            <w:tcW w:w="49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AC1BF5A" w14:textId="77777777" w:rsidR="00664C58" w:rsidRDefault="00664C58" w:rsidP="00664C58">
            <w:pPr>
              <w:pStyle w:val="Standard0"/>
              <w:overflowPunct w:val="0"/>
              <w:spacing w:before="100" w:after="119"/>
              <w:rPr>
                <w:rFonts w:ascii="Calibri" w:hAnsi="Calibri" w:cs="Calibri"/>
              </w:rPr>
            </w:pPr>
          </w:p>
        </w:tc>
        <w:tc>
          <w:tcPr>
            <w:tcW w:w="886" w:type="dxa"/>
            <w:tcBorders>
              <w:top w:val="double" w:sz="2" w:space="0" w:color="000001"/>
              <w:left w:val="double" w:sz="2" w:space="0" w:color="000001"/>
              <w:bottom w:val="double" w:sz="2" w:space="0" w:color="000001"/>
            </w:tcBorders>
            <w:tcMar>
              <w:top w:w="60" w:type="dxa"/>
              <w:left w:w="60" w:type="dxa"/>
              <w:bottom w:w="60" w:type="dxa"/>
              <w:right w:w="60" w:type="dxa"/>
            </w:tcMar>
          </w:tcPr>
          <w:p w14:paraId="55D6C380" w14:textId="77777777" w:rsidR="00664C58" w:rsidRDefault="00664C58" w:rsidP="00664C58">
            <w:pPr>
              <w:pStyle w:val="Standard0"/>
              <w:overflowPunct w:val="0"/>
              <w:spacing w:before="100" w:after="119"/>
              <w:rPr>
                <w:rFonts w:ascii="Calibri" w:hAnsi="Calibri" w:cs="Calibri"/>
              </w:rPr>
            </w:pPr>
          </w:p>
        </w:tc>
        <w:tc>
          <w:tcPr>
            <w:tcW w:w="106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B16DD3E" w14:textId="77777777" w:rsidR="00664C58" w:rsidRDefault="00664C58" w:rsidP="00664C58">
            <w:pPr>
              <w:pStyle w:val="Standard0"/>
              <w:overflowPunct w:val="0"/>
              <w:spacing w:before="100" w:after="119"/>
              <w:rPr>
                <w:rFonts w:ascii="Calibri" w:hAnsi="Calibri" w:cs="Calibri"/>
              </w:rPr>
            </w:pPr>
          </w:p>
        </w:tc>
        <w:tc>
          <w:tcPr>
            <w:tcW w:w="96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273261E6" w14:textId="77777777" w:rsidR="00664C58" w:rsidRDefault="00664C58" w:rsidP="00664C58">
            <w:pPr>
              <w:pStyle w:val="Standard0"/>
              <w:overflowPunct w:val="0"/>
              <w:spacing w:before="100" w:after="119"/>
              <w:rPr>
                <w:rFonts w:ascii="Calibri" w:hAnsi="Calibri" w:cs="Calibri"/>
              </w:rPr>
            </w:pPr>
          </w:p>
        </w:tc>
        <w:tc>
          <w:tcPr>
            <w:tcW w:w="89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2E28E3E" w14:textId="77777777" w:rsidR="00664C58" w:rsidRDefault="00664C58" w:rsidP="00664C58">
            <w:pPr>
              <w:pStyle w:val="Standard0"/>
              <w:overflowPunct w:val="0"/>
              <w:spacing w:before="100" w:after="119"/>
              <w:rPr>
                <w:rFonts w:ascii="Calibri" w:hAnsi="Calibri" w:cs="Calibri"/>
              </w:rPr>
            </w:pPr>
          </w:p>
        </w:tc>
        <w:tc>
          <w:tcPr>
            <w:tcW w:w="957"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877CA9F" w14:textId="77777777" w:rsidR="00664C58" w:rsidRDefault="00664C58" w:rsidP="00664C58">
            <w:pPr>
              <w:pStyle w:val="Standard0"/>
              <w:overflowPunct w:val="0"/>
              <w:spacing w:before="100" w:after="119"/>
              <w:rPr>
                <w:rFonts w:ascii="Calibri" w:hAnsi="Calibri" w:cs="Calibri"/>
              </w:rPr>
            </w:pPr>
          </w:p>
        </w:tc>
        <w:tc>
          <w:tcPr>
            <w:tcW w:w="98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6A51766" w14:textId="77777777" w:rsidR="00664C58" w:rsidRDefault="00664C58" w:rsidP="00664C58">
            <w:pPr>
              <w:pStyle w:val="Standard0"/>
              <w:overflowPunct w:val="0"/>
              <w:spacing w:before="100" w:after="119"/>
              <w:rPr>
                <w:rFonts w:ascii="Calibri" w:hAnsi="Calibri" w:cs="Calibri"/>
              </w:rPr>
            </w:pPr>
          </w:p>
        </w:tc>
        <w:tc>
          <w:tcPr>
            <w:tcW w:w="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067F4B2C" w14:textId="77777777" w:rsidR="00664C58" w:rsidRDefault="00664C58" w:rsidP="00664C58">
            <w:pPr>
              <w:pStyle w:val="Standard0"/>
              <w:overflowPunct w:val="0"/>
              <w:spacing w:before="100" w:after="119"/>
              <w:rPr>
                <w:rFonts w:ascii="Calibri" w:hAnsi="Calibri" w:cs="Calibri"/>
              </w:rPr>
            </w:pPr>
          </w:p>
        </w:tc>
        <w:tc>
          <w:tcPr>
            <w:tcW w:w="919" w:type="dxa"/>
            <w:tcBorders>
              <w:top w:val="double" w:sz="2" w:space="0" w:color="000001"/>
              <w:left w:val="double" w:sz="2" w:space="0" w:color="000001"/>
              <w:bottom w:val="double" w:sz="2" w:space="0" w:color="000001"/>
            </w:tcBorders>
            <w:tcMar>
              <w:top w:w="60" w:type="dxa"/>
              <w:left w:w="60" w:type="dxa"/>
              <w:bottom w:w="60" w:type="dxa"/>
              <w:right w:w="60" w:type="dxa"/>
            </w:tcMar>
          </w:tcPr>
          <w:p w14:paraId="5C73836A" w14:textId="77777777" w:rsidR="00664C58" w:rsidRDefault="00664C58" w:rsidP="00664C58">
            <w:pPr>
              <w:pStyle w:val="Standard0"/>
              <w:overflowPunct w:val="0"/>
              <w:spacing w:before="100" w:after="119"/>
              <w:rPr>
                <w:rFonts w:ascii="Calibri" w:hAnsi="Calibri" w:cs="Calibri"/>
              </w:rPr>
            </w:pPr>
          </w:p>
        </w:tc>
        <w:tc>
          <w:tcPr>
            <w:tcW w:w="127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14:paraId="56856EB2" w14:textId="77777777" w:rsidR="00664C58" w:rsidRDefault="00664C58" w:rsidP="00664C58">
            <w:pPr>
              <w:pStyle w:val="Standard0"/>
              <w:overflowPunct w:val="0"/>
              <w:spacing w:before="100" w:after="119"/>
              <w:rPr>
                <w:rFonts w:ascii="Calibri" w:hAnsi="Calibri" w:cs="Calibri"/>
              </w:rPr>
            </w:pPr>
          </w:p>
        </w:tc>
      </w:tr>
    </w:tbl>
    <w:p w14:paraId="59D7ACD8" w14:textId="77777777" w:rsidR="00664C58" w:rsidRPr="00367974" w:rsidRDefault="00664C58" w:rsidP="00664C58">
      <w:pPr>
        <w:suppressAutoHyphens w:val="0"/>
        <w:overflowPunct/>
        <w:autoSpaceDE/>
        <w:spacing w:before="100" w:beforeAutospacing="1"/>
        <w:textAlignment w:val="auto"/>
        <w:rPr>
          <w:rFonts w:asciiTheme="minorHAnsi" w:hAnsiTheme="minorHAnsi"/>
          <w:szCs w:val="24"/>
          <w:lang w:eastAsia="pl-PL"/>
        </w:rPr>
      </w:pPr>
    </w:p>
    <w:p w14:paraId="420EBE59" w14:textId="77777777" w:rsidR="00664C58" w:rsidRPr="00367974" w:rsidRDefault="00664C58" w:rsidP="00664C58">
      <w:pPr>
        <w:suppressAutoHyphens w:val="0"/>
        <w:overflowPunct/>
        <w:autoSpaceDE/>
        <w:spacing w:before="100" w:beforeAutospacing="1"/>
        <w:textAlignment w:val="auto"/>
        <w:rPr>
          <w:rFonts w:asciiTheme="minorHAnsi" w:hAnsiTheme="minorHAnsi"/>
          <w:szCs w:val="24"/>
          <w:lang w:eastAsia="pl-PL"/>
        </w:rPr>
      </w:pPr>
    </w:p>
    <w:p w14:paraId="4AA93B0B" w14:textId="77777777" w:rsidR="00664C58" w:rsidRPr="00630A71" w:rsidRDefault="00664C58" w:rsidP="00664C58">
      <w:pPr>
        <w:rPr>
          <w:rFonts w:asciiTheme="minorHAnsi" w:hAnsiTheme="minorHAnsi"/>
          <w:sz w:val="20"/>
        </w:rPr>
      </w:pPr>
      <w:r w:rsidRPr="00630A71">
        <w:rPr>
          <w:rFonts w:asciiTheme="minorHAnsi" w:hAnsiTheme="minorHAnsi"/>
          <w:sz w:val="20"/>
        </w:rPr>
        <w:t xml:space="preserve">Miejscowość ............................dnia.......................... </w:t>
      </w:r>
      <w:r w:rsidRPr="00630A71">
        <w:rPr>
          <w:rFonts w:asciiTheme="minorHAnsi" w:hAnsiTheme="minorHAnsi"/>
          <w:sz w:val="20"/>
        </w:rPr>
        <w:tab/>
      </w:r>
      <w:r w:rsidRPr="00630A71">
        <w:rPr>
          <w:rFonts w:asciiTheme="minorHAnsi" w:hAnsiTheme="minorHAnsi"/>
          <w:sz w:val="20"/>
        </w:rPr>
        <w:tab/>
        <w:t xml:space="preserve"> ...................................................................</w:t>
      </w:r>
    </w:p>
    <w:p w14:paraId="594ADF40" w14:textId="77777777" w:rsidR="00664C58" w:rsidRPr="00630A71" w:rsidRDefault="00664C58" w:rsidP="00664C58">
      <w:pPr>
        <w:ind w:left="5103" w:hanging="5103"/>
        <w:rPr>
          <w:rFonts w:asciiTheme="minorHAnsi" w:hAnsiTheme="minorHAnsi"/>
          <w:sz w:val="20"/>
        </w:rPr>
      </w:pPr>
      <w:r w:rsidRPr="00630A71">
        <w:rPr>
          <w:rFonts w:asciiTheme="minorHAnsi" w:hAnsiTheme="minorHAnsi"/>
          <w:sz w:val="20"/>
        </w:rPr>
        <w:t xml:space="preserve">                                                                                                                 pieczęć imienna i podpis osób/osoby uprawnionej do reprezentowania wykonawcy </w:t>
      </w:r>
    </w:p>
    <w:p w14:paraId="37A5B713" w14:textId="77777777" w:rsidR="00664C58" w:rsidRDefault="00664C58" w:rsidP="00F15788">
      <w:pPr>
        <w:jc w:val="right"/>
        <w:rPr>
          <w:rFonts w:ascii="Calibri" w:hAnsi="Calibri" w:cs="Calibri"/>
          <w:b/>
          <w:szCs w:val="24"/>
          <w:lang w:eastAsia="pl-PL"/>
        </w:rPr>
      </w:pPr>
    </w:p>
    <w:p w14:paraId="07505FE1" w14:textId="77777777" w:rsidR="00664C58" w:rsidRDefault="00664C58" w:rsidP="00F15788">
      <w:pPr>
        <w:jc w:val="right"/>
        <w:rPr>
          <w:rFonts w:ascii="Calibri" w:hAnsi="Calibri" w:cs="Calibri"/>
          <w:b/>
          <w:szCs w:val="24"/>
          <w:lang w:eastAsia="pl-PL"/>
        </w:rPr>
      </w:pPr>
    </w:p>
    <w:p w14:paraId="7E4E4202" w14:textId="77777777" w:rsidR="00664C58" w:rsidRDefault="00664C58" w:rsidP="00F15788">
      <w:pPr>
        <w:jc w:val="right"/>
        <w:rPr>
          <w:rFonts w:ascii="Calibri" w:hAnsi="Calibri" w:cs="Calibri"/>
          <w:b/>
          <w:szCs w:val="24"/>
          <w:lang w:eastAsia="pl-PL"/>
        </w:rPr>
        <w:sectPr w:rsidR="00664C58" w:rsidSect="001A7228">
          <w:pgSz w:w="11906" w:h="16838"/>
          <w:pgMar w:top="720" w:right="1701" w:bottom="720" w:left="992" w:header="284" w:footer="442" w:gutter="0"/>
          <w:cols w:space="708"/>
          <w:docGrid w:linePitch="360"/>
        </w:sectPr>
      </w:pPr>
    </w:p>
    <w:p w14:paraId="3BBA9A23" w14:textId="43A73979" w:rsidR="003E5B9E" w:rsidRPr="00B34319" w:rsidRDefault="003E5B9E" w:rsidP="003E5B9E">
      <w:pPr>
        <w:pStyle w:val="Nagwek2"/>
        <w:tabs>
          <w:tab w:val="right" w:pos="15309"/>
        </w:tabs>
        <w:rPr>
          <w:rFonts w:ascii="Calibri" w:hAnsi="Calibri"/>
          <w:bCs w:val="0"/>
          <w:iCs/>
        </w:rPr>
      </w:pPr>
      <w:r>
        <w:rPr>
          <w:rFonts w:ascii="Calibri" w:hAnsi="Calibri"/>
        </w:rPr>
        <w:t>Ozn. postępowania 06</w:t>
      </w:r>
      <w:r w:rsidRPr="00B34319">
        <w:rPr>
          <w:rFonts w:ascii="Calibri" w:hAnsi="Calibri"/>
        </w:rPr>
        <w:t>/2021</w:t>
      </w:r>
      <w:r w:rsidRPr="00B34319">
        <w:rPr>
          <w:rFonts w:ascii="Calibri" w:hAnsi="Calibri"/>
        </w:rPr>
        <w:tab/>
      </w:r>
      <w:r>
        <w:rPr>
          <w:rFonts w:ascii="Calibri" w:hAnsi="Calibri"/>
        </w:rPr>
        <w:t>załącznik nr 7 do SWZ</w:t>
      </w:r>
    </w:p>
    <w:p w14:paraId="317AEBBE" w14:textId="2B2D276D" w:rsidR="00664C58" w:rsidRDefault="00664C58" w:rsidP="00F15788">
      <w:pPr>
        <w:jc w:val="right"/>
        <w:rPr>
          <w:rFonts w:ascii="Calibri" w:hAnsi="Calibri" w:cs="Calibri"/>
          <w:b/>
          <w:szCs w:val="24"/>
          <w:lang w:eastAsia="pl-PL"/>
        </w:rPr>
      </w:pPr>
    </w:p>
    <w:p w14:paraId="414BC2E1" w14:textId="77777777" w:rsidR="00630A71" w:rsidRPr="00B73CC4" w:rsidRDefault="00630A71" w:rsidP="00630A71">
      <w:pPr>
        <w:ind w:left="360" w:hanging="360"/>
        <w:jc w:val="center"/>
        <w:rPr>
          <w:rFonts w:asciiTheme="minorHAnsi" w:hAnsiTheme="minorHAnsi"/>
          <w:b/>
          <w:szCs w:val="24"/>
        </w:rPr>
      </w:pPr>
      <w:r w:rsidRPr="00B73CC4">
        <w:rPr>
          <w:rFonts w:asciiTheme="minorHAnsi" w:hAnsiTheme="minorHAnsi"/>
          <w:b/>
          <w:szCs w:val="24"/>
        </w:rPr>
        <w:t>WYKAZ WYKONANYCH USŁUG</w:t>
      </w:r>
    </w:p>
    <w:p w14:paraId="128007D6" w14:textId="77777777" w:rsidR="00630A71" w:rsidRPr="00B73CC4" w:rsidRDefault="00630A71" w:rsidP="00630A71">
      <w:pPr>
        <w:ind w:left="360" w:hanging="360"/>
        <w:jc w:val="center"/>
        <w:rPr>
          <w:rFonts w:asciiTheme="minorHAnsi" w:hAnsiTheme="minorHAnsi"/>
          <w:szCs w:val="24"/>
        </w:rPr>
      </w:pPr>
    </w:p>
    <w:p w14:paraId="54B944E7" w14:textId="77777777" w:rsidR="00630A71" w:rsidRPr="00B73CC4" w:rsidRDefault="00630A71" w:rsidP="00630A71">
      <w:pPr>
        <w:rPr>
          <w:rFonts w:asciiTheme="minorHAnsi" w:hAnsiTheme="minorHAnsi"/>
          <w:iCs/>
          <w:szCs w:val="24"/>
        </w:rPr>
      </w:pPr>
      <w:r w:rsidRPr="00B73CC4">
        <w:rPr>
          <w:rFonts w:asciiTheme="minorHAnsi" w:hAnsiTheme="minorHAnsi"/>
          <w:iCs/>
          <w:szCs w:val="24"/>
        </w:rPr>
        <w:t xml:space="preserve">Przystępując do postępowania o udzielenie zamówienia publicznego </w:t>
      </w:r>
      <w:r w:rsidRPr="00B73CC4">
        <w:rPr>
          <w:rFonts w:asciiTheme="minorHAnsi" w:hAnsiTheme="minorHAnsi"/>
          <w:szCs w:val="24"/>
        </w:rPr>
        <w:t xml:space="preserve">na </w:t>
      </w:r>
      <w:r w:rsidRPr="00B73CC4">
        <w:rPr>
          <w:rFonts w:asciiTheme="minorHAnsi" w:hAnsiTheme="minorHAnsi"/>
          <w:b/>
          <w:szCs w:val="24"/>
        </w:rPr>
        <w:t>„Świadczenie usług w zakresie przygotowania i dostarczania całodziennego wyżywienia dla pacjentów hospitalizowanych w SP WZOZ MSW</w:t>
      </w:r>
      <w:r>
        <w:rPr>
          <w:rFonts w:asciiTheme="minorHAnsi" w:hAnsiTheme="minorHAnsi"/>
          <w:b/>
          <w:szCs w:val="24"/>
        </w:rPr>
        <w:t>iA</w:t>
      </w:r>
      <w:r w:rsidRPr="00B73CC4">
        <w:rPr>
          <w:rFonts w:asciiTheme="minorHAnsi" w:hAnsiTheme="minorHAnsi"/>
          <w:b/>
          <w:szCs w:val="24"/>
        </w:rPr>
        <w:t xml:space="preserve"> w Bydgoszczy”.</w:t>
      </w:r>
    </w:p>
    <w:p w14:paraId="6295398B" w14:textId="77777777" w:rsidR="00630A71" w:rsidRPr="00B73CC4" w:rsidRDefault="00630A71" w:rsidP="00630A71">
      <w:pPr>
        <w:ind w:left="360" w:hanging="360"/>
        <w:jc w:val="center"/>
        <w:rPr>
          <w:rFonts w:asciiTheme="minorHAnsi" w:hAnsiTheme="minorHAnsi"/>
          <w:szCs w:val="24"/>
        </w:rPr>
      </w:pPr>
    </w:p>
    <w:tbl>
      <w:tblPr>
        <w:tblW w:w="15151" w:type="dxa"/>
        <w:tblLayout w:type="fixed"/>
        <w:tblCellMar>
          <w:left w:w="70" w:type="dxa"/>
          <w:right w:w="70" w:type="dxa"/>
        </w:tblCellMar>
        <w:tblLook w:val="0000" w:firstRow="0" w:lastRow="0" w:firstColumn="0" w:lastColumn="0" w:noHBand="0" w:noVBand="0"/>
      </w:tblPr>
      <w:tblGrid>
        <w:gridCol w:w="5357"/>
        <w:gridCol w:w="3368"/>
        <w:gridCol w:w="2238"/>
        <w:gridCol w:w="1882"/>
        <w:gridCol w:w="2306"/>
      </w:tblGrid>
      <w:tr w:rsidR="00630A71" w:rsidRPr="00B73CC4" w14:paraId="5EF7ABE9" w14:textId="77777777" w:rsidTr="00055B2E">
        <w:trPr>
          <w:cantSplit/>
          <w:trHeight w:val="527"/>
        </w:trPr>
        <w:tc>
          <w:tcPr>
            <w:tcW w:w="5357" w:type="dxa"/>
            <w:vMerge w:val="restart"/>
            <w:tcBorders>
              <w:top w:val="single" w:sz="4" w:space="0" w:color="000000"/>
              <w:left w:val="single" w:sz="4" w:space="0" w:color="000000"/>
              <w:bottom w:val="single" w:sz="4" w:space="0" w:color="000000"/>
            </w:tcBorders>
            <w:shd w:val="clear" w:color="auto" w:fill="auto"/>
            <w:vAlign w:val="center"/>
          </w:tcPr>
          <w:p w14:paraId="11CD6B5B" w14:textId="77777777" w:rsidR="00630A71" w:rsidRPr="00B73CC4" w:rsidRDefault="00630A71" w:rsidP="00055B2E">
            <w:pPr>
              <w:snapToGrid w:val="0"/>
              <w:jc w:val="center"/>
              <w:rPr>
                <w:rFonts w:asciiTheme="minorHAnsi" w:hAnsiTheme="minorHAnsi"/>
                <w:szCs w:val="24"/>
              </w:rPr>
            </w:pPr>
            <w:r w:rsidRPr="00B73CC4">
              <w:rPr>
                <w:rFonts w:asciiTheme="minorHAnsi" w:hAnsiTheme="minorHAnsi"/>
                <w:szCs w:val="24"/>
              </w:rPr>
              <w:t xml:space="preserve">Zamówienia wykonane </w:t>
            </w:r>
            <w:r w:rsidRPr="00B73CC4">
              <w:rPr>
                <w:rFonts w:asciiTheme="minorHAnsi" w:hAnsiTheme="minorHAnsi"/>
                <w:szCs w:val="24"/>
              </w:rPr>
              <w:br/>
              <w:t xml:space="preserve">w ciągu ostatnich trzech lat </w:t>
            </w:r>
          </w:p>
          <w:p w14:paraId="109C3E14" w14:textId="77777777" w:rsidR="00630A71" w:rsidRPr="00B73CC4" w:rsidRDefault="00630A71" w:rsidP="00055B2E">
            <w:pPr>
              <w:jc w:val="center"/>
              <w:rPr>
                <w:rFonts w:asciiTheme="minorHAnsi" w:hAnsiTheme="minorHAnsi"/>
                <w:szCs w:val="24"/>
                <w:vertAlign w:val="superscript"/>
              </w:rPr>
            </w:pPr>
            <w:r w:rsidRPr="00B73CC4">
              <w:rPr>
                <w:rFonts w:asciiTheme="minorHAnsi" w:hAnsiTheme="minorHAnsi"/>
                <w:szCs w:val="24"/>
              </w:rPr>
              <w:t>(zwięzły, krótki opis)</w:t>
            </w:r>
          </w:p>
        </w:tc>
        <w:tc>
          <w:tcPr>
            <w:tcW w:w="3368" w:type="dxa"/>
            <w:vMerge w:val="restart"/>
            <w:tcBorders>
              <w:top w:val="single" w:sz="4" w:space="0" w:color="000000"/>
              <w:left w:val="single" w:sz="4" w:space="0" w:color="000000"/>
              <w:bottom w:val="single" w:sz="4" w:space="0" w:color="000000"/>
            </w:tcBorders>
            <w:shd w:val="clear" w:color="auto" w:fill="auto"/>
            <w:vAlign w:val="center"/>
          </w:tcPr>
          <w:p w14:paraId="55064BB2" w14:textId="77777777" w:rsidR="00630A71" w:rsidRPr="00B73CC4" w:rsidRDefault="00630A71" w:rsidP="00055B2E">
            <w:pPr>
              <w:snapToGrid w:val="0"/>
              <w:jc w:val="center"/>
              <w:rPr>
                <w:rFonts w:asciiTheme="minorHAnsi" w:hAnsiTheme="minorHAnsi"/>
                <w:szCs w:val="24"/>
              </w:rPr>
            </w:pPr>
            <w:r w:rsidRPr="00B73CC4">
              <w:rPr>
                <w:rFonts w:asciiTheme="minorHAnsi" w:hAnsiTheme="minorHAnsi"/>
                <w:szCs w:val="24"/>
              </w:rPr>
              <w:t>Nazwa, adres i telefon Zamawiającego</w:t>
            </w:r>
          </w:p>
        </w:tc>
        <w:tc>
          <w:tcPr>
            <w:tcW w:w="4120" w:type="dxa"/>
            <w:gridSpan w:val="2"/>
            <w:tcBorders>
              <w:top w:val="single" w:sz="4" w:space="0" w:color="000000"/>
              <w:left w:val="single" w:sz="4" w:space="0" w:color="000000"/>
              <w:bottom w:val="single" w:sz="4" w:space="0" w:color="000000"/>
            </w:tcBorders>
            <w:shd w:val="clear" w:color="auto" w:fill="auto"/>
            <w:vAlign w:val="center"/>
          </w:tcPr>
          <w:p w14:paraId="6D92E1F9" w14:textId="77777777" w:rsidR="00630A71" w:rsidRPr="00B73CC4" w:rsidRDefault="00630A71" w:rsidP="00055B2E">
            <w:pPr>
              <w:snapToGrid w:val="0"/>
              <w:jc w:val="center"/>
              <w:rPr>
                <w:rFonts w:asciiTheme="minorHAnsi" w:hAnsiTheme="minorHAnsi"/>
                <w:szCs w:val="24"/>
              </w:rPr>
            </w:pPr>
            <w:r w:rsidRPr="00B73CC4">
              <w:rPr>
                <w:rFonts w:asciiTheme="minorHAnsi" w:hAnsiTheme="minorHAnsi"/>
                <w:szCs w:val="24"/>
              </w:rPr>
              <w:t>Data</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F40664" w14:textId="77777777" w:rsidR="00630A71" w:rsidRPr="00B73CC4" w:rsidRDefault="00630A71" w:rsidP="00055B2E">
            <w:pPr>
              <w:snapToGrid w:val="0"/>
              <w:jc w:val="center"/>
              <w:rPr>
                <w:rFonts w:asciiTheme="minorHAnsi" w:hAnsiTheme="minorHAnsi"/>
                <w:szCs w:val="24"/>
              </w:rPr>
            </w:pPr>
            <w:r w:rsidRPr="00B73CC4">
              <w:rPr>
                <w:rFonts w:asciiTheme="minorHAnsi" w:hAnsiTheme="minorHAnsi"/>
                <w:szCs w:val="24"/>
              </w:rPr>
              <w:t xml:space="preserve">Wartość </w:t>
            </w:r>
          </w:p>
          <w:p w14:paraId="4AA60AC3" w14:textId="77777777" w:rsidR="00630A71" w:rsidRPr="00B73CC4" w:rsidRDefault="00630A71" w:rsidP="00055B2E">
            <w:pPr>
              <w:jc w:val="center"/>
              <w:rPr>
                <w:rFonts w:asciiTheme="minorHAnsi" w:hAnsiTheme="minorHAnsi"/>
                <w:szCs w:val="24"/>
                <w:vertAlign w:val="superscript"/>
              </w:rPr>
            </w:pPr>
            <w:r w:rsidRPr="00B73CC4">
              <w:rPr>
                <w:rFonts w:asciiTheme="minorHAnsi" w:hAnsiTheme="minorHAnsi"/>
                <w:szCs w:val="24"/>
              </w:rPr>
              <w:t>Brutto zł.</w:t>
            </w:r>
          </w:p>
        </w:tc>
      </w:tr>
      <w:tr w:rsidR="00630A71" w:rsidRPr="00B73CC4" w14:paraId="7ABB3B2A" w14:textId="77777777" w:rsidTr="00055B2E">
        <w:trPr>
          <w:cantSplit/>
          <w:trHeight w:val="1898"/>
        </w:trPr>
        <w:tc>
          <w:tcPr>
            <w:tcW w:w="5357" w:type="dxa"/>
            <w:vMerge/>
            <w:tcBorders>
              <w:top w:val="single" w:sz="4" w:space="0" w:color="000000"/>
              <w:left w:val="single" w:sz="4" w:space="0" w:color="000000"/>
              <w:bottom w:val="single" w:sz="4" w:space="0" w:color="000000"/>
            </w:tcBorders>
            <w:shd w:val="clear" w:color="auto" w:fill="auto"/>
            <w:vAlign w:val="center"/>
          </w:tcPr>
          <w:p w14:paraId="5E8AF803" w14:textId="77777777" w:rsidR="00630A71" w:rsidRPr="00B73CC4" w:rsidRDefault="00630A71" w:rsidP="00055B2E">
            <w:pPr>
              <w:snapToGrid w:val="0"/>
              <w:jc w:val="center"/>
              <w:rPr>
                <w:rFonts w:asciiTheme="minorHAnsi" w:hAnsiTheme="minorHAnsi" w:cs="Arial"/>
                <w:sz w:val="22"/>
                <w:szCs w:val="22"/>
              </w:rPr>
            </w:pPr>
          </w:p>
        </w:tc>
        <w:tc>
          <w:tcPr>
            <w:tcW w:w="3368" w:type="dxa"/>
            <w:vMerge/>
            <w:tcBorders>
              <w:top w:val="single" w:sz="4" w:space="0" w:color="000000"/>
              <w:left w:val="single" w:sz="4" w:space="0" w:color="000000"/>
              <w:bottom w:val="single" w:sz="4" w:space="0" w:color="000000"/>
            </w:tcBorders>
            <w:shd w:val="clear" w:color="auto" w:fill="auto"/>
            <w:vAlign w:val="center"/>
          </w:tcPr>
          <w:p w14:paraId="14597A49" w14:textId="77777777" w:rsidR="00630A71" w:rsidRPr="00B73CC4" w:rsidRDefault="00630A71" w:rsidP="00055B2E">
            <w:pPr>
              <w:snapToGrid w:val="0"/>
              <w:spacing w:line="360" w:lineRule="auto"/>
              <w:jc w:val="center"/>
              <w:rPr>
                <w:rFonts w:asciiTheme="minorHAnsi" w:hAnsiTheme="minorHAnsi" w:cs="Arial"/>
                <w:sz w:val="22"/>
                <w:szCs w:val="22"/>
              </w:rPr>
            </w:pPr>
          </w:p>
        </w:tc>
        <w:tc>
          <w:tcPr>
            <w:tcW w:w="2238" w:type="dxa"/>
            <w:tcBorders>
              <w:top w:val="single" w:sz="4" w:space="0" w:color="000000"/>
              <w:left w:val="single" w:sz="4" w:space="0" w:color="000000"/>
              <w:bottom w:val="single" w:sz="4" w:space="0" w:color="000000"/>
            </w:tcBorders>
            <w:shd w:val="clear" w:color="auto" w:fill="auto"/>
            <w:vAlign w:val="center"/>
          </w:tcPr>
          <w:p w14:paraId="47B50B46" w14:textId="77777777" w:rsidR="00630A71" w:rsidRPr="00B73CC4" w:rsidRDefault="00630A71" w:rsidP="00055B2E">
            <w:pPr>
              <w:snapToGrid w:val="0"/>
              <w:jc w:val="center"/>
              <w:rPr>
                <w:rFonts w:asciiTheme="minorHAnsi" w:hAnsiTheme="minorHAnsi"/>
                <w:szCs w:val="24"/>
              </w:rPr>
            </w:pPr>
            <w:r w:rsidRPr="00B73CC4">
              <w:rPr>
                <w:rFonts w:asciiTheme="minorHAnsi" w:hAnsiTheme="minorHAnsi"/>
                <w:szCs w:val="24"/>
              </w:rPr>
              <w:t>rozpoczęcia zamówienia</w:t>
            </w:r>
          </w:p>
        </w:tc>
        <w:tc>
          <w:tcPr>
            <w:tcW w:w="1881" w:type="dxa"/>
            <w:tcBorders>
              <w:top w:val="single" w:sz="4" w:space="0" w:color="000000"/>
              <w:left w:val="single" w:sz="4" w:space="0" w:color="000000"/>
              <w:bottom w:val="single" w:sz="4" w:space="0" w:color="000000"/>
            </w:tcBorders>
            <w:shd w:val="clear" w:color="auto" w:fill="auto"/>
            <w:vAlign w:val="center"/>
          </w:tcPr>
          <w:p w14:paraId="077E6495" w14:textId="77777777" w:rsidR="00630A71" w:rsidRPr="00B73CC4" w:rsidRDefault="00630A71" w:rsidP="00055B2E">
            <w:pPr>
              <w:snapToGrid w:val="0"/>
              <w:jc w:val="center"/>
              <w:rPr>
                <w:rFonts w:asciiTheme="minorHAnsi" w:hAnsiTheme="minorHAnsi"/>
                <w:szCs w:val="24"/>
                <w:vertAlign w:val="superscript"/>
              </w:rPr>
            </w:pPr>
            <w:r w:rsidRPr="00B73CC4">
              <w:rPr>
                <w:rFonts w:asciiTheme="minorHAnsi" w:hAnsiTheme="minorHAnsi"/>
                <w:szCs w:val="24"/>
              </w:rPr>
              <w:t>zakończenia zamówienia</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56E0A" w14:textId="77777777" w:rsidR="00630A71" w:rsidRPr="00B73CC4" w:rsidRDefault="00630A71" w:rsidP="00055B2E">
            <w:pPr>
              <w:snapToGrid w:val="0"/>
              <w:jc w:val="center"/>
              <w:rPr>
                <w:rFonts w:asciiTheme="minorHAnsi" w:hAnsiTheme="minorHAnsi" w:cs="Arial"/>
                <w:sz w:val="22"/>
                <w:szCs w:val="22"/>
              </w:rPr>
            </w:pPr>
          </w:p>
        </w:tc>
      </w:tr>
      <w:tr w:rsidR="00630A71" w:rsidRPr="00B73CC4" w14:paraId="192DF300" w14:textId="77777777" w:rsidTr="00055B2E">
        <w:trPr>
          <w:cantSplit/>
          <w:trHeight w:val="1006"/>
        </w:trPr>
        <w:tc>
          <w:tcPr>
            <w:tcW w:w="5357" w:type="dxa"/>
            <w:tcBorders>
              <w:top w:val="single" w:sz="4" w:space="0" w:color="000000"/>
              <w:left w:val="single" w:sz="4" w:space="0" w:color="000000"/>
              <w:bottom w:val="single" w:sz="4" w:space="0" w:color="000000"/>
            </w:tcBorders>
            <w:shd w:val="clear" w:color="auto" w:fill="auto"/>
          </w:tcPr>
          <w:p w14:paraId="7BD9A9AC" w14:textId="77777777" w:rsidR="00630A71" w:rsidRPr="00B73CC4" w:rsidRDefault="00630A71" w:rsidP="00055B2E">
            <w:pPr>
              <w:snapToGrid w:val="0"/>
              <w:rPr>
                <w:rFonts w:asciiTheme="minorHAnsi" w:hAnsiTheme="minorHAnsi" w:cs="Arial"/>
                <w:sz w:val="22"/>
                <w:szCs w:val="22"/>
              </w:rPr>
            </w:pPr>
            <w:r w:rsidRPr="00B73CC4">
              <w:rPr>
                <w:rFonts w:asciiTheme="minorHAnsi" w:hAnsiTheme="minorHAnsi" w:cs="Arial"/>
                <w:sz w:val="22"/>
                <w:szCs w:val="22"/>
              </w:rPr>
              <w:t> </w:t>
            </w:r>
          </w:p>
          <w:p w14:paraId="684F2F95" w14:textId="77777777" w:rsidR="00630A71" w:rsidRPr="00B73CC4" w:rsidRDefault="00630A71" w:rsidP="00055B2E">
            <w:pPr>
              <w:snapToGrid w:val="0"/>
              <w:rPr>
                <w:rFonts w:asciiTheme="minorHAnsi" w:hAnsiTheme="minorHAnsi" w:cs="Arial"/>
                <w:sz w:val="22"/>
                <w:szCs w:val="22"/>
              </w:rPr>
            </w:pPr>
          </w:p>
          <w:p w14:paraId="40E149F6" w14:textId="77777777" w:rsidR="00630A71" w:rsidRPr="00B73CC4" w:rsidRDefault="00630A71" w:rsidP="00055B2E">
            <w:pPr>
              <w:snapToGrid w:val="0"/>
              <w:rPr>
                <w:rFonts w:asciiTheme="minorHAnsi" w:hAnsiTheme="minorHAnsi" w:cs="Arial"/>
                <w:sz w:val="22"/>
                <w:szCs w:val="22"/>
              </w:rPr>
            </w:pPr>
          </w:p>
          <w:p w14:paraId="1DDF2C40" w14:textId="77777777" w:rsidR="00630A71" w:rsidRPr="00B73CC4" w:rsidRDefault="00630A71" w:rsidP="00055B2E">
            <w:pPr>
              <w:rPr>
                <w:rFonts w:asciiTheme="minorHAnsi" w:hAnsiTheme="minorHAnsi" w:cs="Arial"/>
                <w:sz w:val="22"/>
                <w:szCs w:val="22"/>
              </w:rPr>
            </w:pPr>
          </w:p>
        </w:tc>
        <w:tc>
          <w:tcPr>
            <w:tcW w:w="3368" w:type="dxa"/>
            <w:tcBorders>
              <w:top w:val="single" w:sz="4" w:space="0" w:color="000000"/>
              <w:left w:val="single" w:sz="4" w:space="0" w:color="000000"/>
              <w:bottom w:val="single" w:sz="4" w:space="0" w:color="000000"/>
            </w:tcBorders>
            <w:shd w:val="clear" w:color="auto" w:fill="auto"/>
          </w:tcPr>
          <w:p w14:paraId="15B14A7A" w14:textId="77777777" w:rsidR="00630A71" w:rsidRPr="00B73CC4" w:rsidRDefault="00630A71" w:rsidP="00055B2E">
            <w:pPr>
              <w:snapToGrid w:val="0"/>
              <w:rPr>
                <w:rFonts w:asciiTheme="minorHAnsi" w:hAnsiTheme="minorHAnsi" w:cs="Arial"/>
                <w:sz w:val="22"/>
                <w:szCs w:val="22"/>
              </w:rPr>
            </w:pPr>
            <w:r w:rsidRPr="00B73CC4">
              <w:rPr>
                <w:rFonts w:asciiTheme="minorHAnsi" w:hAnsiTheme="minorHAnsi" w:cs="Arial"/>
                <w:sz w:val="22"/>
                <w:szCs w:val="22"/>
              </w:rPr>
              <w:t> </w:t>
            </w:r>
          </w:p>
        </w:tc>
        <w:tc>
          <w:tcPr>
            <w:tcW w:w="2238" w:type="dxa"/>
            <w:tcBorders>
              <w:top w:val="single" w:sz="4" w:space="0" w:color="000000"/>
              <w:left w:val="single" w:sz="4" w:space="0" w:color="000000"/>
              <w:bottom w:val="single" w:sz="4" w:space="0" w:color="000000"/>
            </w:tcBorders>
            <w:shd w:val="clear" w:color="auto" w:fill="auto"/>
          </w:tcPr>
          <w:p w14:paraId="4D82D8C6" w14:textId="77777777" w:rsidR="00630A71" w:rsidRPr="00B73CC4" w:rsidRDefault="00630A71" w:rsidP="00055B2E">
            <w:pPr>
              <w:snapToGrid w:val="0"/>
              <w:rPr>
                <w:rFonts w:asciiTheme="minorHAnsi" w:hAnsiTheme="minorHAnsi" w:cs="Arial"/>
                <w:sz w:val="22"/>
                <w:szCs w:val="22"/>
              </w:rPr>
            </w:pPr>
            <w:r w:rsidRPr="00B73CC4">
              <w:rPr>
                <w:rFonts w:asciiTheme="minorHAnsi" w:hAnsiTheme="minorHAnsi" w:cs="Arial"/>
                <w:sz w:val="22"/>
                <w:szCs w:val="22"/>
              </w:rPr>
              <w:t> </w:t>
            </w:r>
          </w:p>
        </w:tc>
        <w:tc>
          <w:tcPr>
            <w:tcW w:w="1881" w:type="dxa"/>
            <w:tcBorders>
              <w:top w:val="single" w:sz="4" w:space="0" w:color="000000"/>
              <w:left w:val="single" w:sz="4" w:space="0" w:color="000000"/>
              <w:bottom w:val="single" w:sz="4" w:space="0" w:color="000000"/>
            </w:tcBorders>
            <w:shd w:val="clear" w:color="auto" w:fill="auto"/>
          </w:tcPr>
          <w:p w14:paraId="2FC31573" w14:textId="77777777" w:rsidR="00630A71" w:rsidRPr="00B73CC4" w:rsidRDefault="00630A71" w:rsidP="00055B2E">
            <w:pPr>
              <w:snapToGrid w:val="0"/>
              <w:rPr>
                <w:rFonts w:asciiTheme="minorHAnsi" w:hAnsiTheme="minorHAnsi" w:cs="Arial"/>
                <w:sz w:val="22"/>
                <w:szCs w:val="22"/>
              </w:rPr>
            </w:pPr>
            <w:r w:rsidRPr="00B73CC4">
              <w:rPr>
                <w:rFonts w:asciiTheme="minorHAnsi" w:hAnsiTheme="minorHAnsi" w:cs="Arial"/>
                <w:sz w:val="22"/>
                <w:szCs w:val="22"/>
              </w:rPr>
              <w: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A1A975E" w14:textId="77777777" w:rsidR="00630A71" w:rsidRPr="00B73CC4" w:rsidRDefault="00630A71" w:rsidP="00055B2E">
            <w:pPr>
              <w:snapToGrid w:val="0"/>
              <w:rPr>
                <w:rFonts w:asciiTheme="minorHAnsi" w:hAnsiTheme="minorHAnsi" w:cs="Arial"/>
                <w:sz w:val="22"/>
                <w:szCs w:val="22"/>
              </w:rPr>
            </w:pPr>
          </w:p>
        </w:tc>
      </w:tr>
    </w:tbl>
    <w:p w14:paraId="12D01886" w14:textId="77777777" w:rsidR="00630A71" w:rsidRPr="00B73CC4" w:rsidRDefault="00630A71" w:rsidP="00630A71">
      <w:pPr>
        <w:ind w:left="360" w:hanging="360"/>
        <w:jc w:val="center"/>
        <w:rPr>
          <w:rFonts w:asciiTheme="minorHAnsi" w:hAnsiTheme="minorHAnsi" w:cs="Arial"/>
          <w:sz w:val="22"/>
          <w:szCs w:val="22"/>
        </w:rPr>
      </w:pPr>
    </w:p>
    <w:p w14:paraId="54499822" w14:textId="77777777" w:rsidR="00630A71" w:rsidRPr="00B73CC4" w:rsidRDefault="00630A71" w:rsidP="00630A71">
      <w:pPr>
        <w:ind w:left="360" w:hanging="360"/>
        <w:jc w:val="center"/>
        <w:rPr>
          <w:rFonts w:asciiTheme="minorHAnsi" w:hAnsiTheme="minorHAnsi" w:cs="Arial"/>
          <w:sz w:val="22"/>
          <w:szCs w:val="22"/>
        </w:rPr>
      </w:pPr>
    </w:p>
    <w:p w14:paraId="70AD3EB6" w14:textId="77777777" w:rsidR="00630A71" w:rsidRDefault="00630A71" w:rsidP="00F15788">
      <w:pPr>
        <w:jc w:val="right"/>
        <w:rPr>
          <w:rFonts w:ascii="Calibri" w:hAnsi="Calibri" w:cs="Calibri"/>
          <w:b/>
          <w:szCs w:val="24"/>
          <w:lang w:eastAsia="pl-PL"/>
        </w:rPr>
      </w:pPr>
    </w:p>
    <w:p w14:paraId="7B352727" w14:textId="77777777" w:rsidR="00630A71" w:rsidRDefault="00630A71" w:rsidP="00F15788">
      <w:pPr>
        <w:jc w:val="right"/>
        <w:rPr>
          <w:rFonts w:ascii="Calibri" w:hAnsi="Calibri" w:cs="Calibri"/>
          <w:b/>
          <w:szCs w:val="24"/>
          <w:lang w:eastAsia="pl-PL"/>
        </w:rPr>
        <w:sectPr w:rsidR="00630A71" w:rsidSect="00630A71">
          <w:pgSz w:w="16838" w:h="11906" w:orient="landscape"/>
          <w:pgMar w:top="992" w:right="720" w:bottom="1701" w:left="720" w:header="284" w:footer="442" w:gutter="0"/>
          <w:cols w:space="708"/>
          <w:docGrid w:linePitch="360"/>
        </w:sectPr>
      </w:pPr>
    </w:p>
    <w:p w14:paraId="0504114C" w14:textId="24F33D6F"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t xml:space="preserve">Załącznik nr </w:t>
      </w:r>
      <w:r>
        <w:rPr>
          <w:rFonts w:ascii="Calibri" w:hAnsi="Calibri" w:cs="Calibri"/>
          <w:b/>
          <w:szCs w:val="24"/>
          <w:lang w:eastAsia="pl-PL"/>
        </w:rPr>
        <w:t>8</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630A71">
      <w:pPr>
        <w:pStyle w:val="Tekstpodstawowywcity3"/>
        <w:spacing w:after="0"/>
        <w:ind w:left="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260736B3" w:rsidR="00DB7B93" w:rsidRPr="00A90ECC" w:rsidRDefault="00DB7B93" w:rsidP="00DB7B93">
      <w:pPr>
        <w:rPr>
          <w:rFonts w:asciiTheme="minorHAnsi" w:hAnsiTheme="minorHAnsi"/>
          <w:szCs w:val="24"/>
        </w:rPr>
      </w:pPr>
      <w:r w:rsidRPr="00DB7B93">
        <w:rPr>
          <w:rFonts w:ascii="Calibri" w:hAnsi="Calibri" w:cs="Calibri"/>
          <w:color w:val="000000"/>
          <w:sz w:val="23"/>
          <w:szCs w:val="23"/>
          <w:lang w:eastAsia="pl-PL"/>
        </w:rPr>
        <w:t>Niniejsza umowa, zwana dalej „Umową”, została zawarta w wyniku udzielenia zamówienia publicznego w trybie podstawowym</w:t>
      </w:r>
      <w:r>
        <w:rPr>
          <w:rFonts w:ascii="Calibri" w:hAnsi="Calibri" w:cs="Calibri"/>
          <w:color w:val="000000"/>
          <w:sz w:val="23"/>
          <w:szCs w:val="23"/>
          <w:lang w:eastAsia="pl-PL"/>
        </w:rPr>
        <w:t xml:space="preserve"> </w:t>
      </w:r>
      <w:r w:rsidRPr="00A90ECC">
        <w:rPr>
          <w:rFonts w:asciiTheme="minorHAnsi" w:hAnsiTheme="minorHAnsi"/>
          <w:szCs w:val="24"/>
        </w:rPr>
        <w:t xml:space="preserve">na </w:t>
      </w:r>
      <w:r w:rsidRPr="00A90ECC">
        <w:rPr>
          <w:rFonts w:asciiTheme="minorHAnsi" w:hAnsiTheme="minorHAnsi"/>
          <w:b/>
          <w:szCs w:val="24"/>
        </w:rPr>
        <w:t>Świadczenie u</w:t>
      </w:r>
      <w:r>
        <w:rPr>
          <w:rFonts w:asciiTheme="minorHAnsi" w:hAnsiTheme="minorHAnsi"/>
          <w:b/>
          <w:szCs w:val="24"/>
        </w:rPr>
        <w:t>sług w zakresie przygotowania i </w:t>
      </w:r>
      <w:r w:rsidRPr="00A90ECC">
        <w:rPr>
          <w:rFonts w:asciiTheme="minorHAnsi" w:hAnsiTheme="minorHAnsi"/>
          <w:b/>
          <w:szCs w:val="24"/>
        </w:rPr>
        <w:t>dostarczania całodziennego wyżywienia dla pacjentów hospitalizowanych w SP WZOZ MSWiA w Bydgoszczy</w:t>
      </w:r>
      <w:r>
        <w:rPr>
          <w:rFonts w:asciiTheme="minorHAnsi" w:hAnsiTheme="minorHAnsi"/>
          <w:szCs w:val="24"/>
        </w:rPr>
        <w:t xml:space="preserve"> (0</w:t>
      </w:r>
      <w:r w:rsidR="003E5B9E">
        <w:rPr>
          <w:rFonts w:asciiTheme="minorHAnsi" w:hAnsiTheme="minorHAnsi"/>
          <w:szCs w:val="24"/>
        </w:rPr>
        <w:t>6</w:t>
      </w:r>
      <w:r>
        <w:rPr>
          <w:rFonts w:asciiTheme="minorHAnsi" w:hAnsiTheme="minorHAnsi"/>
          <w:szCs w:val="24"/>
        </w:rPr>
        <w:t>/2021</w:t>
      </w:r>
      <w:r w:rsidRPr="00A90ECC">
        <w:rPr>
          <w:rFonts w:asciiTheme="minorHAnsi" w:hAnsiTheme="minorHAnsi"/>
          <w:szCs w:val="24"/>
        </w:rPr>
        <w:t>)</w:t>
      </w:r>
      <w:r w:rsidRPr="00DB7B93">
        <w:rPr>
          <w:rFonts w:ascii="Calibri" w:hAnsi="Calibri" w:cs="Calibri"/>
          <w:color w:val="000000"/>
          <w:sz w:val="23"/>
          <w:szCs w:val="23"/>
          <w:lang w:eastAsia="pl-PL"/>
        </w:rPr>
        <w:t>, zgodnie z przepisami ustawy Prawo zamówień publicznych z dnia 11 września 2019 roku (Dz. U. z 2019 roku poz. 2019) (zwanej dalej „Pzp”, Prawo zamówień publicznych ).</w:t>
      </w:r>
    </w:p>
    <w:p w14:paraId="25C69800" w14:textId="77777777" w:rsidR="00630A71" w:rsidRPr="00A90ECC" w:rsidRDefault="00630A71" w:rsidP="00630A71">
      <w:pPr>
        <w:rPr>
          <w:rFonts w:asciiTheme="minorHAnsi" w:hAnsiTheme="minorHAnsi"/>
          <w:szCs w:val="24"/>
        </w:rPr>
      </w:pPr>
    </w:p>
    <w:p w14:paraId="4EC20553" w14:textId="77777777" w:rsidR="00630A71" w:rsidRPr="00A90ECC" w:rsidRDefault="00630A71" w:rsidP="00630A71">
      <w:pPr>
        <w:ind w:right="23"/>
        <w:jc w:val="center"/>
        <w:rPr>
          <w:rFonts w:asciiTheme="minorHAnsi" w:hAnsiTheme="minorHAnsi"/>
          <w:bCs/>
          <w:szCs w:val="24"/>
        </w:rPr>
      </w:pPr>
      <w:r w:rsidRPr="00A90ECC">
        <w:rPr>
          <w:rFonts w:asciiTheme="minorHAnsi" w:hAnsiTheme="minorHAnsi"/>
          <w:bCs/>
          <w:szCs w:val="24"/>
        </w:rPr>
        <w:t>§ 1</w:t>
      </w:r>
    </w:p>
    <w:p w14:paraId="04532C61" w14:textId="77777777" w:rsidR="00630A71" w:rsidRPr="00A90ECC" w:rsidRDefault="00630A71" w:rsidP="00BF5AA7">
      <w:pPr>
        <w:numPr>
          <w:ilvl w:val="0"/>
          <w:numId w:val="88"/>
        </w:numPr>
        <w:tabs>
          <w:tab w:val="num" w:pos="750"/>
        </w:tabs>
        <w:suppressAutoHyphens w:val="0"/>
        <w:overflowPunct/>
        <w:autoSpaceDE/>
        <w:spacing w:after="0"/>
        <w:textAlignment w:val="auto"/>
        <w:rPr>
          <w:rFonts w:asciiTheme="minorHAnsi" w:hAnsiTheme="minorHAnsi"/>
          <w:szCs w:val="24"/>
        </w:rPr>
      </w:pPr>
      <w:r w:rsidRPr="00A90ECC">
        <w:rPr>
          <w:rFonts w:asciiTheme="minorHAnsi" w:hAnsiTheme="minorHAnsi"/>
          <w:szCs w:val="24"/>
        </w:rPr>
        <w:t>Przedmiotem niniejszej umowy jest przygotowanie i dostarczenie całodziennego wyżywienia dla pacjentów hospitalizowanych w SP WZOZ MSW w Bydgoszczy.</w:t>
      </w:r>
    </w:p>
    <w:p w14:paraId="0F87E413" w14:textId="2041DDEE" w:rsidR="00391523" w:rsidRPr="009F667D" w:rsidRDefault="00630A71" w:rsidP="00BF5AA7">
      <w:pPr>
        <w:numPr>
          <w:ilvl w:val="0"/>
          <w:numId w:val="88"/>
        </w:numPr>
        <w:tabs>
          <w:tab w:val="num" w:pos="750"/>
        </w:tabs>
        <w:suppressAutoHyphens w:val="0"/>
        <w:overflowPunct/>
        <w:autoSpaceDE/>
        <w:spacing w:after="0"/>
        <w:textAlignment w:val="auto"/>
        <w:rPr>
          <w:rFonts w:asciiTheme="minorHAnsi" w:hAnsiTheme="minorHAnsi"/>
          <w:szCs w:val="24"/>
        </w:rPr>
      </w:pPr>
      <w:r w:rsidRPr="00A90ECC">
        <w:rPr>
          <w:rFonts w:asciiTheme="minorHAnsi" w:hAnsiTheme="minorHAnsi"/>
          <w:szCs w:val="24"/>
        </w:rPr>
        <w:t xml:space="preserve">Szczegółowy opis przedmiotu zamówienia stanowi </w:t>
      </w:r>
      <w:r w:rsidRPr="00A90ECC">
        <w:rPr>
          <w:rFonts w:asciiTheme="minorHAnsi" w:hAnsiTheme="minorHAnsi"/>
          <w:b/>
          <w:szCs w:val="24"/>
        </w:rPr>
        <w:t xml:space="preserve">załącznik nr 2 </w:t>
      </w:r>
      <w:r w:rsidRPr="00A90ECC">
        <w:rPr>
          <w:rFonts w:asciiTheme="minorHAnsi" w:hAnsiTheme="minorHAnsi"/>
          <w:szCs w:val="24"/>
        </w:rPr>
        <w:t>do niniejszej umowy.</w:t>
      </w:r>
    </w:p>
    <w:p w14:paraId="1F543AF1" w14:textId="77777777" w:rsidR="00630A71" w:rsidRPr="00A90ECC" w:rsidRDefault="00630A71" w:rsidP="00BF5AA7">
      <w:pPr>
        <w:numPr>
          <w:ilvl w:val="0"/>
          <w:numId w:val="88"/>
        </w:numPr>
        <w:tabs>
          <w:tab w:val="num" w:pos="750"/>
        </w:tabs>
        <w:suppressAutoHyphens w:val="0"/>
        <w:overflowPunct/>
        <w:autoSpaceDE/>
        <w:spacing w:after="0"/>
        <w:textAlignment w:val="auto"/>
        <w:rPr>
          <w:rFonts w:asciiTheme="minorHAnsi" w:hAnsiTheme="minorHAnsi"/>
          <w:szCs w:val="24"/>
        </w:rPr>
      </w:pPr>
      <w:r w:rsidRPr="00A90ECC">
        <w:rPr>
          <w:rFonts w:asciiTheme="minorHAnsi" w:hAnsiTheme="minorHAnsi"/>
          <w:szCs w:val="24"/>
        </w:rPr>
        <w:t>Wykonawca zobowiązany jest do zabezpieczenia wyżywienia dla pracowników oraz pacjentów SP WZOZ MSW w Bydgoszczy, w przypadku ogłoszenia militaryzacji szpitala.</w:t>
      </w:r>
    </w:p>
    <w:p w14:paraId="488CB7AC" w14:textId="77777777" w:rsidR="00630A71" w:rsidRPr="00A90ECC" w:rsidRDefault="00630A71" w:rsidP="00630A71">
      <w:pPr>
        <w:ind w:right="23"/>
        <w:jc w:val="center"/>
        <w:rPr>
          <w:rFonts w:asciiTheme="minorHAnsi" w:hAnsiTheme="minorHAnsi"/>
          <w:bCs/>
          <w:szCs w:val="24"/>
        </w:rPr>
      </w:pPr>
    </w:p>
    <w:p w14:paraId="596F1C85" w14:textId="77777777" w:rsidR="00630A71" w:rsidRPr="00A90ECC" w:rsidRDefault="00630A71" w:rsidP="00630A71">
      <w:pPr>
        <w:ind w:right="23"/>
        <w:jc w:val="center"/>
        <w:rPr>
          <w:rFonts w:asciiTheme="minorHAnsi" w:hAnsiTheme="minorHAnsi"/>
          <w:bCs/>
          <w:szCs w:val="24"/>
        </w:rPr>
      </w:pPr>
      <w:r w:rsidRPr="00A90ECC">
        <w:rPr>
          <w:rFonts w:asciiTheme="minorHAnsi" w:hAnsiTheme="minorHAnsi"/>
          <w:bCs/>
          <w:szCs w:val="24"/>
        </w:rPr>
        <w:t>§ 2</w:t>
      </w:r>
    </w:p>
    <w:p w14:paraId="16A60EC2" w14:textId="77777777" w:rsidR="00630A71" w:rsidRPr="00A90ECC" w:rsidRDefault="00630A71" w:rsidP="00BF5AA7">
      <w:pPr>
        <w:numPr>
          <w:ilvl w:val="0"/>
          <w:numId w:val="89"/>
        </w:numPr>
        <w:suppressAutoHyphens w:val="0"/>
        <w:overflowPunct/>
        <w:autoSpaceDN w:val="0"/>
        <w:adjustRightInd w:val="0"/>
        <w:spacing w:after="0"/>
        <w:ind w:left="336" w:hanging="357"/>
        <w:textAlignment w:val="auto"/>
        <w:rPr>
          <w:rFonts w:asciiTheme="minorHAnsi" w:eastAsia="Calibri" w:hAnsiTheme="minorHAnsi"/>
          <w:szCs w:val="24"/>
          <w:lang w:eastAsia="pl-PL"/>
        </w:rPr>
      </w:pPr>
      <w:r w:rsidRPr="00A90ECC">
        <w:rPr>
          <w:rFonts w:asciiTheme="minorHAnsi" w:eastAsia="Calibri" w:hAnsiTheme="minorHAnsi"/>
          <w:szCs w:val="24"/>
          <w:lang w:eastAsia="pl-PL"/>
        </w:rPr>
        <w:t xml:space="preserve">Przedmiot zamówienia będzie realizowany sukcesywnie, zgodnie z zamówieniami składanymi przez Zamawiającego w oparciu o codzienne pisemne zapotrzebowania, zgłaszane przez osoby upoważnione na godzinę przed posiłkiem drogą telefoniczną pod numerem …………………………… lub formie elektronicznej na adres ………………………………………., </w:t>
      </w:r>
      <w:r w:rsidRPr="00A90ECC">
        <w:rPr>
          <w:rFonts w:asciiTheme="minorHAnsi" w:hAnsiTheme="minorHAnsi"/>
          <w:szCs w:val="24"/>
          <w:lang w:eastAsia="pl-PL"/>
        </w:rPr>
        <w:t>przed każdym posiłkiem w godzinach:</w:t>
      </w:r>
    </w:p>
    <w:p w14:paraId="7B90E64A" w14:textId="77777777" w:rsidR="00630A71" w:rsidRPr="00A90ECC" w:rsidRDefault="00630A71" w:rsidP="00BF5AA7">
      <w:pPr>
        <w:pStyle w:val="Akapitzlist"/>
        <w:numPr>
          <w:ilvl w:val="1"/>
          <w:numId w:val="96"/>
        </w:numPr>
        <w:spacing w:after="0"/>
        <w:ind w:left="709" w:hanging="357"/>
        <w:rPr>
          <w:rFonts w:asciiTheme="minorHAnsi" w:hAnsiTheme="minorHAnsi"/>
          <w:lang w:eastAsia="pl-PL"/>
        </w:rPr>
      </w:pPr>
      <w:r w:rsidRPr="00A90ECC">
        <w:rPr>
          <w:rFonts w:asciiTheme="minorHAnsi" w:hAnsiTheme="minorHAnsi"/>
          <w:lang w:eastAsia="pl-PL"/>
        </w:rPr>
        <w:t>śniadanie i drugie śniadanie-do godziny 6.00;</w:t>
      </w:r>
    </w:p>
    <w:p w14:paraId="00DF9F78" w14:textId="77777777" w:rsidR="00630A71" w:rsidRPr="00A90ECC" w:rsidRDefault="00630A71" w:rsidP="00BF5AA7">
      <w:pPr>
        <w:pStyle w:val="Akapitzlist"/>
        <w:numPr>
          <w:ilvl w:val="1"/>
          <w:numId w:val="96"/>
        </w:numPr>
        <w:spacing w:after="0"/>
        <w:ind w:left="709" w:hanging="357"/>
        <w:rPr>
          <w:rFonts w:asciiTheme="minorHAnsi" w:hAnsiTheme="minorHAnsi"/>
          <w:lang w:eastAsia="pl-PL"/>
        </w:rPr>
      </w:pPr>
      <w:r w:rsidRPr="00A90ECC">
        <w:rPr>
          <w:rFonts w:asciiTheme="minorHAnsi" w:hAnsiTheme="minorHAnsi"/>
          <w:lang w:eastAsia="pl-PL"/>
        </w:rPr>
        <w:t>obiad i podwieczorek- do godziny 10.00;</w:t>
      </w:r>
    </w:p>
    <w:p w14:paraId="1DF5785E" w14:textId="77777777" w:rsidR="00630A71" w:rsidRPr="00A90ECC" w:rsidRDefault="00630A71" w:rsidP="00BF5AA7">
      <w:pPr>
        <w:pStyle w:val="Akapitzlist"/>
        <w:numPr>
          <w:ilvl w:val="1"/>
          <w:numId w:val="96"/>
        </w:numPr>
        <w:spacing w:after="0"/>
        <w:ind w:left="709" w:hanging="357"/>
        <w:rPr>
          <w:rFonts w:asciiTheme="minorHAnsi" w:hAnsiTheme="minorHAnsi"/>
          <w:lang w:eastAsia="pl-PL"/>
        </w:rPr>
      </w:pPr>
      <w:r w:rsidRPr="00A90ECC">
        <w:rPr>
          <w:rFonts w:asciiTheme="minorHAnsi" w:hAnsiTheme="minorHAnsi"/>
          <w:lang w:eastAsia="pl-PL"/>
        </w:rPr>
        <w:t>kolacja i druga kolacja-do godziny 15.00;</w:t>
      </w:r>
    </w:p>
    <w:p w14:paraId="6D176359" w14:textId="77777777" w:rsidR="00630A71" w:rsidRPr="00A90ECC" w:rsidRDefault="00630A71" w:rsidP="00630A71">
      <w:pPr>
        <w:suppressAutoHyphens w:val="0"/>
        <w:overflowPunct/>
        <w:autoSpaceDN w:val="0"/>
        <w:adjustRightInd w:val="0"/>
        <w:ind w:left="336"/>
        <w:textAlignment w:val="auto"/>
        <w:rPr>
          <w:rFonts w:asciiTheme="minorHAnsi" w:eastAsia="Calibri" w:hAnsiTheme="minorHAnsi"/>
          <w:szCs w:val="24"/>
          <w:lang w:eastAsia="pl-PL"/>
        </w:rPr>
      </w:pPr>
      <w:r w:rsidRPr="00A90ECC">
        <w:rPr>
          <w:rFonts w:asciiTheme="minorHAnsi" w:eastAsia="Calibri" w:hAnsiTheme="minorHAnsi"/>
          <w:szCs w:val="24"/>
          <w:lang w:eastAsia="pl-PL"/>
        </w:rPr>
        <w:t>wzór zamówienia stanowi załącznik nr 4 do niniejszej umowy.</w:t>
      </w:r>
    </w:p>
    <w:p w14:paraId="354B3153" w14:textId="4749D981" w:rsidR="00630A71" w:rsidRPr="00A90ECC" w:rsidRDefault="00630A71" w:rsidP="00BF5AA7">
      <w:pPr>
        <w:numPr>
          <w:ilvl w:val="0"/>
          <w:numId w:val="89"/>
        </w:numPr>
        <w:suppressAutoHyphens w:val="0"/>
        <w:overflowPunct/>
        <w:autoSpaceDN w:val="0"/>
        <w:adjustRightInd w:val="0"/>
        <w:spacing w:after="0"/>
        <w:ind w:left="336"/>
        <w:textAlignment w:val="auto"/>
        <w:rPr>
          <w:rFonts w:asciiTheme="minorHAnsi" w:eastAsia="Calibri" w:hAnsiTheme="minorHAnsi"/>
          <w:szCs w:val="24"/>
          <w:lang w:eastAsia="pl-PL"/>
        </w:rPr>
      </w:pPr>
      <w:r w:rsidRPr="00A90ECC">
        <w:rPr>
          <w:rFonts w:asciiTheme="minorHAnsi" w:hAnsiTheme="minorHAnsi"/>
          <w:szCs w:val="24"/>
        </w:rPr>
        <w:t>Korekta zamawia</w:t>
      </w:r>
      <w:r w:rsidR="00DB7B93">
        <w:rPr>
          <w:rFonts w:asciiTheme="minorHAnsi" w:hAnsiTheme="minorHAnsi"/>
          <w:szCs w:val="24"/>
        </w:rPr>
        <w:t>nych posiłków (obiad i kolacja)</w:t>
      </w:r>
      <w:r w:rsidRPr="00A90ECC">
        <w:rPr>
          <w:rFonts w:asciiTheme="minorHAnsi" w:hAnsiTheme="minorHAnsi"/>
          <w:szCs w:val="24"/>
        </w:rPr>
        <w:t>, przez każdy oddział szpitalny ,może nastąpić drogą telefoniczną lub drogą elektroniczną z podaniem nazwiska osoby dokonującej korekty, nie później, niż 1 godzinę od powyżej ustalonego czasu zamawiania posiłków.</w:t>
      </w:r>
    </w:p>
    <w:p w14:paraId="20B0133F" w14:textId="77777777" w:rsidR="00630A71" w:rsidRPr="00A90ECC" w:rsidRDefault="00630A71" w:rsidP="00BF5AA7">
      <w:pPr>
        <w:numPr>
          <w:ilvl w:val="0"/>
          <w:numId w:val="89"/>
        </w:numPr>
        <w:suppressAutoHyphens w:val="0"/>
        <w:overflowPunct/>
        <w:autoSpaceDN w:val="0"/>
        <w:adjustRightInd w:val="0"/>
        <w:spacing w:after="0"/>
        <w:ind w:left="336"/>
        <w:textAlignment w:val="auto"/>
        <w:rPr>
          <w:rFonts w:asciiTheme="minorHAnsi" w:eastAsia="Calibri" w:hAnsiTheme="minorHAnsi"/>
          <w:szCs w:val="24"/>
          <w:lang w:eastAsia="pl-PL"/>
        </w:rPr>
      </w:pPr>
      <w:r w:rsidRPr="00A90ECC">
        <w:rPr>
          <w:rFonts w:asciiTheme="minorHAnsi" w:eastAsia="Calibri" w:hAnsiTheme="minorHAnsi"/>
          <w:szCs w:val="24"/>
          <w:lang w:eastAsia="pl-PL"/>
        </w:rPr>
        <w:t>Wykonawca będzie dostarczał posiłki do miejsca wskazanego przez Zamawiającego (loco SP Z</w:t>
      </w:r>
      <w:r>
        <w:rPr>
          <w:rFonts w:asciiTheme="minorHAnsi" w:eastAsia="Calibri" w:hAnsiTheme="minorHAnsi"/>
          <w:szCs w:val="24"/>
          <w:lang w:eastAsia="pl-PL"/>
        </w:rPr>
        <w:t>WOZ MSWiA</w:t>
      </w:r>
      <w:r w:rsidRPr="00A90ECC">
        <w:rPr>
          <w:rFonts w:asciiTheme="minorHAnsi" w:eastAsia="Calibri" w:hAnsiTheme="minorHAnsi"/>
          <w:szCs w:val="24"/>
          <w:lang w:eastAsia="pl-PL"/>
        </w:rPr>
        <w:t xml:space="preserve"> w Bydgoszczy</w:t>
      </w:r>
      <w:r>
        <w:rPr>
          <w:rFonts w:asciiTheme="minorHAnsi" w:eastAsia="Calibri" w:hAnsiTheme="minorHAnsi"/>
          <w:szCs w:val="24"/>
          <w:lang w:eastAsia="pl-PL"/>
        </w:rPr>
        <w:t>, za czas dostawy przyjmuje się czas dostarczenia posiłków do punktu dystrybucji</w:t>
      </w:r>
      <w:r w:rsidRPr="00A90ECC">
        <w:rPr>
          <w:rFonts w:asciiTheme="minorHAnsi" w:eastAsia="Calibri" w:hAnsiTheme="minorHAnsi"/>
          <w:szCs w:val="24"/>
          <w:lang w:eastAsia="pl-PL"/>
        </w:rPr>
        <w:t>), według następującego harmonogramu:</w:t>
      </w:r>
    </w:p>
    <w:p w14:paraId="1DDF266A" w14:textId="77777777" w:rsidR="00630A71" w:rsidRPr="00A90ECC" w:rsidRDefault="00630A71" w:rsidP="00BF5AA7">
      <w:pPr>
        <w:numPr>
          <w:ilvl w:val="0"/>
          <w:numId w:val="90"/>
        </w:numPr>
        <w:suppressAutoHyphens w:val="0"/>
        <w:overflowPunct/>
        <w:autoSpaceDN w:val="0"/>
        <w:adjustRightInd w:val="0"/>
        <w:spacing w:after="0"/>
        <w:textAlignment w:val="auto"/>
        <w:rPr>
          <w:rFonts w:asciiTheme="minorHAnsi" w:eastAsia="Calibri" w:hAnsiTheme="minorHAnsi"/>
          <w:szCs w:val="24"/>
          <w:lang w:eastAsia="pl-PL"/>
        </w:rPr>
      </w:pPr>
      <w:r w:rsidRPr="00A90ECC">
        <w:rPr>
          <w:rFonts w:asciiTheme="minorHAnsi" w:eastAsia="Calibri" w:hAnsiTheme="minorHAnsi"/>
          <w:szCs w:val="24"/>
          <w:lang w:eastAsia="pl-PL"/>
        </w:rPr>
        <w:t>śniadanie i drugie śniada</w:t>
      </w:r>
      <w:r>
        <w:rPr>
          <w:rFonts w:asciiTheme="minorHAnsi" w:eastAsia="Calibri" w:hAnsiTheme="minorHAnsi"/>
          <w:szCs w:val="24"/>
          <w:lang w:eastAsia="pl-PL"/>
        </w:rPr>
        <w:t>nie – w godz. 6.45 - 7.00</w:t>
      </w:r>
      <w:r w:rsidRPr="00A90ECC">
        <w:rPr>
          <w:rFonts w:asciiTheme="minorHAnsi" w:eastAsia="Calibri" w:hAnsiTheme="minorHAnsi"/>
          <w:szCs w:val="24"/>
          <w:lang w:eastAsia="pl-PL"/>
        </w:rPr>
        <w:t>;</w:t>
      </w:r>
    </w:p>
    <w:p w14:paraId="14D171C6" w14:textId="77777777" w:rsidR="00630A71" w:rsidRPr="00A90ECC" w:rsidRDefault="00630A71" w:rsidP="00BF5AA7">
      <w:pPr>
        <w:numPr>
          <w:ilvl w:val="0"/>
          <w:numId w:val="90"/>
        </w:numPr>
        <w:suppressAutoHyphens w:val="0"/>
        <w:overflowPunct/>
        <w:autoSpaceDN w:val="0"/>
        <w:adjustRightInd w:val="0"/>
        <w:spacing w:after="0"/>
        <w:textAlignment w:val="auto"/>
        <w:rPr>
          <w:rFonts w:asciiTheme="minorHAnsi" w:eastAsia="Calibri" w:hAnsiTheme="minorHAnsi"/>
          <w:szCs w:val="24"/>
          <w:lang w:eastAsia="pl-PL"/>
        </w:rPr>
      </w:pPr>
      <w:r w:rsidRPr="00A90ECC">
        <w:rPr>
          <w:rFonts w:asciiTheme="minorHAnsi" w:eastAsia="Calibri" w:hAnsiTheme="minorHAnsi"/>
          <w:szCs w:val="24"/>
          <w:lang w:eastAsia="pl-PL"/>
        </w:rPr>
        <w:t>obiad i p</w:t>
      </w:r>
      <w:r>
        <w:rPr>
          <w:rFonts w:asciiTheme="minorHAnsi" w:eastAsia="Calibri" w:hAnsiTheme="minorHAnsi"/>
          <w:szCs w:val="24"/>
          <w:lang w:eastAsia="pl-PL"/>
        </w:rPr>
        <w:t>odwieczorek – w godz. 12:00 – 12:15</w:t>
      </w:r>
      <w:r w:rsidRPr="00A90ECC">
        <w:rPr>
          <w:rFonts w:asciiTheme="minorHAnsi" w:eastAsia="Calibri" w:hAnsiTheme="minorHAnsi"/>
          <w:szCs w:val="24"/>
          <w:lang w:eastAsia="pl-PL"/>
        </w:rPr>
        <w:t>;</w:t>
      </w:r>
    </w:p>
    <w:p w14:paraId="4206746C" w14:textId="77777777" w:rsidR="00630A71" w:rsidRPr="00A90ECC" w:rsidRDefault="00630A71" w:rsidP="00BF5AA7">
      <w:pPr>
        <w:numPr>
          <w:ilvl w:val="0"/>
          <w:numId w:val="90"/>
        </w:numPr>
        <w:suppressAutoHyphens w:val="0"/>
        <w:overflowPunct/>
        <w:autoSpaceDN w:val="0"/>
        <w:adjustRightInd w:val="0"/>
        <w:spacing w:after="0"/>
        <w:textAlignment w:val="auto"/>
        <w:rPr>
          <w:rFonts w:asciiTheme="minorHAnsi" w:eastAsia="Calibri" w:hAnsiTheme="minorHAnsi"/>
          <w:szCs w:val="24"/>
          <w:lang w:eastAsia="pl-PL"/>
        </w:rPr>
      </w:pPr>
      <w:r w:rsidRPr="00A90ECC">
        <w:rPr>
          <w:rFonts w:asciiTheme="minorHAnsi" w:eastAsia="Calibri" w:hAnsiTheme="minorHAnsi"/>
          <w:szCs w:val="24"/>
          <w:lang w:eastAsia="pl-PL"/>
        </w:rPr>
        <w:t>kolacja i druga kolacja – w godz. 1</w:t>
      </w:r>
      <w:r>
        <w:rPr>
          <w:rFonts w:asciiTheme="minorHAnsi" w:eastAsia="Calibri" w:hAnsiTheme="minorHAnsi"/>
          <w:szCs w:val="24"/>
          <w:lang w:eastAsia="pl-PL"/>
        </w:rPr>
        <w:t>6:15</w:t>
      </w:r>
      <w:r w:rsidRPr="00A90ECC">
        <w:rPr>
          <w:rFonts w:asciiTheme="minorHAnsi" w:eastAsia="Calibri" w:hAnsiTheme="minorHAnsi"/>
          <w:szCs w:val="24"/>
          <w:lang w:eastAsia="pl-PL"/>
        </w:rPr>
        <w:t xml:space="preserve"> – 1</w:t>
      </w:r>
      <w:r>
        <w:rPr>
          <w:rFonts w:asciiTheme="minorHAnsi" w:eastAsia="Calibri" w:hAnsiTheme="minorHAnsi"/>
          <w:szCs w:val="24"/>
          <w:lang w:eastAsia="pl-PL"/>
        </w:rPr>
        <w:t>6:30</w:t>
      </w:r>
      <w:r w:rsidRPr="00A90ECC">
        <w:rPr>
          <w:rFonts w:asciiTheme="minorHAnsi" w:eastAsia="Calibri" w:hAnsiTheme="minorHAnsi"/>
          <w:szCs w:val="24"/>
          <w:lang w:eastAsia="pl-PL"/>
        </w:rPr>
        <w:t>.</w:t>
      </w:r>
    </w:p>
    <w:p w14:paraId="0CAD359E" w14:textId="77777777" w:rsidR="00630A71" w:rsidRPr="00A90ECC" w:rsidRDefault="00630A71" w:rsidP="00BF5AA7">
      <w:pPr>
        <w:numPr>
          <w:ilvl w:val="0"/>
          <w:numId w:val="89"/>
        </w:numPr>
        <w:suppressAutoHyphens w:val="0"/>
        <w:overflowPunct/>
        <w:autoSpaceDN w:val="0"/>
        <w:adjustRightInd w:val="0"/>
        <w:spacing w:after="0"/>
        <w:ind w:left="336"/>
        <w:textAlignment w:val="auto"/>
        <w:rPr>
          <w:rFonts w:asciiTheme="minorHAnsi" w:eastAsia="Calibri" w:hAnsiTheme="minorHAnsi"/>
          <w:szCs w:val="24"/>
          <w:lang w:eastAsia="pl-PL"/>
        </w:rPr>
      </w:pPr>
      <w:r w:rsidRPr="00A90ECC">
        <w:rPr>
          <w:rFonts w:asciiTheme="minorHAnsi" w:hAnsiTheme="minorHAnsi"/>
          <w:szCs w:val="24"/>
          <w:lang w:eastAsia="pl-PL"/>
        </w:rPr>
        <w:t>Wykonanie dostawy następuje w momencie sprawdzenia i przekazania przez pracownika Wykonawcy zgodnej liczby posiłków z zamówieniem, niewidoczne braki, których nie stwierdzi pracownik Wykonawcy, a które mogą być dopiero stwierdzone podczas rozdawania posiłków będą zgłoszone bezpośrednio przez oddziały szpitalne telefoniczne, a następnie potwierdzone drogą elektroniczną.</w:t>
      </w:r>
    </w:p>
    <w:p w14:paraId="6BEEB4D4" w14:textId="77777777" w:rsidR="00630A71" w:rsidRPr="00A90ECC" w:rsidRDefault="00630A71" w:rsidP="00BF5AA7">
      <w:pPr>
        <w:numPr>
          <w:ilvl w:val="0"/>
          <w:numId w:val="89"/>
        </w:numPr>
        <w:suppressAutoHyphens w:val="0"/>
        <w:overflowPunct/>
        <w:autoSpaceDN w:val="0"/>
        <w:adjustRightInd w:val="0"/>
        <w:spacing w:after="0"/>
        <w:ind w:left="336"/>
        <w:textAlignment w:val="auto"/>
        <w:rPr>
          <w:rFonts w:asciiTheme="minorHAnsi" w:eastAsia="Calibri" w:hAnsiTheme="minorHAnsi"/>
          <w:szCs w:val="24"/>
          <w:lang w:eastAsia="pl-PL"/>
        </w:rPr>
      </w:pPr>
      <w:r w:rsidRPr="00A90ECC">
        <w:rPr>
          <w:rFonts w:asciiTheme="minorHAnsi" w:hAnsiTheme="minorHAnsi"/>
          <w:szCs w:val="24"/>
          <w:lang w:eastAsia="pl-PL"/>
        </w:rPr>
        <w:t xml:space="preserve">Wykonawca będzie przygotowywał posiłki na bazie kuchni mieszącej się ………………... ………………………………………………………………………………………………., czas transportu posiłków z kuchni do punktu dystrybucji posiłków Zamawiającego nie może przekroczyć </w:t>
      </w:r>
      <w:r w:rsidRPr="00A90ECC">
        <w:rPr>
          <w:rFonts w:asciiTheme="minorHAnsi" w:hAnsiTheme="minorHAnsi"/>
          <w:b/>
          <w:szCs w:val="24"/>
          <w:lang w:eastAsia="pl-PL"/>
        </w:rPr>
        <w:t>………min</w:t>
      </w:r>
      <w:r w:rsidRPr="00A90ECC">
        <w:rPr>
          <w:rFonts w:asciiTheme="minorHAnsi" w:hAnsiTheme="minorHAnsi"/>
          <w:szCs w:val="24"/>
          <w:lang w:eastAsia="pl-PL"/>
        </w:rPr>
        <w:t>.</w:t>
      </w:r>
    </w:p>
    <w:p w14:paraId="3F9C1F54" w14:textId="77777777" w:rsidR="00630A71" w:rsidRPr="00A90ECC" w:rsidRDefault="00630A71" w:rsidP="00630A71">
      <w:pPr>
        <w:tabs>
          <w:tab w:val="left" w:pos="4500"/>
        </w:tabs>
        <w:ind w:right="23"/>
        <w:jc w:val="center"/>
        <w:rPr>
          <w:rFonts w:asciiTheme="minorHAnsi" w:hAnsiTheme="minorHAnsi"/>
          <w:bCs/>
          <w:szCs w:val="24"/>
        </w:rPr>
      </w:pPr>
    </w:p>
    <w:p w14:paraId="636AAC29" w14:textId="77777777" w:rsidR="00630A71" w:rsidRPr="00A90ECC" w:rsidRDefault="00630A71" w:rsidP="00630A71">
      <w:pPr>
        <w:tabs>
          <w:tab w:val="left" w:pos="4500"/>
        </w:tabs>
        <w:ind w:right="23"/>
        <w:jc w:val="center"/>
        <w:rPr>
          <w:rFonts w:asciiTheme="minorHAnsi" w:hAnsiTheme="minorHAnsi"/>
          <w:bCs/>
          <w:szCs w:val="24"/>
        </w:rPr>
      </w:pPr>
      <w:r w:rsidRPr="00A90ECC">
        <w:rPr>
          <w:rFonts w:asciiTheme="minorHAnsi" w:hAnsiTheme="minorHAnsi"/>
          <w:bCs/>
          <w:szCs w:val="24"/>
        </w:rPr>
        <w:t>§ 3</w:t>
      </w:r>
    </w:p>
    <w:p w14:paraId="0E5B8826"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 xml:space="preserve">Całkowita wartość umowy stanowi kwotę </w:t>
      </w:r>
      <w:r w:rsidRPr="00A90ECC">
        <w:rPr>
          <w:rFonts w:asciiTheme="minorHAnsi" w:hAnsiTheme="minorHAnsi"/>
          <w:b/>
          <w:szCs w:val="24"/>
        </w:rPr>
        <w:t>.............. zł</w:t>
      </w:r>
      <w:r w:rsidRPr="00A90ECC">
        <w:rPr>
          <w:rFonts w:asciiTheme="minorHAnsi" w:hAnsiTheme="minorHAnsi"/>
          <w:szCs w:val="24"/>
        </w:rPr>
        <w:t xml:space="preserve"> brutto (słownie zł: ………………….……….……).</w:t>
      </w:r>
    </w:p>
    <w:p w14:paraId="6882D8D1"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Wykonawca gwarantuje stałość cen przez okres trwania umowy.</w:t>
      </w:r>
    </w:p>
    <w:p w14:paraId="7EC4C0E9" w14:textId="77777777" w:rsidR="00630A71" w:rsidRPr="004601EA"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 xml:space="preserve">W przypadku zmiany urzędowej stawki podatku VAT, zmianie ulega kwota podatku VAT i cena </w:t>
      </w:r>
      <w:r w:rsidRPr="004601EA">
        <w:rPr>
          <w:rFonts w:asciiTheme="minorHAnsi" w:hAnsiTheme="minorHAnsi"/>
          <w:szCs w:val="24"/>
        </w:rPr>
        <w:t>brutto. Cena netto pozostaje bez zmian.</w:t>
      </w:r>
    </w:p>
    <w:p w14:paraId="0480A76B"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bCs/>
          <w:szCs w:val="24"/>
        </w:rPr>
        <w:t>Zamawiający zastrzega sobie, w ramach przedmiotu umowy, prawo do żądania od Wykonawcy zwiększenia rozmiaru dostaw jednego asortymentu, kosztem odpowiedniego wartościowo zmniejszenia dostaw innego asortymentu w stosunku do wielkości określonych w formularzu cenowym (załącznik nr 1 do niniejszej umowy) przy niezmienionej całkowitej wartości przedmiotu umowy.</w:t>
      </w:r>
    </w:p>
    <w:p w14:paraId="56A36792" w14:textId="77777777" w:rsidR="00630A71" w:rsidRPr="003E5B9E"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bCs/>
          <w:szCs w:val="24"/>
        </w:rPr>
        <w:t xml:space="preserve">Zamawiający dopuszcza możliwość zmiany niniejszej umowy w zakresie zmiany kuchni na bazie </w:t>
      </w:r>
      <w:r w:rsidRPr="003E5B9E">
        <w:rPr>
          <w:rFonts w:asciiTheme="minorHAnsi" w:hAnsiTheme="minorHAnsi"/>
          <w:bCs/>
          <w:szCs w:val="24"/>
        </w:rPr>
        <w:t>której będą przygotowywane posiłki, Wykonawca musi uzyskać zgodę Zamawiającego na świadczenie usługi na bazie innej kuchni niż wskazana w toku postępowania przetargowego.</w:t>
      </w:r>
    </w:p>
    <w:p w14:paraId="55C9329D" w14:textId="77777777" w:rsidR="00630A71" w:rsidRPr="003E5B9E"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3E5B9E">
        <w:rPr>
          <w:rFonts w:asciiTheme="minorHAnsi" w:hAnsiTheme="minorHAnsi"/>
          <w:szCs w:val="24"/>
        </w:rPr>
        <w:t>Zamawiający nie ma obowiązku złożenia zamówienia do pełnej wartości określonej ust. 1. Zmniejszenie wartości przedmiotu umowy w toku jej realizacji nie może przekroczyć 30% wartości określonej w ust. 1.</w:t>
      </w:r>
    </w:p>
    <w:p w14:paraId="22A7A46D" w14:textId="77777777" w:rsidR="00630A71" w:rsidRPr="003E5B9E"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3E5B9E">
        <w:rPr>
          <w:rFonts w:asciiTheme="minorHAnsi" w:hAnsiTheme="minorHAnsi"/>
          <w:szCs w:val="24"/>
        </w:rPr>
        <w:t>Należność z tytułu świadczonych przez Wykonawcę na rzecz Zamawiającego usług będzie wypłacana w okresach miesięcznych na podstawie wystawionych faktur VAT.</w:t>
      </w:r>
    </w:p>
    <w:p w14:paraId="145BB8F3" w14:textId="77777777" w:rsidR="00630A71" w:rsidRPr="003E5B9E"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3E5B9E">
        <w:rPr>
          <w:rFonts w:asciiTheme="minorHAnsi" w:hAnsiTheme="minorHAnsi"/>
          <w:szCs w:val="24"/>
        </w:rPr>
        <w:t xml:space="preserve">Należność ustalana będzie w taki sposób, iż całkowita należność miesięczna za zrealizowane usługi wynikać będzie z przemnożenia ilości wydanych posiłków i ich cen jednostkowych </w:t>
      </w:r>
      <w:r w:rsidRPr="003E5B9E">
        <w:rPr>
          <w:rFonts w:asciiTheme="minorHAnsi" w:hAnsiTheme="minorHAnsi"/>
          <w:bCs/>
          <w:szCs w:val="24"/>
        </w:rPr>
        <w:t>określonych w formularzu cenowym (załącznik nr 1 do niniejszej umowy).</w:t>
      </w:r>
    </w:p>
    <w:p w14:paraId="1DD30378" w14:textId="77777777" w:rsidR="00630A71" w:rsidRPr="003E5B9E"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3E5B9E">
        <w:rPr>
          <w:rFonts w:asciiTheme="minorHAnsi" w:hAnsiTheme="minorHAnsi"/>
          <w:szCs w:val="24"/>
          <w:lang w:eastAsia="pl-PL"/>
        </w:rPr>
        <w:t>Do faktury Wykonawca dołącza specyfikację wydanych posiłków w rozbiciu na:</w:t>
      </w:r>
    </w:p>
    <w:p w14:paraId="4338C71E" w14:textId="77777777" w:rsidR="00630A71" w:rsidRPr="003E5B9E" w:rsidRDefault="00630A71" w:rsidP="00BF5AA7">
      <w:pPr>
        <w:numPr>
          <w:ilvl w:val="3"/>
          <w:numId w:val="86"/>
        </w:numPr>
        <w:tabs>
          <w:tab w:val="clear" w:pos="2880"/>
        </w:tabs>
        <w:suppressAutoHyphens w:val="0"/>
        <w:overflowPunct/>
        <w:autoSpaceDE/>
        <w:spacing w:after="0"/>
        <w:ind w:left="709"/>
        <w:jc w:val="left"/>
        <w:textAlignment w:val="auto"/>
        <w:rPr>
          <w:rFonts w:asciiTheme="minorHAnsi" w:hAnsiTheme="minorHAnsi"/>
          <w:szCs w:val="24"/>
          <w:lang w:eastAsia="pl-PL"/>
        </w:rPr>
      </w:pPr>
      <w:r w:rsidRPr="003E5B9E">
        <w:rPr>
          <w:rFonts w:asciiTheme="minorHAnsi" w:hAnsiTheme="minorHAnsi"/>
          <w:szCs w:val="24"/>
          <w:lang w:eastAsia="pl-PL"/>
        </w:rPr>
        <w:t>rodzaje diet;</w:t>
      </w:r>
    </w:p>
    <w:p w14:paraId="743BB066" w14:textId="77777777" w:rsidR="00630A71" w:rsidRPr="00A90ECC" w:rsidRDefault="00630A71" w:rsidP="00BF5AA7">
      <w:pPr>
        <w:numPr>
          <w:ilvl w:val="3"/>
          <w:numId w:val="86"/>
        </w:numPr>
        <w:tabs>
          <w:tab w:val="clear" w:pos="2880"/>
        </w:tabs>
        <w:suppressAutoHyphens w:val="0"/>
        <w:overflowPunct/>
        <w:autoSpaceDE/>
        <w:spacing w:after="0"/>
        <w:ind w:left="709"/>
        <w:jc w:val="left"/>
        <w:textAlignment w:val="auto"/>
        <w:rPr>
          <w:rFonts w:asciiTheme="minorHAnsi" w:hAnsiTheme="minorHAnsi"/>
          <w:szCs w:val="24"/>
          <w:lang w:eastAsia="pl-PL"/>
        </w:rPr>
      </w:pPr>
      <w:r w:rsidRPr="00A90ECC">
        <w:rPr>
          <w:rFonts w:asciiTheme="minorHAnsi" w:hAnsiTheme="minorHAnsi"/>
          <w:szCs w:val="24"/>
          <w:lang w:eastAsia="pl-PL"/>
        </w:rPr>
        <w:t>rodzaje posiłków;</w:t>
      </w:r>
    </w:p>
    <w:p w14:paraId="30EB257A" w14:textId="77777777" w:rsidR="00630A71" w:rsidRPr="00A90ECC" w:rsidRDefault="00630A71" w:rsidP="00BF5AA7">
      <w:pPr>
        <w:numPr>
          <w:ilvl w:val="3"/>
          <w:numId w:val="86"/>
        </w:numPr>
        <w:tabs>
          <w:tab w:val="clear" w:pos="2880"/>
        </w:tabs>
        <w:suppressAutoHyphens w:val="0"/>
        <w:overflowPunct/>
        <w:autoSpaceDE/>
        <w:spacing w:after="0"/>
        <w:ind w:left="709"/>
        <w:jc w:val="left"/>
        <w:textAlignment w:val="auto"/>
        <w:rPr>
          <w:rFonts w:asciiTheme="minorHAnsi" w:hAnsiTheme="minorHAnsi"/>
          <w:szCs w:val="24"/>
          <w:lang w:eastAsia="pl-PL"/>
        </w:rPr>
      </w:pPr>
      <w:r w:rsidRPr="00A90ECC">
        <w:rPr>
          <w:rFonts w:asciiTheme="minorHAnsi" w:hAnsiTheme="minorHAnsi"/>
          <w:szCs w:val="24"/>
          <w:lang w:eastAsia="pl-PL"/>
        </w:rPr>
        <w:t>pobierające oddziały szpitalne.</w:t>
      </w:r>
    </w:p>
    <w:p w14:paraId="48098CDD"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 xml:space="preserve">Zamawiający zobowiązuje się do zapłaty należności w terminie </w:t>
      </w:r>
      <w:r w:rsidRPr="00A90ECC">
        <w:rPr>
          <w:rFonts w:asciiTheme="minorHAnsi" w:hAnsiTheme="minorHAnsi"/>
          <w:b/>
          <w:szCs w:val="24"/>
        </w:rPr>
        <w:t>60 dni</w:t>
      </w:r>
      <w:r w:rsidRPr="00A90ECC">
        <w:rPr>
          <w:rFonts w:asciiTheme="minorHAnsi" w:hAnsiTheme="minorHAnsi"/>
          <w:szCs w:val="24"/>
        </w:rPr>
        <w:t xml:space="preserve"> od daty otrzymania przez Zamawiającego prawidłowo wystawionej faktury VAT.</w:t>
      </w:r>
    </w:p>
    <w:p w14:paraId="316DE86E"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Zapłata należności dokonywana będzie przelewem na konto bankowe Wykonawcy podane na fakturze VAT.</w:t>
      </w:r>
    </w:p>
    <w:p w14:paraId="607A9E3F" w14:textId="77777777" w:rsidR="00630A71" w:rsidRPr="00A90ECC" w:rsidRDefault="00630A71" w:rsidP="00BF5AA7">
      <w:pPr>
        <w:numPr>
          <w:ilvl w:val="0"/>
          <w:numId w:val="79"/>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Za termin zapłaty strony uznają datę obciążenia rachunku bankowego Zamawiającego.</w:t>
      </w:r>
    </w:p>
    <w:p w14:paraId="5B15D25E" w14:textId="77777777" w:rsidR="00630A71" w:rsidRPr="00A90ECC" w:rsidRDefault="00630A71" w:rsidP="00630A71">
      <w:pPr>
        <w:ind w:right="23"/>
        <w:jc w:val="center"/>
        <w:rPr>
          <w:rFonts w:asciiTheme="minorHAnsi" w:hAnsiTheme="minorHAnsi"/>
          <w:szCs w:val="24"/>
        </w:rPr>
      </w:pPr>
    </w:p>
    <w:p w14:paraId="6F34472C" w14:textId="77777777" w:rsidR="00630A71" w:rsidRPr="00A90ECC" w:rsidRDefault="00630A71" w:rsidP="00630A71">
      <w:pPr>
        <w:ind w:right="23"/>
        <w:jc w:val="center"/>
        <w:rPr>
          <w:rFonts w:asciiTheme="minorHAnsi" w:hAnsiTheme="minorHAnsi"/>
          <w:szCs w:val="24"/>
        </w:rPr>
      </w:pPr>
      <w:r w:rsidRPr="00A90ECC">
        <w:rPr>
          <w:rFonts w:asciiTheme="minorHAnsi" w:hAnsiTheme="minorHAnsi"/>
          <w:szCs w:val="24"/>
        </w:rPr>
        <w:t>§ 4</w:t>
      </w:r>
    </w:p>
    <w:p w14:paraId="439B59D2" w14:textId="77777777" w:rsidR="00630A71" w:rsidRPr="00A90ECC" w:rsidRDefault="00630A71" w:rsidP="00BF5AA7">
      <w:pPr>
        <w:pStyle w:val="Tekstpodstawowy2"/>
        <w:numPr>
          <w:ilvl w:val="0"/>
          <w:numId w:val="80"/>
        </w:numPr>
        <w:suppressAutoHyphens/>
        <w:autoSpaceDE w:val="0"/>
        <w:spacing w:after="0"/>
        <w:ind w:left="360" w:right="23"/>
        <w:rPr>
          <w:rFonts w:asciiTheme="minorHAnsi" w:hAnsiTheme="minorHAnsi"/>
          <w:sz w:val="24"/>
          <w:szCs w:val="24"/>
        </w:rPr>
      </w:pPr>
      <w:r w:rsidRPr="00A90ECC">
        <w:rPr>
          <w:rFonts w:asciiTheme="minorHAnsi" w:hAnsiTheme="minorHAnsi"/>
          <w:sz w:val="24"/>
          <w:szCs w:val="24"/>
        </w:rPr>
        <w:t>Reklamacje, co do ilości zamawianych uprzednio posiłków, mogą być składane telefonicznie u Wykonawcy, jednak należy je potwierdzić w raporcie wykonania usługi.</w:t>
      </w:r>
    </w:p>
    <w:p w14:paraId="39D1AA6D" w14:textId="77777777" w:rsidR="00630A71" w:rsidRPr="00A90ECC" w:rsidRDefault="00630A71" w:rsidP="00BF5AA7">
      <w:pPr>
        <w:pStyle w:val="Tekstpodstawowy2"/>
        <w:numPr>
          <w:ilvl w:val="0"/>
          <w:numId w:val="80"/>
        </w:numPr>
        <w:suppressAutoHyphens/>
        <w:autoSpaceDE w:val="0"/>
        <w:spacing w:after="0"/>
        <w:ind w:left="360" w:right="23"/>
        <w:rPr>
          <w:rFonts w:asciiTheme="minorHAnsi" w:hAnsiTheme="minorHAnsi"/>
          <w:sz w:val="24"/>
          <w:szCs w:val="24"/>
        </w:rPr>
      </w:pPr>
      <w:r w:rsidRPr="00A90ECC">
        <w:rPr>
          <w:rFonts w:asciiTheme="minorHAnsi" w:hAnsiTheme="minorHAnsi"/>
          <w:sz w:val="24"/>
          <w:szCs w:val="24"/>
        </w:rPr>
        <w:t>Wykonawca zobowiązany jest do niezwłocznego uzupełnienia posiłków (nie później niż w ciągu 1 godziny od powiadomienia Wykonawcy) w przypadku:</w:t>
      </w:r>
    </w:p>
    <w:p w14:paraId="3B83E8F8" w14:textId="77777777" w:rsidR="00630A71" w:rsidRPr="00A90ECC" w:rsidRDefault="00630A71" w:rsidP="00BF5AA7">
      <w:pPr>
        <w:numPr>
          <w:ilvl w:val="0"/>
          <w:numId w:val="87"/>
        </w:numPr>
        <w:suppressAutoHyphens w:val="0"/>
        <w:overflowPunct/>
        <w:autoSpaceDE/>
        <w:spacing w:after="0"/>
        <w:textAlignment w:val="auto"/>
        <w:rPr>
          <w:rFonts w:asciiTheme="minorHAnsi" w:hAnsiTheme="minorHAnsi"/>
          <w:szCs w:val="24"/>
          <w:lang w:eastAsia="pl-PL"/>
        </w:rPr>
      </w:pPr>
      <w:r w:rsidRPr="00A90ECC">
        <w:rPr>
          <w:rFonts w:asciiTheme="minorHAnsi" w:hAnsiTheme="minorHAnsi"/>
          <w:szCs w:val="24"/>
          <w:lang w:eastAsia="pl-PL"/>
        </w:rPr>
        <w:t>ilościowej niezgodności z zamówieniem o stanie żywionych;</w:t>
      </w:r>
    </w:p>
    <w:p w14:paraId="4E8D55F9" w14:textId="77777777" w:rsidR="00630A71" w:rsidRPr="00A90ECC" w:rsidRDefault="00630A71" w:rsidP="00BF5AA7">
      <w:pPr>
        <w:numPr>
          <w:ilvl w:val="0"/>
          <w:numId w:val="87"/>
        </w:numPr>
        <w:suppressAutoHyphens w:val="0"/>
        <w:overflowPunct/>
        <w:autoSpaceDE/>
        <w:spacing w:after="0"/>
        <w:textAlignment w:val="auto"/>
        <w:rPr>
          <w:rFonts w:asciiTheme="minorHAnsi" w:hAnsiTheme="minorHAnsi"/>
          <w:szCs w:val="24"/>
          <w:lang w:eastAsia="pl-PL"/>
        </w:rPr>
      </w:pPr>
      <w:r w:rsidRPr="00A90ECC">
        <w:rPr>
          <w:rFonts w:asciiTheme="minorHAnsi" w:hAnsiTheme="minorHAnsi"/>
          <w:szCs w:val="24"/>
          <w:lang w:eastAsia="pl-PL"/>
        </w:rPr>
        <w:t>zakwestionowania jakości potraw;</w:t>
      </w:r>
    </w:p>
    <w:p w14:paraId="1F28102B" w14:textId="77777777" w:rsidR="00630A71" w:rsidRPr="00A90ECC" w:rsidRDefault="00630A71" w:rsidP="00BF5AA7">
      <w:pPr>
        <w:numPr>
          <w:ilvl w:val="0"/>
          <w:numId w:val="87"/>
        </w:numPr>
        <w:suppressAutoHyphens w:val="0"/>
        <w:overflowPunct/>
        <w:autoSpaceDE/>
        <w:spacing w:after="0"/>
        <w:textAlignment w:val="auto"/>
        <w:rPr>
          <w:rFonts w:asciiTheme="minorHAnsi" w:hAnsiTheme="minorHAnsi"/>
          <w:szCs w:val="24"/>
          <w:lang w:eastAsia="pl-PL"/>
        </w:rPr>
      </w:pPr>
      <w:r w:rsidRPr="00A90ECC">
        <w:rPr>
          <w:rFonts w:asciiTheme="minorHAnsi" w:hAnsiTheme="minorHAnsi"/>
          <w:szCs w:val="24"/>
          <w:lang w:eastAsia="pl-PL"/>
        </w:rPr>
        <w:t>widocznych braków w gramaturze;</w:t>
      </w:r>
    </w:p>
    <w:p w14:paraId="5F010BE0" w14:textId="77777777" w:rsidR="00630A71" w:rsidRPr="00A90ECC" w:rsidRDefault="00630A71" w:rsidP="00BF5AA7">
      <w:pPr>
        <w:numPr>
          <w:ilvl w:val="0"/>
          <w:numId w:val="87"/>
        </w:numPr>
        <w:suppressAutoHyphens w:val="0"/>
        <w:overflowPunct/>
        <w:autoSpaceDE/>
        <w:spacing w:after="0"/>
        <w:textAlignment w:val="auto"/>
        <w:rPr>
          <w:rFonts w:asciiTheme="minorHAnsi" w:hAnsiTheme="minorHAnsi"/>
          <w:szCs w:val="24"/>
          <w:lang w:eastAsia="pl-PL"/>
        </w:rPr>
      </w:pPr>
      <w:r w:rsidRPr="00A90ECC">
        <w:rPr>
          <w:rFonts w:asciiTheme="minorHAnsi" w:hAnsiTheme="minorHAnsi"/>
          <w:szCs w:val="24"/>
          <w:lang w:eastAsia="pl-PL"/>
        </w:rPr>
        <w:t>wad lub zastrzeżeń sanitarnych.</w:t>
      </w:r>
    </w:p>
    <w:p w14:paraId="46316A70" w14:textId="77777777" w:rsidR="00630A71" w:rsidRPr="00A90ECC" w:rsidRDefault="00630A71" w:rsidP="00BF5AA7">
      <w:pPr>
        <w:pStyle w:val="Tekstpodstawowy2"/>
        <w:numPr>
          <w:ilvl w:val="0"/>
          <w:numId w:val="80"/>
        </w:numPr>
        <w:suppressAutoHyphens/>
        <w:autoSpaceDE w:val="0"/>
        <w:spacing w:after="0"/>
        <w:ind w:left="360" w:right="23"/>
        <w:rPr>
          <w:rFonts w:asciiTheme="minorHAnsi" w:hAnsiTheme="minorHAnsi"/>
          <w:sz w:val="24"/>
          <w:szCs w:val="24"/>
        </w:rPr>
      </w:pPr>
      <w:r w:rsidRPr="00A90ECC">
        <w:rPr>
          <w:rFonts w:asciiTheme="minorHAnsi" w:hAnsiTheme="minorHAnsi"/>
          <w:sz w:val="24"/>
          <w:szCs w:val="24"/>
        </w:rPr>
        <w:t>W przypadku opóźnienia dostawy posiłku ponad terminy określone w § 2 lub opóźnienia w załatwieniu reklamacji ponad termin określony w § 4 ust. 2 Zamawiający ma prawo zakupić posiłki na rynku i odmówić przyjęcia dostawy Wykonawcy. W takim przypadku Wykonawca będzie zobowiązany do pokrycia różnicy cen zakupionych przez Zamawiającego posiłków, jeżeli ich ceny będą wyższe od cen Wykonawcy.</w:t>
      </w:r>
    </w:p>
    <w:p w14:paraId="70CD3143" w14:textId="77777777" w:rsidR="00630A71" w:rsidRPr="00A90ECC" w:rsidRDefault="00630A71" w:rsidP="00630A71">
      <w:pPr>
        <w:ind w:right="23"/>
        <w:jc w:val="center"/>
        <w:rPr>
          <w:rFonts w:asciiTheme="minorHAnsi" w:hAnsiTheme="minorHAnsi"/>
          <w:szCs w:val="24"/>
        </w:rPr>
      </w:pPr>
    </w:p>
    <w:p w14:paraId="0AE7CABC" w14:textId="77777777" w:rsidR="00630A71" w:rsidRPr="00A90ECC" w:rsidRDefault="00630A71" w:rsidP="00630A71">
      <w:pPr>
        <w:ind w:right="23"/>
        <w:jc w:val="center"/>
        <w:rPr>
          <w:rFonts w:asciiTheme="minorHAnsi" w:hAnsiTheme="minorHAnsi"/>
          <w:szCs w:val="24"/>
        </w:rPr>
      </w:pPr>
      <w:r w:rsidRPr="00A90ECC">
        <w:rPr>
          <w:rFonts w:asciiTheme="minorHAnsi" w:hAnsiTheme="minorHAnsi"/>
          <w:szCs w:val="24"/>
        </w:rPr>
        <w:t>§ 5</w:t>
      </w:r>
    </w:p>
    <w:p w14:paraId="79593748" w14:textId="77777777" w:rsidR="00630A71" w:rsidRPr="00A90ECC" w:rsidRDefault="00630A71" w:rsidP="00BF5AA7">
      <w:pPr>
        <w:numPr>
          <w:ilvl w:val="0"/>
          <w:numId w:val="81"/>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A90ECC">
        <w:rPr>
          <w:rFonts w:asciiTheme="minorHAnsi" w:eastAsia="Calibri" w:hAnsiTheme="minorHAnsi"/>
          <w:szCs w:val="24"/>
          <w:lang w:eastAsia="pl-PL"/>
        </w:rPr>
        <w:t>Wykonawca zobowiązuje się wykonywać usługi będące przedmiotem niniejszej umowy z należytą starannością, zgodnie z postanowieniami niniejszej umowy oraz wymogami zawartymi w „Szczegółowym opisie przedmiotu zamówienia”, załącznik nr 2 do niniejszej umowy.</w:t>
      </w:r>
    </w:p>
    <w:p w14:paraId="6EAAACB4" w14:textId="77777777" w:rsidR="00630A71" w:rsidRPr="00A90ECC" w:rsidRDefault="00630A71" w:rsidP="00BF5AA7">
      <w:pPr>
        <w:numPr>
          <w:ilvl w:val="0"/>
          <w:numId w:val="81"/>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A90ECC">
        <w:rPr>
          <w:rFonts w:asciiTheme="minorHAnsi" w:hAnsiTheme="minorHAnsi"/>
          <w:szCs w:val="24"/>
        </w:rPr>
        <w:t>Zamawiający zastrzega sobie prawo do</w:t>
      </w:r>
      <w:r w:rsidRPr="00A90ECC">
        <w:rPr>
          <w:rFonts w:asciiTheme="minorHAnsi" w:eastAsia="Calibri" w:hAnsiTheme="minorHAnsi"/>
          <w:szCs w:val="24"/>
          <w:lang w:eastAsia="pl-PL"/>
        </w:rPr>
        <w:t xml:space="preserve"> naliczenia kar umownych:</w:t>
      </w:r>
    </w:p>
    <w:p w14:paraId="24B076CB" w14:textId="77777777" w:rsidR="00630A71" w:rsidRPr="00A90ECC"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szCs w:val="24"/>
          <w:lang w:eastAsia="pl-PL"/>
        </w:rPr>
      </w:pPr>
      <w:r w:rsidRPr="00A90ECC">
        <w:rPr>
          <w:rFonts w:asciiTheme="minorHAnsi" w:eastAsia="Calibri" w:hAnsiTheme="minorHAnsi"/>
          <w:szCs w:val="24"/>
          <w:lang w:eastAsia="pl-PL"/>
        </w:rPr>
        <w:t>za każdorazowe nieprzestrzeganie warunków sanitarno-epidemiologicznych przy przygotowaniu i transporcie posiłków – w wysokości 2% wartości brutto średniej miesięcznej należności za wykonane usługi,</w:t>
      </w:r>
    </w:p>
    <w:p w14:paraId="20CA17E6" w14:textId="77777777" w:rsidR="00630A71" w:rsidRPr="00A90ECC"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szCs w:val="24"/>
          <w:lang w:eastAsia="pl-PL"/>
        </w:rPr>
      </w:pPr>
      <w:r w:rsidRPr="00A90ECC">
        <w:rPr>
          <w:rFonts w:asciiTheme="minorHAnsi" w:eastAsia="Calibri" w:hAnsiTheme="minorHAnsi"/>
          <w:szCs w:val="24"/>
          <w:lang w:eastAsia="pl-PL"/>
        </w:rPr>
        <w:t>za każdorazowe niedotrzymanie czasu transportu określonego w § 2 ust 5 w wysokości 2% wartości brutto średniej miesięcznej należności za wykonane usługi,</w:t>
      </w:r>
    </w:p>
    <w:p w14:paraId="04039758" w14:textId="77777777" w:rsidR="00630A71" w:rsidRPr="009F667D"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cstheme="minorHAnsi"/>
          <w:szCs w:val="24"/>
          <w:lang w:eastAsia="pl-PL"/>
        </w:rPr>
      </w:pPr>
      <w:r w:rsidRPr="00A90ECC">
        <w:rPr>
          <w:rFonts w:asciiTheme="minorHAnsi" w:eastAsia="Calibri" w:hAnsiTheme="minorHAnsi"/>
          <w:szCs w:val="24"/>
          <w:lang w:eastAsia="pl-PL"/>
        </w:rPr>
        <w:t xml:space="preserve">za nie zgłoszenie Zamawiającemu zmiany lub nowego środka transportu – w wysokości </w:t>
      </w:r>
      <w:r w:rsidRPr="009F667D">
        <w:rPr>
          <w:rFonts w:asciiTheme="minorHAnsi" w:eastAsia="Calibri" w:hAnsiTheme="minorHAnsi" w:cstheme="minorHAnsi"/>
          <w:szCs w:val="24"/>
          <w:lang w:eastAsia="pl-PL"/>
        </w:rPr>
        <w:t>2% wartości brutto średniej miesięcznej należności za wykonane usługi,</w:t>
      </w:r>
    </w:p>
    <w:p w14:paraId="18D1B4B5" w14:textId="392DAD98" w:rsidR="00630A71" w:rsidRPr="009F667D"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cstheme="minorHAnsi"/>
          <w:szCs w:val="24"/>
          <w:lang w:eastAsia="pl-PL"/>
        </w:rPr>
      </w:pPr>
      <w:r w:rsidRPr="009F667D">
        <w:rPr>
          <w:rFonts w:asciiTheme="minorHAnsi" w:eastAsia="Calibri" w:hAnsiTheme="minorHAnsi" w:cstheme="minorHAnsi"/>
          <w:szCs w:val="24"/>
          <w:lang w:eastAsia="pl-PL"/>
        </w:rPr>
        <w:t xml:space="preserve">za </w:t>
      </w:r>
      <w:r w:rsidR="00DB7B93" w:rsidRPr="009F667D">
        <w:rPr>
          <w:rFonts w:asciiTheme="minorHAnsi" w:eastAsia="Calibri" w:hAnsiTheme="minorHAnsi" w:cstheme="minorHAnsi"/>
          <w:szCs w:val="24"/>
          <w:lang w:eastAsia="pl-PL"/>
        </w:rPr>
        <w:t>niedostarczenie lub zwłokę</w:t>
      </w:r>
      <w:r w:rsidRPr="009F667D">
        <w:rPr>
          <w:rFonts w:asciiTheme="minorHAnsi" w:eastAsia="Calibri" w:hAnsiTheme="minorHAnsi" w:cstheme="minorHAnsi"/>
          <w:szCs w:val="24"/>
          <w:lang w:eastAsia="pl-PL"/>
        </w:rPr>
        <w:t xml:space="preserve"> w dostarczeniu posiłków ponad termin określony w § 2 ust. 3 – w wysokości 2% wartości brutto średniej miesięcznej należności za wykonane usługi,</w:t>
      </w:r>
    </w:p>
    <w:p w14:paraId="400E3DE6" w14:textId="25F66070" w:rsidR="00630A71" w:rsidRPr="009F667D"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cstheme="minorHAnsi"/>
          <w:szCs w:val="24"/>
          <w:lang w:eastAsia="pl-PL"/>
        </w:rPr>
      </w:pPr>
      <w:r w:rsidRPr="009F667D">
        <w:rPr>
          <w:rFonts w:asciiTheme="minorHAnsi" w:eastAsia="Calibri" w:hAnsiTheme="minorHAnsi" w:cstheme="minorHAnsi"/>
          <w:szCs w:val="24"/>
          <w:lang w:eastAsia="pl-PL"/>
        </w:rPr>
        <w:t xml:space="preserve">za </w:t>
      </w:r>
      <w:r w:rsidR="00DB7B93" w:rsidRPr="009F667D">
        <w:rPr>
          <w:rFonts w:asciiTheme="minorHAnsi" w:eastAsia="Calibri" w:hAnsiTheme="minorHAnsi" w:cstheme="minorHAnsi"/>
          <w:szCs w:val="24"/>
          <w:lang w:eastAsia="pl-PL"/>
        </w:rPr>
        <w:t xml:space="preserve">zwłokę </w:t>
      </w:r>
      <w:r w:rsidRPr="009F667D">
        <w:rPr>
          <w:rFonts w:asciiTheme="minorHAnsi" w:eastAsia="Calibri" w:hAnsiTheme="minorHAnsi" w:cstheme="minorHAnsi"/>
          <w:szCs w:val="24"/>
          <w:lang w:eastAsia="pl-PL"/>
        </w:rPr>
        <w:t>w załatwieniu reklamacji ponad termin określony w § 4 ust. 2 w wysokości 1% wartości brutto średniej miesięcznej należności za wykonane usługi,</w:t>
      </w:r>
    </w:p>
    <w:p w14:paraId="7D697898" w14:textId="47EA2AF3" w:rsidR="00630A71" w:rsidRPr="009F667D" w:rsidRDefault="00630A71" w:rsidP="00BF5AA7">
      <w:pPr>
        <w:numPr>
          <w:ilvl w:val="0"/>
          <w:numId w:val="92"/>
        </w:numPr>
        <w:suppressAutoHyphens w:val="0"/>
        <w:overflowPunct/>
        <w:autoSpaceDN w:val="0"/>
        <w:adjustRightInd w:val="0"/>
        <w:spacing w:after="0"/>
        <w:textAlignment w:val="auto"/>
        <w:rPr>
          <w:rFonts w:asciiTheme="minorHAnsi" w:eastAsia="Calibri" w:hAnsiTheme="minorHAnsi" w:cstheme="minorHAnsi"/>
          <w:szCs w:val="24"/>
          <w:lang w:eastAsia="pl-PL"/>
        </w:rPr>
      </w:pPr>
      <w:r w:rsidRPr="009F667D">
        <w:rPr>
          <w:rFonts w:asciiTheme="minorHAnsi" w:eastAsia="Calibri" w:hAnsiTheme="minorHAnsi" w:cstheme="minorHAnsi"/>
          <w:szCs w:val="24"/>
          <w:lang w:eastAsia="pl-PL"/>
        </w:rPr>
        <w:t>za nieprawidłową jakość posiłków – w wysokości 2% wartości średniej miesięcznej należności za wykonane usługi</w:t>
      </w:r>
      <w:r w:rsidR="007F10A0" w:rsidRPr="009F667D">
        <w:rPr>
          <w:rFonts w:asciiTheme="minorHAnsi" w:eastAsia="Calibri" w:hAnsiTheme="minorHAnsi" w:cstheme="minorHAnsi"/>
          <w:szCs w:val="24"/>
          <w:lang w:eastAsia="pl-PL"/>
        </w:rPr>
        <w:t>;</w:t>
      </w:r>
    </w:p>
    <w:p w14:paraId="48DCA62D" w14:textId="19D10F5F" w:rsidR="007F10A0" w:rsidRPr="009F667D" w:rsidRDefault="007F10A0" w:rsidP="00BF5AA7">
      <w:pPr>
        <w:pStyle w:val="Akapitzlist"/>
        <w:numPr>
          <w:ilvl w:val="0"/>
          <w:numId w:val="92"/>
        </w:numPr>
        <w:autoSpaceDN w:val="0"/>
        <w:adjustRightInd w:val="0"/>
        <w:spacing w:after="0"/>
        <w:rPr>
          <w:rFonts w:asciiTheme="minorHAnsi" w:hAnsiTheme="minorHAnsi" w:cstheme="minorHAnsi"/>
          <w:color w:val="000000"/>
          <w:lang w:eastAsia="pl-PL"/>
        </w:rPr>
      </w:pPr>
      <w:r w:rsidRPr="009F667D">
        <w:rPr>
          <w:rFonts w:asciiTheme="minorHAnsi" w:hAnsiTheme="minorHAnsi" w:cstheme="minorHAnsi"/>
          <w:color w:val="000000"/>
          <w:lang w:eastAsia="pl-PL"/>
        </w:rPr>
        <w:t>za każdy przypadek nieprzedłożenia umowy o podwykonawstwo lub jej zmiany w wysokości 0,5</w:t>
      </w:r>
      <w:r w:rsidR="009F667D" w:rsidRPr="009F667D">
        <w:rPr>
          <w:rFonts w:asciiTheme="minorHAnsi" w:hAnsiTheme="minorHAnsi" w:cstheme="minorHAnsi"/>
          <w:color w:val="000000"/>
          <w:lang w:eastAsia="pl-PL"/>
        </w:rPr>
        <w:t>% wynagrodzenia określonego w §3 ust. 1</w:t>
      </w:r>
      <w:r w:rsidRPr="009F667D">
        <w:rPr>
          <w:rFonts w:asciiTheme="minorHAnsi" w:hAnsiTheme="minorHAnsi" w:cstheme="minorHAnsi"/>
          <w:color w:val="000000"/>
          <w:lang w:eastAsia="pl-PL"/>
        </w:rPr>
        <w:t xml:space="preserve"> Umowy, </w:t>
      </w:r>
    </w:p>
    <w:p w14:paraId="3D7AE2D6" w14:textId="4C93DDF5" w:rsidR="009F667D" w:rsidRPr="009F667D" w:rsidRDefault="009F667D" w:rsidP="00BF5AA7">
      <w:pPr>
        <w:pStyle w:val="Akapitzlist"/>
        <w:numPr>
          <w:ilvl w:val="0"/>
          <w:numId w:val="92"/>
        </w:numPr>
        <w:autoSpaceDN w:val="0"/>
        <w:adjustRightInd w:val="0"/>
        <w:spacing w:after="0"/>
        <w:jc w:val="left"/>
        <w:rPr>
          <w:rFonts w:asciiTheme="minorHAnsi" w:hAnsiTheme="minorHAnsi" w:cstheme="minorHAnsi"/>
          <w:color w:val="000000"/>
          <w:lang w:eastAsia="pl-PL"/>
        </w:rPr>
      </w:pPr>
      <w:r w:rsidRPr="009F667D">
        <w:rPr>
          <w:rFonts w:asciiTheme="minorHAnsi" w:hAnsiTheme="minorHAnsi" w:cstheme="minorHAnsi"/>
          <w:color w:val="000000"/>
          <w:lang w:eastAsia="pl-PL"/>
        </w:rPr>
        <w:t>za każdy przypadek niedopełnienia obowiązku w zakresie zatrudnienia pracowników wykonującyc</w:t>
      </w:r>
      <w:r w:rsidR="003D14AE">
        <w:rPr>
          <w:rFonts w:asciiTheme="minorHAnsi" w:hAnsiTheme="minorHAnsi" w:cstheme="minorHAnsi"/>
          <w:color w:val="000000"/>
          <w:lang w:eastAsia="pl-PL"/>
        </w:rPr>
        <w:t xml:space="preserve">h czynności, o których mowa w §6 </w:t>
      </w:r>
      <w:r w:rsidRPr="009F667D">
        <w:rPr>
          <w:rFonts w:asciiTheme="minorHAnsi" w:hAnsiTheme="minorHAnsi" w:cstheme="minorHAnsi"/>
          <w:color w:val="000000"/>
          <w:lang w:eastAsia="pl-PL"/>
        </w:rPr>
        <w:t>ust.1 Umowy na podstawie umowy o pracę:</w:t>
      </w:r>
    </w:p>
    <w:p w14:paraId="6A0111F1" w14:textId="04E7041C" w:rsidR="009F667D" w:rsidRPr="009F667D" w:rsidRDefault="009F667D" w:rsidP="00BF5AA7">
      <w:pPr>
        <w:pStyle w:val="Akapitzlist"/>
        <w:numPr>
          <w:ilvl w:val="0"/>
          <w:numId w:val="99"/>
        </w:numPr>
        <w:autoSpaceDN w:val="0"/>
        <w:adjustRightInd w:val="0"/>
        <w:spacing w:after="0"/>
        <w:jc w:val="left"/>
        <w:rPr>
          <w:rFonts w:asciiTheme="minorHAnsi" w:hAnsiTheme="minorHAnsi" w:cstheme="minorHAnsi"/>
          <w:color w:val="000000"/>
          <w:lang w:eastAsia="pl-PL"/>
        </w:rPr>
      </w:pPr>
      <w:r w:rsidRPr="009F667D">
        <w:rPr>
          <w:rFonts w:asciiTheme="minorHAnsi" w:hAnsiTheme="minorHAnsi" w:cstheme="minorHAnsi"/>
          <w:color w:val="000000"/>
          <w:lang w:eastAsia="pl-PL"/>
        </w:rPr>
        <w:t>za nieprzedłożenie oświ</w:t>
      </w:r>
      <w:r w:rsidR="0072679D">
        <w:rPr>
          <w:rFonts w:asciiTheme="minorHAnsi" w:hAnsiTheme="minorHAnsi" w:cstheme="minorHAnsi"/>
          <w:color w:val="000000"/>
          <w:lang w:eastAsia="pl-PL"/>
        </w:rPr>
        <w:t>adczenia, o którym mowa w §</w:t>
      </w:r>
      <w:r w:rsidR="003D14AE">
        <w:rPr>
          <w:rFonts w:asciiTheme="minorHAnsi" w:hAnsiTheme="minorHAnsi" w:cstheme="minorHAnsi"/>
          <w:color w:val="000000"/>
          <w:lang w:eastAsia="pl-PL"/>
        </w:rPr>
        <w:t>6</w:t>
      </w:r>
      <w:r w:rsidRPr="009F667D">
        <w:rPr>
          <w:rFonts w:asciiTheme="minorHAnsi" w:hAnsiTheme="minorHAnsi" w:cstheme="minorHAnsi"/>
          <w:color w:val="000000"/>
          <w:lang w:eastAsia="pl-PL"/>
        </w:rPr>
        <w:t xml:space="preserve"> ust. 2 Umowy lub kopii umów o pracę, </w:t>
      </w:r>
    </w:p>
    <w:p w14:paraId="2758A0A0" w14:textId="565ABE71" w:rsidR="009F667D" w:rsidRPr="009F667D" w:rsidRDefault="009F667D" w:rsidP="00BF5AA7">
      <w:pPr>
        <w:pStyle w:val="Akapitzlist"/>
        <w:numPr>
          <w:ilvl w:val="0"/>
          <w:numId w:val="99"/>
        </w:numPr>
        <w:autoSpaceDN w:val="0"/>
        <w:adjustRightInd w:val="0"/>
        <w:spacing w:after="0"/>
        <w:rPr>
          <w:rFonts w:asciiTheme="minorHAnsi" w:hAnsiTheme="minorHAnsi" w:cstheme="minorHAnsi"/>
          <w:color w:val="000000"/>
          <w:lang w:eastAsia="pl-PL"/>
        </w:rPr>
      </w:pPr>
      <w:r w:rsidRPr="009F667D">
        <w:rPr>
          <w:rFonts w:asciiTheme="minorHAnsi" w:hAnsiTheme="minorHAnsi" w:cstheme="minorHAnsi"/>
          <w:color w:val="000000"/>
          <w:lang w:eastAsia="pl-PL"/>
        </w:rPr>
        <w:t>za przedłożenie kopii umów o pracę w liczbie mniejszej niż wynikająca z o</w:t>
      </w:r>
      <w:r w:rsidR="003D14AE">
        <w:rPr>
          <w:rFonts w:asciiTheme="minorHAnsi" w:hAnsiTheme="minorHAnsi" w:cstheme="minorHAnsi"/>
          <w:color w:val="000000"/>
          <w:lang w:eastAsia="pl-PL"/>
        </w:rPr>
        <w:t>świadczenia, o którym mowa w § 6</w:t>
      </w:r>
      <w:r w:rsidRPr="009F667D">
        <w:rPr>
          <w:rFonts w:asciiTheme="minorHAnsi" w:hAnsiTheme="minorHAnsi" w:cstheme="minorHAnsi"/>
          <w:color w:val="000000"/>
          <w:lang w:eastAsia="pl-PL"/>
        </w:rPr>
        <w:t xml:space="preserve"> ust. 2 Umowy</w:t>
      </w:r>
    </w:p>
    <w:p w14:paraId="0F2326BD" w14:textId="06538B79" w:rsidR="009F667D" w:rsidRPr="009F667D" w:rsidRDefault="009F667D" w:rsidP="009F667D">
      <w:pPr>
        <w:pStyle w:val="Akapitzlist"/>
        <w:autoSpaceDN w:val="0"/>
        <w:adjustRightInd w:val="0"/>
        <w:spacing w:after="0"/>
        <w:ind w:left="1440"/>
        <w:rPr>
          <w:rFonts w:asciiTheme="minorHAnsi" w:hAnsiTheme="minorHAnsi" w:cstheme="minorHAnsi"/>
          <w:color w:val="000000"/>
          <w:lang w:eastAsia="pl-PL"/>
        </w:rPr>
      </w:pPr>
      <w:r w:rsidRPr="009F667D">
        <w:rPr>
          <w:rFonts w:asciiTheme="minorHAnsi" w:hAnsiTheme="minorHAnsi" w:cstheme="minorHAnsi"/>
        </w:rPr>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o których mowa w §2 ust. 1 Umowy, na podstawie umowy o pracę).</w:t>
      </w:r>
    </w:p>
    <w:p w14:paraId="52444977" w14:textId="51260DBD" w:rsidR="00630A71" w:rsidRPr="00A90ECC" w:rsidRDefault="00630A71"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sidR="003D14AE">
        <w:rPr>
          <w:rFonts w:asciiTheme="minorHAnsi" w:hAnsiTheme="minorHAnsi"/>
          <w:szCs w:val="24"/>
        </w:rPr>
        <w:t xml:space="preserve"> sytuacji unormowanej w art. 456 </w:t>
      </w:r>
      <w:r w:rsidRPr="00A90ECC">
        <w:rPr>
          <w:rFonts w:asciiTheme="minorHAnsi" w:hAnsiTheme="minorHAnsi"/>
          <w:szCs w:val="24"/>
        </w:rPr>
        <w:t>ustawy.</w:t>
      </w:r>
    </w:p>
    <w:p w14:paraId="20C349F3" w14:textId="77777777" w:rsidR="00630A71" w:rsidRPr="00A90ECC" w:rsidRDefault="00630A71"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Zamawiający może potrącić należności wynikające z kar umownych przy opłacaniu faktury za realizację przedmiotu umowy.</w:t>
      </w:r>
    </w:p>
    <w:p w14:paraId="7EF8C272" w14:textId="77777777" w:rsidR="00630A71" w:rsidRPr="00A90ECC" w:rsidRDefault="00630A71"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5D2DF78B" w14:textId="77777777" w:rsidR="009F667D" w:rsidRDefault="00630A71"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Zamawiający oświadcza, że wystawi wykonawcy notę obciążeniową zawierającą szczegółowe naliczenie kwot w przypadku sytuacji, o której mowa w ust. 2.</w:t>
      </w:r>
    </w:p>
    <w:p w14:paraId="73DF0815" w14:textId="6DA05939" w:rsidR="009F667D" w:rsidRPr="009F667D" w:rsidRDefault="009F667D"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sidR="003D14AE">
        <w:rPr>
          <w:rFonts w:ascii="Calibri" w:hAnsi="Calibri" w:cs="Calibri"/>
        </w:rPr>
        <w:t xml:space="preserve"> wartości umowy określonej w § 3</w:t>
      </w:r>
      <w:r w:rsidRPr="009F667D">
        <w:rPr>
          <w:rFonts w:ascii="Calibri" w:hAnsi="Calibri" w:cs="Calibri"/>
        </w:rPr>
        <w:t xml:space="preserve"> ust. 1 niniejszej umowy.</w:t>
      </w:r>
    </w:p>
    <w:p w14:paraId="008CCB3D" w14:textId="77777777" w:rsidR="00630A71" w:rsidRPr="00A90ECC" w:rsidRDefault="00630A71" w:rsidP="00BF5AA7">
      <w:pPr>
        <w:widowControl w:val="0"/>
        <w:numPr>
          <w:ilvl w:val="0"/>
          <w:numId w:val="93"/>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Zamawiający zastrzega sobie prawo do odszkodowania uzupełniającego ponad wysokość kar umownych, do górnej granicy wysokości rzeczywiście poniesionej szkody, na zasadach określonych w Kodeksie cywilnym.</w:t>
      </w:r>
    </w:p>
    <w:p w14:paraId="345D9703" w14:textId="77777777" w:rsidR="00630A71" w:rsidRDefault="00630A71" w:rsidP="00630A71">
      <w:pPr>
        <w:ind w:right="23"/>
        <w:jc w:val="center"/>
        <w:rPr>
          <w:rFonts w:asciiTheme="minorHAnsi" w:hAnsiTheme="minorHAnsi"/>
          <w:szCs w:val="24"/>
        </w:rPr>
      </w:pPr>
    </w:p>
    <w:p w14:paraId="415A1086" w14:textId="15B1C136" w:rsidR="009F667D" w:rsidRPr="00A90ECC" w:rsidRDefault="003D14AE" w:rsidP="009F667D">
      <w:pPr>
        <w:ind w:right="23"/>
        <w:jc w:val="center"/>
        <w:rPr>
          <w:rFonts w:asciiTheme="minorHAnsi" w:hAnsiTheme="minorHAnsi"/>
          <w:szCs w:val="24"/>
        </w:rPr>
      </w:pPr>
      <w:r>
        <w:rPr>
          <w:rFonts w:asciiTheme="minorHAnsi" w:hAnsiTheme="minorHAnsi"/>
          <w:szCs w:val="24"/>
        </w:rPr>
        <w:t>§ 6</w:t>
      </w:r>
    </w:p>
    <w:p w14:paraId="0BCF54AE" w14:textId="77777777" w:rsidR="0072679D" w:rsidRDefault="009F667D"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9F667D">
        <w:rPr>
          <w:rFonts w:ascii="Calibri" w:hAnsi="Calibri" w:cs="Calibri"/>
          <w:color w:val="000000"/>
          <w:sz w:val="23"/>
          <w:szCs w:val="23"/>
          <w:lang w:eastAsia="pl-PL"/>
        </w:rPr>
        <w:t xml:space="preserve">Wykonawca zobowiązany jest do zatrudnienia na podstawie stosunku pracy w rozumieniu ustawy z dnia 26 czerwca 1974 roku – Kodeks pracy (t. j. Dz. U. z 2020 roku poz. 1320 z późn. zm.), przez cały okres realizacji Umowy, wszystkich osób wykonujących następujące czynności objęte zakresem przedmiotu zamówienia: </w:t>
      </w:r>
      <w:r w:rsidRPr="0072679D">
        <w:rPr>
          <w:rFonts w:asciiTheme="minorHAnsi" w:hAnsiTheme="minorHAnsi" w:cstheme="minorHAnsi"/>
          <w:szCs w:val="24"/>
          <w:lang w:eastAsia="pl-PL"/>
        </w:rPr>
        <w:t>osoby biorące udział przy planowaniu i przygotowywaniu posiłków tj. dietetyk, kucharz, pomoc kuchenna</w:t>
      </w:r>
      <w:r w:rsidRPr="0072679D">
        <w:rPr>
          <w:rFonts w:ascii="Calibri" w:hAnsi="Calibri" w:cs="Calibri"/>
          <w:color w:val="000000"/>
          <w:sz w:val="23"/>
          <w:szCs w:val="23"/>
          <w:lang w:eastAsia="pl-PL"/>
        </w:rPr>
        <w:t xml:space="preserve"> (obowiązek ten nie dotyczy sytuacji, gdy czynności te będą wykonywane samodzielnie i osobiście przez osoby fizyczne prowadzące działalność gospodarczą w postaci tzw. samozatrudnienia jako podwykonawcy).</w:t>
      </w:r>
    </w:p>
    <w:p w14:paraId="6A76713F" w14:textId="77777777" w:rsidR="0072679D" w:rsidRDefault="0072679D"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72679D">
        <w:rPr>
          <w:rFonts w:ascii="Calibri" w:hAnsi="Calibri" w:cs="Calibri"/>
          <w:color w:val="000000"/>
          <w:sz w:val="23"/>
          <w:szCs w:val="23"/>
          <w:lang w:eastAsia="pl-PL"/>
        </w:rPr>
        <w:t xml:space="preserve">Wykonawca, w terminie do 7 dni od daty zawarcia Umowy, przedstawi Zamawiającemu oświadczenie Wykonawcy lub podwykonawcy o zatrudnieniu na podstawie umowy o pracę osób wykonujących czynności, o których mowa w ustępie 1 niniejszego paragrafu. </w:t>
      </w:r>
    </w:p>
    <w:p w14:paraId="207DE0B8" w14:textId="77777777" w:rsidR="0072679D" w:rsidRDefault="0072679D"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72679D">
        <w:rPr>
          <w:rFonts w:ascii="Calibri" w:hAnsi="Calibri" w:cs="Calibri"/>
          <w:color w:val="000000"/>
          <w:sz w:val="23"/>
          <w:szCs w:val="23"/>
          <w:lang w:eastAsia="pl-PL"/>
        </w:rPr>
        <w:t xml:space="preserve">Wykonawca zobowiązany jest do informowania Zamawiającego o każdym przypadku zmiany sposobu zatrudnienia osób wykonujących ww. czynności nie później niż w terminie 14 dni od dokonania takiej zmiany. </w:t>
      </w:r>
    </w:p>
    <w:p w14:paraId="11E15B3B" w14:textId="583D07FF" w:rsidR="0072679D" w:rsidRPr="0072679D" w:rsidRDefault="0072679D"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72679D">
        <w:rPr>
          <w:rFonts w:ascii="Calibri" w:hAnsi="Calibri" w:cs="Calibri"/>
          <w:color w:val="000000"/>
          <w:sz w:val="23"/>
          <w:szCs w:val="23"/>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4F4B34F2" w14:textId="77777777" w:rsidR="0072679D" w:rsidRPr="0072679D" w:rsidRDefault="0072679D" w:rsidP="00BF5AA7">
      <w:pPr>
        <w:pStyle w:val="Akapitzlist"/>
        <w:numPr>
          <w:ilvl w:val="1"/>
          <w:numId w:val="88"/>
        </w:numPr>
        <w:spacing w:after="0"/>
        <w:ind w:left="851" w:right="23"/>
        <w:rPr>
          <w:rFonts w:asciiTheme="minorHAnsi" w:hAnsiTheme="minorHAnsi"/>
        </w:rPr>
      </w:pPr>
      <w:r w:rsidRPr="0072679D">
        <w:rPr>
          <w:rFonts w:ascii="Calibri" w:hAnsi="Calibri" w:cs="Calibri"/>
          <w:color w:val="000000"/>
          <w:sz w:val="23"/>
          <w:szCs w:val="23"/>
          <w:lang w:eastAsia="pl-PL"/>
        </w:rPr>
        <w:t>żądania dodatkowych oświadczeń i dokumentów w zakresie potwierdzenia spełniania ww. wymogów i dokonywania ich oceny, w tym także do żądania oświadczenia zatrudnionego pracownika zgodnie z art. 438 ust. 2 pkt 1 Pzp</w:t>
      </w:r>
      <w:r>
        <w:rPr>
          <w:rFonts w:ascii="Calibri" w:hAnsi="Calibri" w:cs="Calibri"/>
          <w:color w:val="000000"/>
          <w:sz w:val="23"/>
          <w:szCs w:val="23"/>
          <w:lang w:eastAsia="pl-PL"/>
        </w:rPr>
        <w:t>;</w:t>
      </w:r>
    </w:p>
    <w:p w14:paraId="6C5AF068" w14:textId="133B10E4" w:rsidR="0072679D" w:rsidRPr="0072679D" w:rsidRDefault="0072679D" w:rsidP="00BF5AA7">
      <w:pPr>
        <w:pStyle w:val="Akapitzlist"/>
        <w:numPr>
          <w:ilvl w:val="1"/>
          <w:numId w:val="88"/>
        </w:numPr>
        <w:spacing w:after="0"/>
        <w:ind w:left="851" w:right="23"/>
        <w:rPr>
          <w:rFonts w:asciiTheme="minorHAnsi" w:hAnsiTheme="minorHAnsi"/>
        </w:rPr>
      </w:pPr>
      <w:r w:rsidRPr="0072679D">
        <w:rPr>
          <w:rFonts w:ascii="Calibri" w:hAnsi="Calibri" w:cs="Calibri"/>
          <w:color w:val="000000"/>
          <w:sz w:val="23"/>
          <w:szCs w:val="23"/>
          <w:lang w:eastAsia="pl-PL"/>
        </w:rPr>
        <w:t xml:space="preserve">żądania wyjaśnień w przypadku wątpliwości w zakresie potwierdzenia spełniania ww. wymogów. </w:t>
      </w:r>
    </w:p>
    <w:p w14:paraId="55D41C19" w14:textId="139FB19C" w:rsidR="0072679D" w:rsidRPr="0072679D" w:rsidRDefault="0072679D" w:rsidP="00BF5AA7">
      <w:pPr>
        <w:pStyle w:val="Akapitzlist"/>
        <w:numPr>
          <w:ilvl w:val="0"/>
          <w:numId w:val="100"/>
        </w:numPr>
        <w:autoSpaceDN w:val="0"/>
        <w:adjustRightInd w:val="0"/>
        <w:spacing w:after="0"/>
        <w:rPr>
          <w:rFonts w:ascii="Calibri" w:hAnsi="Calibri" w:cs="Calibri"/>
          <w:color w:val="000000"/>
          <w:lang w:eastAsia="pl-PL"/>
        </w:rPr>
      </w:pPr>
      <w:r w:rsidRPr="0072679D">
        <w:rPr>
          <w:rFonts w:ascii="Calibri" w:hAnsi="Calibri" w:cs="Calibri"/>
          <w:color w:val="000000"/>
          <w:sz w:val="23"/>
          <w:szCs w:val="23"/>
          <w:lang w:eastAsia="pl-PL"/>
        </w:rPr>
        <w:t xml:space="preserve">Wykonawca jest zobowiązany na każde wezwanie Zamawiającego w terminie przez niego wskazanym przedstawić mu do wglądu poświadczone za zgodność z oryginałem (odpowiednio przez Wykonawcę lub podwykonawcę) kopie aktualnych umów o pracę potwierdzających, że czynności, o których mowa w ust. 1 niniejszego paragrafu są wykonywane przez osoby zatrudnione na umowę o pracę, zgodnie z deklaracją Wykonawcy lub podwykonawcy. </w:t>
      </w:r>
    </w:p>
    <w:p w14:paraId="15A9C4AE" w14:textId="1C9C772C" w:rsidR="0072679D" w:rsidRPr="0072679D" w:rsidRDefault="0072679D" w:rsidP="00BF5AA7">
      <w:pPr>
        <w:pStyle w:val="Akapitzlist"/>
        <w:numPr>
          <w:ilvl w:val="0"/>
          <w:numId w:val="100"/>
        </w:numPr>
        <w:autoSpaceDN w:val="0"/>
        <w:adjustRightInd w:val="0"/>
        <w:spacing w:after="0"/>
        <w:rPr>
          <w:rFonts w:ascii="Calibri" w:hAnsi="Calibri" w:cs="Calibri"/>
          <w:color w:val="000000"/>
          <w:sz w:val="23"/>
          <w:szCs w:val="23"/>
          <w:lang w:eastAsia="pl-PL"/>
        </w:rPr>
      </w:pPr>
      <w:r w:rsidRPr="0072679D">
        <w:rPr>
          <w:rFonts w:ascii="Calibri" w:hAnsi="Calibri" w:cs="Calibri"/>
          <w:color w:val="000000"/>
          <w:sz w:val="23"/>
          <w:szCs w:val="23"/>
          <w:lang w:eastAsia="pl-PL"/>
        </w:rPr>
        <w:t xml:space="preserve">Kopie umów, o których mowa w ust. 5 niniejszego paragrafu, powinny zostać zanonimizowane w sposób zapewniający ochronę danych osobowych pracowników, zgodnie z obowiązującymi przepisami w zakresie ochrony danych osobowych (tj. w szczególności pozbawione adresów, nr PESEL pracowników). Imię i nazwisko pracownika nie podlega anonimizacji. Informacje takie jak: data zawarcia umowy, rodzaj umowy o pracę i wymiar etatu oraz zakres obowiązków pracownika powinny być możliwe do zidentyfikowania. </w:t>
      </w:r>
    </w:p>
    <w:p w14:paraId="2CEB0E65" w14:textId="77777777" w:rsidR="0072679D" w:rsidRPr="0072679D" w:rsidRDefault="0072679D" w:rsidP="00BF5AA7">
      <w:pPr>
        <w:pStyle w:val="Akapitzlist"/>
        <w:numPr>
          <w:ilvl w:val="0"/>
          <w:numId w:val="100"/>
        </w:numPr>
        <w:autoSpaceDN w:val="0"/>
        <w:adjustRightInd w:val="0"/>
        <w:spacing w:after="0"/>
        <w:rPr>
          <w:rFonts w:ascii="Calibri" w:hAnsi="Calibri" w:cs="Calibri"/>
          <w:color w:val="000000"/>
          <w:sz w:val="23"/>
          <w:szCs w:val="23"/>
          <w:lang w:eastAsia="pl-PL"/>
        </w:rPr>
      </w:pPr>
      <w:r w:rsidRPr="0072679D">
        <w:rPr>
          <w:rFonts w:ascii="Calibri" w:hAnsi="Calibri" w:cs="Calibri"/>
          <w:color w:val="000000"/>
          <w:sz w:val="23"/>
          <w:szCs w:val="23"/>
          <w:lang w:eastAsia="pl-PL"/>
        </w:rPr>
        <w:t xml:space="preserve">Nieprzedłożenie lub przedstawienie w liczbie mniejszej niż wskazana w oświadczeniu, o którym mowa w ust. 2 niniejszego paragrafu przez Wykonawcę kopii umów zawartych przez Wykonawcę (podwykonawcę) z pracownikami wykonującymi w ramach przedmiotu zamówienia czynności, o których mowa w ust. 1 niniejszego paragrafu w terminie wskazanym przez Zamawiającego zgodnie z ust. 5 niniejszego paragrafu będzie traktowane jako niewypełnienie obowiązku zatrudnienia pracowników wykonujących czynności z ust. 1 niniejszego paragrafu na podstawie umowy o pracę. </w:t>
      </w:r>
    </w:p>
    <w:p w14:paraId="54E02921" w14:textId="77777777" w:rsidR="0072679D" w:rsidRPr="0072679D" w:rsidRDefault="0072679D" w:rsidP="00BF5AA7">
      <w:pPr>
        <w:pStyle w:val="Akapitzlist"/>
        <w:numPr>
          <w:ilvl w:val="0"/>
          <w:numId w:val="100"/>
        </w:numPr>
        <w:autoSpaceDN w:val="0"/>
        <w:adjustRightInd w:val="0"/>
        <w:spacing w:after="0"/>
        <w:rPr>
          <w:rFonts w:ascii="Calibri" w:hAnsi="Calibri" w:cs="Calibri"/>
          <w:color w:val="000000"/>
          <w:lang w:eastAsia="pl-PL"/>
        </w:rPr>
      </w:pPr>
      <w:r w:rsidRPr="0072679D">
        <w:rPr>
          <w:rFonts w:ascii="Calibri" w:hAnsi="Calibri" w:cs="Calibri"/>
          <w:color w:val="000000"/>
          <w:sz w:val="23"/>
          <w:szCs w:val="23"/>
          <w:lang w:eastAsia="pl-PL"/>
        </w:rPr>
        <w:t xml:space="preserve">W przypadku uzasadnionych wątpliwości co do przestrzegania prawa pracy przez Wykonawcę lub podwykonawcę, Zamawiający może zwrócić się o przeprowadzenie kontroli przez Państwową Inspekcję Pracy </w:t>
      </w:r>
    </w:p>
    <w:p w14:paraId="2D563C47" w14:textId="77777777" w:rsidR="0072679D" w:rsidRPr="0072679D" w:rsidRDefault="0072679D" w:rsidP="00BF5AA7">
      <w:pPr>
        <w:pStyle w:val="Akapitzlist"/>
        <w:numPr>
          <w:ilvl w:val="0"/>
          <w:numId w:val="100"/>
        </w:numPr>
        <w:autoSpaceDN w:val="0"/>
        <w:adjustRightInd w:val="0"/>
        <w:spacing w:after="0"/>
        <w:rPr>
          <w:rFonts w:ascii="Calibri" w:hAnsi="Calibri" w:cs="Calibri"/>
          <w:color w:val="000000"/>
          <w:lang w:eastAsia="pl-PL"/>
        </w:rPr>
      </w:pPr>
      <w:r w:rsidRPr="0072679D">
        <w:rPr>
          <w:rFonts w:ascii="Calibri" w:hAnsi="Calibri" w:cs="Calibri"/>
          <w:color w:val="000000"/>
          <w:sz w:val="23"/>
          <w:szCs w:val="23"/>
          <w:lang w:eastAsia="pl-PL"/>
        </w:rPr>
        <w:t>W trakcie realizacji Umowy Wykonawca przedłoży, na każde wezwanie Zamawiającego, aktualny dokument wskazany w ust. 2 niniejszego paragrafu w terminie wskazanym w wezwaniu</w:t>
      </w:r>
      <w:r>
        <w:rPr>
          <w:rFonts w:ascii="Calibri" w:hAnsi="Calibri" w:cs="Calibri"/>
          <w:color w:val="000000"/>
          <w:sz w:val="23"/>
          <w:szCs w:val="23"/>
          <w:lang w:eastAsia="pl-PL"/>
        </w:rPr>
        <w:t>.</w:t>
      </w:r>
    </w:p>
    <w:p w14:paraId="50FED622" w14:textId="60534B94" w:rsidR="0072679D" w:rsidRPr="0072679D" w:rsidRDefault="0072679D" w:rsidP="00BF5AA7">
      <w:pPr>
        <w:pStyle w:val="Akapitzlist"/>
        <w:numPr>
          <w:ilvl w:val="0"/>
          <w:numId w:val="100"/>
        </w:numPr>
        <w:autoSpaceDN w:val="0"/>
        <w:adjustRightInd w:val="0"/>
        <w:spacing w:after="0"/>
        <w:rPr>
          <w:rFonts w:ascii="Calibri" w:hAnsi="Calibri" w:cs="Calibri"/>
          <w:color w:val="000000"/>
          <w:lang w:eastAsia="pl-PL"/>
        </w:rPr>
      </w:pPr>
      <w:r w:rsidRPr="0072679D">
        <w:rPr>
          <w:rFonts w:ascii="Calibri" w:hAnsi="Calibri" w:cs="Calibri"/>
          <w:color w:val="000000"/>
          <w:sz w:val="23"/>
          <w:szCs w:val="23"/>
          <w:lang w:eastAsia="pl-PL"/>
        </w:rPr>
        <w:t xml:space="preserve">W przypadku niewywiązania się z wyżej wymienionych obowiązków, Wykonawca zobowiązany będzie do zapłaty kary umownej zgodnie z §11 Umowy.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 </w:t>
      </w:r>
    </w:p>
    <w:p w14:paraId="6E5B585E" w14:textId="77777777" w:rsidR="009F667D" w:rsidRDefault="009F667D" w:rsidP="00630A71">
      <w:pPr>
        <w:ind w:right="23"/>
        <w:jc w:val="center"/>
        <w:rPr>
          <w:rFonts w:asciiTheme="minorHAnsi" w:hAnsiTheme="minorHAnsi"/>
          <w:szCs w:val="24"/>
        </w:rPr>
      </w:pPr>
    </w:p>
    <w:p w14:paraId="05771C3F" w14:textId="54528177" w:rsidR="00630A71" w:rsidRPr="00A90ECC" w:rsidRDefault="003D14AE" w:rsidP="00630A71">
      <w:pPr>
        <w:ind w:right="23"/>
        <w:jc w:val="center"/>
        <w:rPr>
          <w:rFonts w:asciiTheme="minorHAnsi" w:hAnsiTheme="minorHAnsi"/>
          <w:szCs w:val="24"/>
        </w:rPr>
      </w:pPr>
      <w:r>
        <w:rPr>
          <w:rFonts w:asciiTheme="minorHAnsi" w:hAnsiTheme="minorHAnsi"/>
          <w:szCs w:val="24"/>
        </w:rPr>
        <w:t>§ 7</w:t>
      </w:r>
    </w:p>
    <w:p w14:paraId="458346CF" w14:textId="77777777" w:rsidR="00630A71" w:rsidRPr="00A90ECC" w:rsidRDefault="00630A71"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584051F2" w14:textId="77777777" w:rsidR="00630A71" w:rsidRPr="00A90ECC" w:rsidRDefault="00630A71"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 xml:space="preserve">W takim przypadku </w:t>
      </w:r>
      <w:r w:rsidRPr="00A90ECC">
        <w:rPr>
          <w:rFonts w:asciiTheme="minorHAnsi" w:hAnsiTheme="minorHAnsi"/>
          <w:bCs/>
          <w:szCs w:val="24"/>
        </w:rPr>
        <w:t>Wykonawcy</w:t>
      </w:r>
      <w:r w:rsidRPr="00A90ECC">
        <w:rPr>
          <w:rFonts w:asciiTheme="minorHAnsi" w:hAnsiTheme="minorHAnsi"/>
          <w:szCs w:val="24"/>
        </w:rPr>
        <w:t xml:space="preserve"> przysługuje jedynie wynagrodzenie za zrealizowaną, zgodnie z postanowieniami niniejszej umowy, część usług.</w:t>
      </w:r>
    </w:p>
    <w:p w14:paraId="369491DF" w14:textId="77777777" w:rsidR="00630A71" w:rsidRPr="00A90ECC" w:rsidRDefault="00630A71"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7CACF37F" w14:textId="77777777" w:rsidR="00630A71" w:rsidRPr="00A90ECC" w:rsidRDefault="00630A71" w:rsidP="00BF5AA7">
      <w:pPr>
        <w:numPr>
          <w:ilvl w:val="0"/>
          <w:numId w:val="82"/>
        </w:numPr>
        <w:tabs>
          <w:tab w:val="num" w:pos="360"/>
        </w:tabs>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Odstąpienie od umowy winno nastąpić w formie pisemnej pod rygorem nieważności takiego oświadczenia i powinno zawierać uzasadnienie.</w:t>
      </w:r>
    </w:p>
    <w:p w14:paraId="12064706" w14:textId="77777777" w:rsidR="00630A71" w:rsidRPr="00A90ECC" w:rsidRDefault="00630A71" w:rsidP="00630A71">
      <w:pPr>
        <w:ind w:right="23"/>
        <w:jc w:val="center"/>
        <w:rPr>
          <w:rFonts w:asciiTheme="minorHAnsi" w:hAnsiTheme="minorHAnsi"/>
          <w:szCs w:val="24"/>
        </w:rPr>
      </w:pPr>
    </w:p>
    <w:p w14:paraId="15DF7CA3" w14:textId="614D1389" w:rsidR="00630A71" w:rsidRPr="00A90ECC" w:rsidRDefault="003D14AE" w:rsidP="00630A71">
      <w:pPr>
        <w:ind w:right="23"/>
        <w:jc w:val="center"/>
        <w:rPr>
          <w:rFonts w:asciiTheme="minorHAnsi" w:hAnsiTheme="minorHAnsi"/>
          <w:szCs w:val="24"/>
        </w:rPr>
      </w:pPr>
      <w:r>
        <w:rPr>
          <w:rFonts w:asciiTheme="minorHAnsi" w:hAnsiTheme="minorHAnsi"/>
          <w:szCs w:val="24"/>
        </w:rPr>
        <w:t>§ 8</w:t>
      </w:r>
    </w:p>
    <w:p w14:paraId="39BD2952" w14:textId="77777777" w:rsidR="00630A71" w:rsidRPr="0072679D" w:rsidRDefault="00630A71" w:rsidP="00BF5AA7">
      <w:pPr>
        <w:numPr>
          <w:ilvl w:val="0"/>
          <w:numId w:val="83"/>
        </w:numPr>
        <w:suppressAutoHyphens w:val="0"/>
        <w:overflowPunct/>
        <w:autoSpaceDE/>
        <w:spacing w:after="0"/>
        <w:ind w:left="360" w:right="23"/>
        <w:textAlignment w:val="auto"/>
        <w:rPr>
          <w:rFonts w:asciiTheme="minorHAnsi" w:hAnsiTheme="minorHAnsi"/>
          <w:szCs w:val="24"/>
        </w:rPr>
      </w:pPr>
      <w:r w:rsidRPr="0072679D">
        <w:rPr>
          <w:rFonts w:asciiTheme="minorHAnsi" w:hAnsiTheme="minorHAnsi"/>
          <w:szCs w:val="24"/>
        </w:rPr>
        <w:t>Zamawiającemu przysługuje prawo rozwiązania umowy bez zachowania okresu wypowiedzenia, w przypadku, gdy:</w:t>
      </w:r>
    </w:p>
    <w:p w14:paraId="28E6F9CB" w14:textId="77777777" w:rsidR="00630A71" w:rsidRPr="0072679D" w:rsidRDefault="00630A71" w:rsidP="00BF5AA7">
      <w:pPr>
        <w:pStyle w:val="Tekstpodstawowywcity2"/>
        <w:numPr>
          <w:ilvl w:val="1"/>
          <w:numId w:val="84"/>
        </w:numPr>
        <w:tabs>
          <w:tab w:val="clear" w:pos="1440"/>
          <w:tab w:val="num" w:pos="720"/>
          <w:tab w:val="left" w:pos="3420"/>
        </w:tabs>
        <w:spacing w:after="0"/>
        <w:ind w:left="720" w:right="23"/>
        <w:jc w:val="both"/>
        <w:rPr>
          <w:rFonts w:asciiTheme="minorHAnsi" w:hAnsiTheme="minorHAnsi"/>
          <w:b w:val="0"/>
          <w:sz w:val="24"/>
          <w:szCs w:val="24"/>
        </w:rPr>
      </w:pPr>
      <w:r w:rsidRPr="0072679D">
        <w:rPr>
          <w:rFonts w:asciiTheme="minorHAnsi" w:hAnsiTheme="minorHAnsi"/>
          <w:b w:val="0"/>
          <w:sz w:val="24"/>
          <w:szCs w:val="24"/>
        </w:rPr>
        <w:t>wszczęto postępowanie o ogłoszenie upadłości, postępowanie naprawcze lub w przypadku likwidacji działalności Wykonawcy,</w:t>
      </w:r>
    </w:p>
    <w:p w14:paraId="4009B3C4" w14:textId="77777777" w:rsidR="00630A71" w:rsidRPr="0072679D" w:rsidRDefault="00630A71" w:rsidP="00BF5AA7">
      <w:pPr>
        <w:pStyle w:val="Tekstpodstawowy2"/>
        <w:numPr>
          <w:ilvl w:val="1"/>
          <w:numId w:val="84"/>
        </w:numPr>
        <w:tabs>
          <w:tab w:val="num" w:pos="720"/>
        </w:tabs>
        <w:suppressAutoHyphens/>
        <w:autoSpaceDE w:val="0"/>
        <w:spacing w:after="0"/>
        <w:ind w:left="720" w:right="23"/>
        <w:rPr>
          <w:rFonts w:asciiTheme="minorHAnsi" w:hAnsiTheme="minorHAnsi"/>
          <w:sz w:val="24"/>
          <w:szCs w:val="24"/>
        </w:rPr>
      </w:pPr>
      <w:r w:rsidRPr="0072679D">
        <w:rPr>
          <w:rFonts w:asciiTheme="minorHAnsi" w:hAnsiTheme="minorHAnsi"/>
          <w:sz w:val="24"/>
          <w:szCs w:val="24"/>
        </w:rPr>
        <w:t>Wykonawca dopuszcza się niewykonania lub nienależytego wykonania umowy, w szczególności w przypadku trzykrotnego nie dotrzymania terminów dostaw, opóźnienia w załatwieniu reklamacji, dostarczeniu posiłków nieodpowiedniej jakości,</w:t>
      </w:r>
    </w:p>
    <w:p w14:paraId="4F4249EF" w14:textId="77777777" w:rsidR="00630A71" w:rsidRPr="0072679D" w:rsidRDefault="00630A71" w:rsidP="00BF5AA7">
      <w:pPr>
        <w:pStyle w:val="Tekstpodstawowy2"/>
        <w:numPr>
          <w:ilvl w:val="1"/>
          <w:numId w:val="84"/>
        </w:numPr>
        <w:tabs>
          <w:tab w:val="num" w:pos="720"/>
        </w:tabs>
        <w:suppressAutoHyphens/>
        <w:autoSpaceDE w:val="0"/>
        <w:spacing w:after="0"/>
        <w:ind w:left="720" w:right="23"/>
        <w:rPr>
          <w:rFonts w:asciiTheme="minorHAnsi" w:hAnsiTheme="minorHAnsi"/>
          <w:sz w:val="24"/>
          <w:szCs w:val="24"/>
        </w:rPr>
      </w:pPr>
      <w:r w:rsidRPr="0072679D">
        <w:rPr>
          <w:rFonts w:asciiTheme="minorHAnsi" w:hAnsiTheme="minorHAnsi"/>
          <w:sz w:val="24"/>
          <w:szCs w:val="24"/>
        </w:rPr>
        <w:t>odmowy wykonania usługi przez Wykonawcę z jakiejkolwiek przyczyny,</w:t>
      </w:r>
    </w:p>
    <w:p w14:paraId="3D1B2699" w14:textId="77777777" w:rsidR="00630A71" w:rsidRPr="0072679D" w:rsidRDefault="00630A71" w:rsidP="00BF5AA7">
      <w:pPr>
        <w:pStyle w:val="Tekstpodstawowy2"/>
        <w:numPr>
          <w:ilvl w:val="1"/>
          <w:numId w:val="84"/>
        </w:numPr>
        <w:tabs>
          <w:tab w:val="num" w:pos="720"/>
        </w:tabs>
        <w:suppressAutoHyphens/>
        <w:autoSpaceDE w:val="0"/>
        <w:spacing w:after="0"/>
        <w:ind w:left="720" w:right="23"/>
        <w:rPr>
          <w:rFonts w:asciiTheme="minorHAnsi" w:hAnsiTheme="minorHAnsi"/>
          <w:sz w:val="24"/>
          <w:szCs w:val="24"/>
        </w:rPr>
      </w:pPr>
      <w:r w:rsidRPr="0072679D">
        <w:rPr>
          <w:rFonts w:asciiTheme="minorHAnsi" w:hAnsiTheme="minorHAnsi"/>
          <w:sz w:val="24"/>
          <w:szCs w:val="24"/>
        </w:rPr>
        <w:t>w przypadku stwierdzenia przygotowania posiłków w innej kuchni niż wskazana w niniejszej umowie.</w:t>
      </w:r>
    </w:p>
    <w:p w14:paraId="55A48E14" w14:textId="77777777" w:rsidR="00630A71" w:rsidRPr="0072679D" w:rsidRDefault="00630A71" w:rsidP="00BF5AA7">
      <w:pPr>
        <w:numPr>
          <w:ilvl w:val="0"/>
          <w:numId w:val="83"/>
        </w:numPr>
        <w:suppressAutoHyphens w:val="0"/>
        <w:overflowPunct/>
        <w:autoSpaceDE/>
        <w:spacing w:after="0"/>
        <w:ind w:left="360" w:right="23"/>
        <w:textAlignment w:val="auto"/>
        <w:rPr>
          <w:rFonts w:asciiTheme="minorHAnsi" w:hAnsiTheme="minorHAnsi"/>
          <w:szCs w:val="24"/>
        </w:rPr>
      </w:pPr>
      <w:r w:rsidRPr="0072679D">
        <w:rPr>
          <w:rFonts w:asciiTheme="minorHAnsi" w:hAnsiTheme="minorHAnsi"/>
          <w:szCs w:val="24"/>
        </w:rPr>
        <w:t>Oświadczenie o rozwiązaniu umowy winno zostać sporządzone na piśmie pod rygorem nieważności i wskazywać przyczynę.</w:t>
      </w:r>
    </w:p>
    <w:p w14:paraId="24EB6E95" w14:textId="77777777" w:rsidR="00630A71" w:rsidRPr="0072679D" w:rsidRDefault="00630A71" w:rsidP="00BF5AA7">
      <w:pPr>
        <w:numPr>
          <w:ilvl w:val="0"/>
          <w:numId w:val="83"/>
        </w:numPr>
        <w:suppressAutoHyphens w:val="0"/>
        <w:overflowPunct/>
        <w:autoSpaceDE/>
        <w:spacing w:after="0"/>
        <w:ind w:left="360" w:right="23"/>
        <w:textAlignment w:val="auto"/>
        <w:rPr>
          <w:rFonts w:asciiTheme="minorHAnsi" w:hAnsiTheme="minorHAnsi"/>
          <w:szCs w:val="24"/>
        </w:rPr>
      </w:pPr>
      <w:r w:rsidRPr="0072679D">
        <w:rPr>
          <w:rFonts w:asciiTheme="minorHAnsi" w:hAnsiTheme="minorHAnsi"/>
          <w:szCs w:val="24"/>
        </w:rPr>
        <w:t>W przypadku rozwiązania umowy w okolicznościach opisanych w ust. 1 niniejszego paragrafu Zamawiający będzie uprawniony do naliczenia kary umownej w wysokości 10% wartości umowy wskazanej w § 3 ust. 1.</w:t>
      </w:r>
    </w:p>
    <w:p w14:paraId="76FE1162" w14:textId="77777777" w:rsidR="00630A71" w:rsidRPr="0072679D" w:rsidRDefault="00630A71" w:rsidP="00630A71">
      <w:pPr>
        <w:tabs>
          <w:tab w:val="left" w:pos="3720"/>
          <w:tab w:val="left" w:pos="4080"/>
          <w:tab w:val="left" w:pos="4320"/>
          <w:tab w:val="left" w:pos="4500"/>
          <w:tab w:val="center" w:pos="5074"/>
        </w:tabs>
        <w:ind w:right="23"/>
        <w:jc w:val="center"/>
        <w:rPr>
          <w:rFonts w:asciiTheme="minorHAnsi" w:hAnsiTheme="minorHAnsi"/>
          <w:szCs w:val="24"/>
        </w:rPr>
      </w:pPr>
    </w:p>
    <w:p w14:paraId="3FAD5248" w14:textId="66DBBBD2" w:rsidR="00391523" w:rsidRPr="00E32DEE" w:rsidRDefault="003D14AE" w:rsidP="00391523">
      <w:pPr>
        <w:pStyle w:val="Default"/>
        <w:spacing w:after="0"/>
        <w:jc w:val="center"/>
        <w:rPr>
          <w:rFonts w:ascii="Calibri" w:hAnsi="Calibri" w:cs="Calibri"/>
          <w:color w:val="auto"/>
        </w:rPr>
      </w:pPr>
      <w:r>
        <w:rPr>
          <w:rFonts w:ascii="Calibri" w:hAnsi="Calibri" w:cs="Calibri"/>
          <w:bCs/>
          <w:color w:val="auto"/>
        </w:rPr>
        <w:t>§ 9</w:t>
      </w:r>
    </w:p>
    <w:p w14:paraId="773A6454" w14:textId="77777777" w:rsidR="00391523" w:rsidRPr="00E32DEE" w:rsidRDefault="00391523" w:rsidP="00BF5AA7">
      <w:pPr>
        <w:keepLines/>
        <w:numPr>
          <w:ilvl w:val="6"/>
          <w:numId w:val="4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1627D1FF" w14:textId="77777777" w:rsidR="00391523" w:rsidRPr="00E32DEE" w:rsidRDefault="00391523" w:rsidP="00BF5AA7">
      <w:pPr>
        <w:keepLines/>
        <w:numPr>
          <w:ilvl w:val="6"/>
          <w:numId w:val="4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10AFD145" w14:textId="77777777" w:rsidR="00391523" w:rsidRPr="00E32DEE" w:rsidRDefault="00391523" w:rsidP="00BF5AA7">
      <w:pPr>
        <w:keepLines/>
        <w:numPr>
          <w:ilvl w:val="0"/>
          <w:numId w:val="4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37E3982C" w14:textId="77777777" w:rsidR="00391523" w:rsidRPr="00E32DEE" w:rsidRDefault="00391523" w:rsidP="00BF5AA7">
      <w:pPr>
        <w:pStyle w:val="Default"/>
        <w:widowControl/>
        <w:numPr>
          <w:ilvl w:val="0"/>
          <w:numId w:val="4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3151A75A" w14:textId="77777777" w:rsidR="00391523" w:rsidRPr="00E32DEE" w:rsidRDefault="00391523" w:rsidP="00BF5AA7">
      <w:pPr>
        <w:pStyle w:val="Default"/>
        <w:widowControl/>
        <w:numPr>
          <w:ilvl w:val="0"/>
          <w:numId w:val="4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248DF998" w14:textId="77777777" w:rsidR="00391523" w:rsidRPr="00E32DEE" w:rsidRDefault="00391523" w:rsidP="00BF5AA7">
      <w:pPr>
        <w:pStyle w:val="Default"/>
        <w:widowControl/>
        <w:numPr>
          <w:ilvl w:val="0"/>
          <w:numId w:val="4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378215A1" w14:textId="77777777" w:rsidR="00391523" w:rsidRPr="00391523" w:rsidRDefault="00391523" w:rsidP="00BF5AA7">
      <w:pPr>
        <w:widowControl w:val="0"/>
        <w:numPr>
          <w:ilvl w:val="0"/>
          <w:numId w:val="4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szCs w:val="24"/>
        </w:rPr>
        <w:t xml:space="preserve">zmiany postanowień umowy, związanych z zaistnieniem okoliczności, których nie można było przewidzieć w chwili zawarcia umowy. </w:t>
      </w:r>
    </w:p>
    <w:p w14:paraId="09850E09" w14:textId="3007BB09" w:rsidR="00391523" w:rsidRPr="00391523" w:rsidRDefault="00391523" w:rsidP="00BF5AA7">
      <w:pPr>
        <w:widowControl w:val="0"/>
        <w:numPr>
          <w:ilvl w:val="0"/>
          <w:numId w:val="4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y, z zastrzeżeniem przepisów § 3</w:t>
      </w:r>
      <w:r w:rsidRPr="00391523">
        <w:rPr>
          <w:rFonts w:ascii="Calibri" w:hAnsi="Calibri" w:cs="Calibri"/>
        </w:rPr>
        <w:t xml:space="preserve"> ust. 1:</w:t>
      </w:r>
    </w:p>
    <w:p w14:paraId="507815DB" w14:textId="5FD80C9B" w:rsidR="00391523" w:rsidRPr="00E32DEE" w:rsidRDefault="00391523" w:rsidP="00BF5AA7">
      <w:pPr>
        <w:pStyle w:val="Akapitzlist"/>
        <w:widowControl w:val="0"/>
        <w:numPr>
          <w:ilvl w:val="0"/>
          <w:numId w:val="5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29EB614E" w14:textId="3C199970" w:rsidR="00391523" w:rsidRPr="00E32DEE" w:rsidRDefault="00391523" w:rsidP="00BF5AA7">
      <w:pPr>
        <w:pStyle w:val="Akapitzlist"/>
        <w:widowControl w:val="0"/>
        <w:numPr>
          <w:ilvl w:val="0"/>
          <w:numId w:val="50"/>
        </w:numPr>
        <w:autoSpaceDE w:val="0"/>
        <w:autoSpaceDN w:val="0"/>
        <w:spacing w:after="0"/>
        <w:contextualSpacing w:val="0"/>
        <w:rPr>
          <w:rFonts w:ascii="Calibri" w:hAnsi="Calibri" w:cs="Calibri"/>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sidR="00640B5F">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4600B2A5" w14:textId="6F1C038F" w:rsidR="00391523" w:rsidRPr="00E32DEE" w:rsidRDefault="00391523" w:rsidP="00391523">
      <w:pPr>
        <w:pStyle w:val="Tekstpodstawowy"/>
        <w:spacing w:after="0"/>
        <w:ind w:left="284" w:right="113"/>
        <w:rPr>
          <w:rFonts w:ascii="Calibri" w:hAnsi="Calibri" w:cs="Calibri"/>
        </w:rPr>
      </w:pPr>
      <w:r w:rsidRPr="00E32DEE">
        <w:rPr>
          <w:rFonts w:ascii="Calibri" w:hAnsi="Calibri" w:cs="Calibri"/>
        </w:rPr>
        <w:t>Jeżeli Wykonawca nie złoży wniosku, o k</w:t>
      </w:r>
      <w:r w:rsidR="00640B5F">
        <w:rPr>
          <w:rFonts w:ascii="Calibri" w:hAnsi="Calibri" w:cs="Calibri"/>
        </w:rPr>
        <w:t>tórym mowa w ust. 4</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sidR="00640B5F">
        <w:rPr>
          <w:rFonts w:ascii="Calibri" w:hAnsi="Calibri" w:cs="Calibri"/>
        </w:rPr>
        <w:t>użenie Umowy stosownie do ust. 4</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r w:rsidRPr="00E32DEE">
        <w:rPr>
          <w:rFonts w:ascii="Calibri" w:hAnsi="Calibri" w:cs="Calibri"/>
          <w:spacing w:val="-2"/>
        </w:rPr>
        <w:t xml:space="preserve"> </w:t>
      </w:r>
      <w:r w:rsidRPr="00E32DEE">
        <w:rPr>
          <w:rFonts w:ascii="Calibri" w:hAnsi="Calibri" w:cs="Calibri"/>
        </w:rPr>
        <w:t>za</w:t>
      </w:r>
      <w:r w:rsidRPr="00E32DEE">
        <w:rPr>
          <w:rFonts w:ascii="Calibri" w:hAnsi="Calibri" w:cs="Calibri"/>
          <w:spacing w:val="-2"/>
        </w:rPr>
        <w:t xml:space="preserve"> </w:t>
      </w:r>
      <w:r w:rsidRPr="00E32DEE">
        <w:rPr>
          <w:rFonts w:ascii="Calibri" w:hAnsi="Calibri" w:cs="Calibri"/>
        </w:rPr>
        <w:t>produkt.</w:t>
      </w:r>
    </w:p>
    <w:p w14:paraId="23D23E75" w14:textId="77777777" w:rsidR="00391523" w:rsidRPr="00E32DEE" w:rsidRDefault="00391523" w:rsidP="00BF5AA7">
      <w:pPr>
        <w:pStyle w:val="Default"/>
        <w:widowControl/>
        <w:numPr>
          <w:ilvl w:val="0"/>
          <w:numId w:val="4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53B2D22A" w14:textId="77777777" w:rsidR="00391523" w:rsidRPr="00E32DEE" w:rsidRDefault="00391523" w:rsidP="00BF5AA7">
      <w:pPr>
        <w:pStyle w:val="Default"/>
        <w:widowControl/>
        <w:numPr>
          <w:ilvl w:val="0"/>
          <w:numId w:val="4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0E356FED" w14:textId="77777777" w:rsidR="00391523" w:rsidRPr="00E32DEE" w:rsidRDefault="00391523" w:rsidP="00BF5AA7">
      <w:pPr>
        <w:pStyle w:val="Default"/>
        <w:widowControl/>
        <w:numPr>
          <w:ilvl w:val="0"/>
          <w:numId w:val="45"/>
        </w:numPr>
        <w:tabs>
          <w:tab w:val="left" w:pos="426"/>
          <w:tab w:val="left" w:pos="567"/>
        </w:tabs>
        <w:spacing w:after="0"/>
        <w:ind w:left="284" w:firstLine="0"/>
        <w:jc w:val="both"/>
        <w:rPr>
          <w:rFonts w:ascii="Calibri" w:hAnsi="Calibri" w:cs="Calibri"/>
          <w:color w:val="auto"/>
        </w:rPr>
      </w:pPr>
      <w:r w:rsidRPr="00E32DEE">
        <w:rPr>
          <w:rFonts w:ascii="Calibri" w:hAnsi="Calibri" w:cs="Calibri"/>
        </w:rPr>
        <w:t>wysokości minimalnego wynagrodzenia za pracę albo wysokości minimalnej stawki godzinowej, ustalonych na podstawie przepisów ustawy z dnia 10 października 2002 r. o minimalnym wynagrodzeniu za pracę,</w:t>
      </w:r>
    </w:p>
    <w:p w14:paraId="33138255" w14:textId="77777777" w:rsidR="00391523" w:rsidRPr="00E32DEE" w:rsidRDefault="00391523" w:rsidP="00BF5AA7">
      <w:pPr>
        <w:pStyle w:val="Default"/>
        <w:widowControl/>
        <w:numPr>
          <w:ilvl w:val="0"/>
          <w:numId w:val="45"/>
        </w:numPr>
        <w:tabs>
          <w:tab w:val="left" w:pos="426"/>
          <w:tab w:val="left" w:pos="567"/>
        </w:tabs>
        <w:spacing w:after="0"/>
        <w:ind w:left="284" w:firstLine="0"/>
        <w:jc w:val="both"/>
        <w:rPr>
          <w:rFonts w:ascii="Calibri" w:hAnsi="Calibri" w:cs="Calibri"/>
          <w:color w:val="auto"/>
        </w:rPr>
      </w:pPr>
      <w:r w:rsidRPr="00E32DEE">
        <w:rPr>
          <w:rFonts w:ascii="Calibri" w:hAnsi="Calibri" w:cs="Calibri"/>
        </w:rPr>
        <w:t>zasad podlegania ubezpieczeniom społecznym lub ubezpieczeniu zdrowotnemu lub wysokości stawki   składki na ubezpieczenie społeczne lub zdrowotne,</w:t>
      </w:r>
    </w:p>
    <w:p w14:paraId="0E7BC94E" w14:textId="77777777" w:rsidR="00391523" w:rsidRPr="007F10A0" w:rsidRDefault="00391523" w:rsidP="00BF5AA7">
      <w:pPr>
        <w:pStyle w:val="Default"/>
        <w:widowControl/>
        <w:numPr>
          <w:ilvl w:val="0"/>
          <w:numId w:val="45"/>
        </w:numPr>
        <w:tabs>
          <w:tab w:val="left" w:pos="426"/>
          <w:tab w:val="left" w:pos="567"/>
        </w:tabs>
        <w:spacing w:after="0"/>
        <w:ind w:left="284" w:firstLine="0"/>
        <w:jc w:val="both"/>
        <w:rPr>
          <w:rFonts w:asciiTheme="minorHAnsi" w:hAnsiTheme="minorHAnsi" w:cstheme="minorHAnsi"/>
          <w:color w:val="auto"/>
        </w:rPr>
      </w:pPr>
      <w:r w:rsidRPr="00E32DEE">
        <w:rPr>
          <w:rFonts w:ascii="Calibri" w:hAnsi="Calibri" w:cs="Calibri"/>
        </w:rPr>
        <w:t xml:space="preserve">zasad gromadzenia i wysokości wpłat do pracowniczych planów kapitałowych, o których </w:t>
      </w:r>
      <w:r w:rsidRPr="007F10A0">
        <w:rPr>
          <w:rFonts w:asciiTheme="minorHAnsi" w:hAnsiTheme="minorHAnsi" w:cstheme="minorHAnsi"/>
        </w:rPr>
        <w:t>mowa w ustawie z dnia 4 października 2018 r. o pracowniczych planach kapitałowych (Dz.U. 2020 poz. 1342 z późn. zm.),</w:t>
      </w:r>
    </w:p>
    <w:p w14:paraId="3DE66152" w14:textId="77777777" w:rsidR="00391523" w:rsidRPr="007F10A0" w:rsidRDefault="00391523" w:rsidP="00391523">
      <w:pPr>
        <w:pStyle w:val="Default"/>
        <w:tabs>
          <w:tab w:val="left" w:pos="426"/>
          <w:tab w:val="left" w:pos="567"/>
        </w:tabs>
        <w:spacing w:after="0"/>
        <w:jc w:val="both"/>
        <w:rPr>
          <w:rFonts w:asciiTheme="minorHAnsi" w:hAnsiTheme="minorHAnsi" w:cstheme="minorHAnsi"/>
          <w:color w:val="auto"/>
        </w:rPr>
      </w:pPr>
      <w:r w:rsidRPr="007F10A0">
        <w:rPr>
          <w:rFonts w:asciiTheme="minorHAnsi" w:hAnsiTheme="minorHAnsi" w:cstheme="minorHAnsi"/>
        </w:rPr>
        <w:t>- jeżeli zmiany te będą miały wpływ na koszty wykonania zamówienia przez Wykonawcę;</w:t>
      </w:r>
    </w:p>
    <w:p w14:paraId="4A30522B" w14:textId="77777777" w:rsidR="00391523" w:rsidRPr="007F10A0" w:rsidRDefault="00391523" w:rsidP="00BF5AA7">
      <w:pPr>
        <w:pStyle w:val="Default"/>
        <w:widowControl/>
        <w:numPr>
          <w:ilvl w:val="0"/>
          <w:numId w:val="4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3ACD0B1F" w14:textId="77777777" w:rsidR="00391523" w:rsidRPr="007F10A0" w:rsidRDefault="00391523" w:rsidP="00BF5AA7">
      <w:pPr>
        <w:numPr>
          <w:ilvl w:val="0"/>
          <w:numId w:val="4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67307362" w14:textId="77777777" w:rsidR="00391523" w:rsidRPr="007F10A0" w:rsidRDefault="00391523" w:rsidP="00BF5AA7">
      <w:pPr>
        <w:numPr>
          <w:ilvl w:val="0"/>
          <w:numId w:val="5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A69E324" w14:textId="77777777" w:rsidR="003E0622" w:rsidRPr="007F10A0" w:rsidRDefault="00391523" w:rsidP="00BF5AA7">
      <w:pPr>
        <w:numPr>
          <w:ilvl w:val="0"/>
          <w:numId w:val="5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w przypadku wystąpienia okoliczności wskazanych w ust. 4 lit. b), </w:t>
      </w:r>
      <w:r w:rsidR="003E0622" w:rsidRPr="007F10A0">
        <w:rPr>
          <w:rFonts w:asciiTheme="minorHAnsi" w:hAnsiTheme="minorHAnsi" w:cstheme="minorHAnsi"/>
          <w:szCs w:val="24"/>
        </w:rPr>
        <w:t>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r w:rsidRPr="007F10A0">
        <w:rPr>
          <w:rFonts w:asciiTheme="minorHAnsi" w:hAnsiTheme="minorHAnsi" w:cstheme="minorHAnsi"/>
          <w:szCs w:val="24"/>
        </w:rPr>
        <w:t>,</w:t>
      </w:r>
    </w:p>
    <w:p w14:paraId="52718A94" w14:textId="77777777" w:rsidR="003E0622" w:rsidRPr="007F10A0" w:rsidRDefault="00391523" w:rsidP="00BF5AA7">
      <w:pPr>
        <w:numPr>
          <w:ilvl w:val="0"/>
          <w:numId w:val="5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w przypadku wystąpienia okoliczności wskazanych w ust. 4 lit. c), </w:t>
      </w:r>
      <w:r w:rsidR="003E0622" w:rsidRPr="007F10A0">
        <w:rPr>
          <w:rFonts w:asciiTheme="minorHAnsi" w:hAnsiTheme="minorHAnsi" w:cstheme="minorHAnsi"/>
          <w:szCs w:val="24"/>
        </w:rPr>
        <w:t xml:space="preserve">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w:t>
      </w:r>
      <w:r w:rsidR="003E0622" w:rsidRPr="007F10A0">
        <w:rPr>
          <w:rFonts w:asciiTheme="minorHAnsi" w:hAnsiTheme="minorHAnsi" w:cstheme="minorHAnsi"/>
          <w:color w:val="000000"/>
          <w:szCs w:val="24"/>
          <w:lang w:eastAsia="pl-PL"/>
        </w:rPr>
        <w:t>na rzecz Zamawiającego (przy uwzględnieniu proporcji wynikającej z udziału tych osób w wykonaniu wszystkich zamówień realizowanych przez Wykonawcę)</w:t>
      </w:r>
    </w:p>
    <w:p w14:paraId="0C71351E" w14:textId="179BE53C" w:rsidR="00391523" w:rsidRPr="007F10A0" w:rsidRDefault="00391523" w:rsidP="00BF5AA7">
      <w:pPr>
        <w:numPr>
          <w:ilvl w:val="0"/>
          <w:numId w:val="5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w przypadku wystąpienia okoliczności wskazanych w ust. 4 lit. d) </w:t>
      </w:r>
      <w:r w:rsidR="003E0622" w:rsidRPr="007F10A0">
        <w:rPr>
          <w:rFonts w:asciiTheme="minorHAnsi" w:hAnsiTheme="minorHAnsi" w:cstheme="minorHAnsi"/>
          <w:szCs w:val="24"/>
        </w:rPr>
        <w:t>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r w:rsidRPr="007F10A0">
        <w:rPr>
          <w:rFonts w:asciiTheme="minorHAnsi" w:hAnsiTheme="minorHAnsi" w:cstheme="minorHAnsi"/>
          <w:szCs w:val="24"/>
        </w:rPr>
        <w:t>.</w:t>
      </w:r>
    </w:p>
    <w:p w14:paraId="6E0F6A28" w14:textId="77777777" w:rsidR="00391523" w:rsidRPr="007F10A0" w:rsidRDefault="00391523" w:rsidP="00BF5AA7">
      <w:pPr>
        <w:numPr>
          <w:ilvl w:val="0"/>
          <w:numId w:val="97"/>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60686B74" w14:textId="77777777" w:rsidR="00391523" w:rsidRPr="007F10A0" w:rsidRDefault="00391523" w:rsidP="00BF5AA7">
      <w:pPr>
        <w:numPr>
          <w:ilvl w:val="0"/>
          <w:numId w:val="97"/>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04986C05" w14:textId="6D67062B" w:rsidR="007F10A0" w:rsidRPr="007F10A0" w:rsidRDefault="007F10A0" w:rsidP="00BF5AA7">
      <w:pPr>
        <w:pStyle w:val="Default"/>
        <w:widowControl/>
        <w:numPr>
          <w:ilvl w:val="0"/>
          <w:numId w:val="48"/>
        </w:numPr>
        <w:spacing w:after="0"/>
        <w:ind w:left="284" w:hanging="284"/>
        <w:jc w:val="both"/>
        <w:rPr>
          <w:rFonts w:asciiTheme="minorHAnsi" w:hAnsiTheme="minorHAnsi" w:cstheme="minorHAnsi"/>
          <w:color w:val="auto"/>
        </w:rPr>
      </w:pPr>
      <w:r w:rsidRPr="007F10A0">
        <w:rPr>
          <w:rFonts w:asciiTheme="minorHAnsi" w:hAnsiTheme="minorHAnsi" w:cstheme="minorHAnsi"/>
        </w:rPr>
        <w:t xml:space="preserve">Strony ponadto dokonają w formie pisemnego aneksu zmiany wynagrodzenia zgodnie z art. 439 ust. 2 pzp. zmiany cen materiałów lub kosztów związanych z realizacją zamówienia, z tym zastrzeżeniem, że: </w:t>
      </w:r>
    </w:p>
    <w:p w14:paraId="6674A9F8" w14:textId="0F786E62" w:rsidR="007F10A0" w:rsidRPr="007F10A0" w:rsidRDefault="007F10A0" w:rsidP="00BF5AA7">
      <w:pPr>
        <w:numPr>
          <w:ilvl w:val="0"/>
          <w:numId w:val="98"/>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minimalny poziom zmiany cen materiałów lub kosztów, uprawniający strony umowy do żądania zmiany wynagrodzenia wynosi 1</w:t>
      </w:r>
      <w:r>
        <w:rPr>
          <w:rFonts w:asciiTheme="minorHAnsi" w:hAnsiTheme="minorHAnsi" w:cstheme="minorHAnsi"/>
          <w:color w:val="000000"/>
          <w:szCs w:val="24"/>
        </w:rPr>
        <w:t>0</w:t>
      </w:r>
      <w:r w:rsidRPr="007F10A0">
        <w:rPr>
          <w:rFonts w:asciiTheme="minorHAnsi" w:hAnsiTheme="minorHAnsi" w:cstheme="minorHAnsi"/>
          <w:color w:val="000000"/>
          <w:szCs w:val="24"/>
        </w:rPr>
        <w:t xml:space="preserve">% wzrostu cen wg </w:t>
      </w:r>
      <w:r w:rsidRPr="007F10A0">
        <w:rPr>
          <w:rFonts w:asciiTheme="minorHAnsi" w:hAnsiTheme="minorHAnsi" w:cstheme="minorHAnsi"/>
          <w:szCs w:val="24"/>
        </w:rPr>
        <w:t>średniorocznego wskaźnika cen towarów i usług konsumpcyjnych w danym roku w stosunku do minionego roku, ogłaszanego przez Prezesa Głównego Urzędu Statystycznego,</w:t>
      </w:r>
    </w:p>
    <w:p w14:paraId="24A98B1A" w14:textId="77777777" w:rsidR="007F10A0" w:rsidRPr="007F10A0" w:rsidRDefault="007F10A0" w:rsidP="00BF5AA7">
      <w:pPr>
        <w:numPr>
          <w:ilvl w:val="0"/>
          <w:numId w:val="98"/>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 xml:space="preserve">poziom zmiany wynagrodzenia i cen jednostkowych zostanie ustalony na podstawie wskaźnika zmiany cen materiałów lub kosztów ogłoszonego w komunikacie prezesa Głównego Urzędu Statystycznego, ustalonego w stosunku do miesiąca, w którym została podpisana umowa, </w:t>
      </w:r>
    </w:p>
    <w:p w14:paraId="4D25D00A" w14:textId="7FE49FC0" w:rsidR="007F10A0" w:rsidRDefault="007F10A0" w:rsidP="00BF5AA7">
      <w:pPr>
        <w:numPr>
          <w:ilvl w:val="0"/>
          <w:numId w:val="98"/>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 xml:space="preserve">maksymalna wartość zmiany wynagrodzenia, jaką dopuszcza </w:t>
      </w:r>
      <w:r w:rsidRPr="007F10A0">
        <w:rPr>
          <w:rFonts w:asciiTheme="minorHAnsi" w:hAnsiTheme="minorHAnsi" w:cstheme="minorHAnsi"/>
          <w:b/>
          <w:bCs/>
          <w:color w:val="000000"/>
          <w:szCs w:val="24"/>
        </w:rPr>
        <w:t>Zamawiający</w:t>
      </w:r>
      <w:r w:rsidRPr="007F10A0">
        <w:rPr>
          <w:rFonts w:asciiTheme="minorHAnsi" w:hAnsiTheme="minorHAnsi" w:cstheme="minorHAnsi"/>
          <w:color w:val="000000"/>
          <w:szCs w:val="24"/>
        </w:rPr>
        <w:t>, to łącznie 5% w stosunku do pozostałej wartości wynagr</w:t>
      </w:r>
      <w:r>
        <w:rPr>
          <w:rFonts w:asciiTheme="minorHAnsi" w:hAnsiTheme="minorHAnsi" w:cstheme="minorHAnsi"/>
          <w:color w:val="000000"/>
          <w:szCs w:val="24"/>
        </w:rPr>
        <w:t>odzenia brutto określonego w § 3 ust. 1</w:t>
      </w:r>
      <w:r w:rsidRPr="007F10A0">
        <w:rPr>
          <w:rFonts w:asciiTheme="minorHAnsi" w:hAnsiTheme="minorHAnsi" w:cstheme="minorHAnsi"/>
          <w:color w:val="000000"/>
          <w:szCs w:val="24"/>
        </w:rPr>
        <w:t xml:space="preserve"> umowy,</w:t>
      </w:r>
    </w:p>
    <w:p w14:paraId="387CFA95" w14:textId="3EAAEBDF" w:rsidR="007F10A0" w:rsidRPr="007F10A0" w:rsidRDefault="007F10A0" w:rsidP="00BF5AA7">
      <w:pPr>
        <w:numPr>
          <w:ilvl w:val="0"/>
          <w:numId w:val="98"/>
        </w:numPr>
        <w:suppressAutoHyphens w:val="0"/>
        <w:overflowPunct/>
        <w:autoSpaceDN w:val="0"/>
        <w:adjustRightInd w:val="0"/>
        <w:spacing w:after="0"/>
        <w:ind w:left="709"/>
        <w:textAlignment w:val="auto"/>
        <w:rPr>
          <w:rFonts w:asciiTheme="minorHAnsi" w:hAnsiTheme="minorHAnsi" w:cstheme="minorHAnsi"/>
          <w:color w:val="000000"/>
          <w:szCs w:val="24"/>
        </w:rPr>
      </w:pPr>
      <w:r w:rsidRPr="007F10A0">
        <w:rPr>
          <w:rFonts w:asciiTheme="minorHAnsi" w:hAnsiTheme="minorHAnsi" w:cstheme="minorHAnsi"/>
          <w:color w:val="000000"/>
          <w:szCs w:val="24"/>
        </w:rPr>
        <w:t>początkowy termin ustalenia zmiany wynagrodzenia może nastąpić po upływie 12 miesięcy od dnia rozpoczęcia realizacji przedmiotu umowy, nie częściej niż co 12 miesięcy od poprzedniej zmiany.</w:t>
      </w:r>
    </w:p>
    <w:p w14:paraId="19AAFD87" w14:textId="414532AC" w:rsidR="007F10A0" w:rsidRPr="007F10A0" w:rsidRDefault="007F10A0" w:rsidP="00BF5AA7">
      <w:pPr>
        <w:pStyle w:val="Default"/>
        <w:widowControl/>
        <w:numPr>
          <w:ilvl w:val="0"/>
          <w:numId w:val="48"/>
        </w:numPr>
        <w:spacing w:after="0"/>
        <w:ind w:left="284" w:hanging="284"/>
        <w:jc w:val="both"/>
        <w:rPr>
          <w:rFonts w:asciiTheme="minorHAnsi" w:hAnsiTheme="minorHAnsi" w:cstheme="minorHAnsi"/>
          <w:color w:val="auto"/>
        </w:rPr>
      </w:pPr>
      <w:r w:rsidRPr="007F10A0">
        <w:rPr>
          <w:rFonts w:ascii="Calibri" w:hAnsi="Calibri" w:cs="Calibri"/>
          <w:sz w:val="23"/>
          <w:szCs w:val="23"/>
        </w:rPr>
        <w:t xml:space="preserve">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 </w:t>
      </w:r>
    </w:p>
    <w:p w14:paraId="70952E6A" w14:textId="77777777" w:rsidR="0072679D" w:rsidRDefault="007F10A0" w:rsidP="00BF5AA7">
      <w:pPr>
        <w:pStyle w:val="Akapitzlist"/>
        <w:numPr>
          <w:ilvl w:val="1"/>
          <w:numId w:val="100"/>
        </w:numPr>
        <w:autoSpaceDN w:val="0"/>
        <w:adjustRightInd w:val="0"/>
        <w:spacing w:after="0"/>
        <w:ind w:left="709"/>
        <w:jc w:val="left"/>
        <w:rPr>
          <w:rFonts w:ascii="Calibri" w:hAnsi="Calibri" w:cs="Calibri"/>
          <w:color w:val="000000"/>
          <w:sz w:val="23"/>
          <w:szCs w:val="23"/>
          <w:lang w:eastAsia="pl-PL"/>
        </w:rPr>
      </w:pPr>
      <w:r w:rsidRPr="007F10A0">
        <w:rPr>
          <w:rFonts w:ascii="Calibri" w:hAnsi="Calibri" w:cs="Calibri"/>
          <w:color w:val="000000"/>
          <w:sz w:val="23"/>
          <w:szCs w:val="23"/>
          <w:lang w:eastAsia="pl-PL"/>
        </w:rPr>
        <w:t>przedmiotem umowy są usługi;</w:t>
      </w:r>
    </w:p>
    <w:p w14:paraId="3615AC6E" w14:textId="26228DFF" w:rsidR="007F10A0" w:rsidRPr="0072679D" w:rsidRDefault="007F10A0" w:rsidP="00BF5AA7">
      <w:pPr>
        <w:pStyle w:val="Akapitzlist"/>
        <w:numPr>
          <w:ilvl w:val="1"/>
          <w:numId w:val="100"/>
        </w:numPr>
        <w:autoSpaceDN w:val="0"/>
        <w:adjustRightInd w:val="0"/>
        <w:spacing w:after="0"/>
        <w:ind w:left="709"/>
        <w:jc w:val="left"/>
        <w:rPr>
          <w:rFonts w:ascii="Calibri" w:hAnsi="Calibri" w:cs="Calibri"/>
          <w:color w:val="000000"/>
          <w:sz w:val="23"/>
          <w:szCs w:val="23"/>
          <w:lang w:eastAsia="pl-PL"/>
        </w:rPr>
      </w:pPr>
      <w:r w:rsidRPr="0072679D">
        <w:rPr>
          <w:rFonts w:ascii="Calibri" w:hAnsi="Calibri" w:cs="Calibri"/>
          <w:sz w:val="23"/>
          <w:szCs w:val="23"/>
        </w:rPr>
        <w:t>okres obowiązywania umowy z podwykonawcą przekracza 12 miesięcy.</w:t>
      </w:r>
    </w:p>
    <w:p w14:paraId="1115D369" w14:textId="4EFCFB42" w:rsidR="00391523" w:rsidRPr="007F10A0" w:rsidRDefault="00391523" w:rsidP="00BF5AA7">
      <w:pPr>
        <w:pStyle w:val="Default"/>
        <w:widowControl/>
        <w:numPr>
          <w:ilvl w:val="0"/>
          <w:numId w:val="48"/>
        </w:numPr>
        <w:spacing w:after="0"/>
        <w:ind w:left="284" w:hanging="284"/>
        <w:jc w:val="both"/>
        <w:rPr>
          <w:rFonts w:asciiTheme="minorHAnsi" w:hAnsiTheme="minorHAnsi" w:cstheme="minorHAnsi"/>
          <w:color w:val="auto"/>
        </w:rPr>
      </w:pPr>
      <w:r w:rsidRPr="007F10A0">
        <w:rPr>
          <w:rFonts w:asciiTheme="minorHAnsi" w:hAnsiTheme="minorHAnsi" w:cstheme="minorHAnsi"/>
          <w:color w:val="auto"/>
        </w:rPr>
        <w:t xml:space="preserve">Zmiany, o których mowa </w:t>
      </w:r>
      <w:r w:rsidR="003E0622" w:rsidRPr="007F10A0">
        <w:rPr>
          <w:rFonts w:asciiTheme="minorHAnsi" w:hAnsiTheme="minorHAnsi" w:cstheme="minorHAnsi"/>
          <w:color w:val="auto"/>
        </w:rPr>
        <w:t>ust. 4 lit. e</w:t>
      </w:r>
      <w:r w:rsidRPr="007F10A0">
        <w:rPr>
          <w:rFonts w:asciiTheme="minorHAnsi" w:hAnsiTheme="minorHAnsi" w:cstheme="minorHAnsi"/>
          <w:color w:val="auto"/>
        </w:rPr>
        <w:t xml:space="preserve"> niniejszego paragrafu nie  stanowią zmiany treści umowy i nie wymagają formy aneksu.</w:t>
      </w:r>
    </w:p>
    <w:p w14:paraId="5496FE79" w14:textId="77777777" w:rsidR="00391523" w:rsidRDefault="00391523" w:rsidP="00630A71">
      <w:pPr>
        <w:tabs>
          <w:tab w:val="left" w:pos="3720"/>
          <w:tab w:val="left" w:pos="4080"/>
          <w:tab w:val="left" w:pos="4320"/>
          <w:tab w:val="left" w:pos="4500"/>
          <w:tab w:val="center" w:pos="5074"/>
        </w:tabs>
        <w:ind w:right="23"/>
        <w:jc w:val="center"/>
        <w:rPr>
          <w:rFonts w:asciiTheme="minorHAnsi" w:hAnsiTheme="minorHAnsi"/>
          <w:szCs w:val="24"/>
        </w:rPr>
      </w:pPr>
    </w:p>
    <w:p w14:paraId="0BEDD2D8" w14:textId="6D4320F6" w:rsidR="00630A71" w:rsidRPr="00A90ECC" w:rsidRDefault="003D14AE" w:rsidP="00630A71">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10</w:t>
      </w:r>
    </w:p>
    <w:p w14:paraId="3DBE4DDC" w14:textId="32C103EF" w:rsidR="00630A71" w:rsidRPr="003D14AE" w:rsidRDefault="003D14AE" w:rsidP="00630A71">
      <w:pPr>
        <w:rPr>
          <w:rFonts w:asciiTheme="minorHAnsi" w:hAnsiTheme="minorHAnsi" w:cstheme="minorHAnsi"/>
          <w:szCs w:val="24"/>
        </w:rPr>
      </w:pPr>
      <w:r w:rsidRPr="003D14AE">
        <w:rPr>
          <w:rFonts w:asciiTheme="minorHAnsi" w:hAnsiTheme="minorHAnsi" w:cstheme="minorHAnsi"/>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2020 poz. 295).</w:t>
      </w:r>
    </w:p>
    <w:p w14:paraId="48BDBCE6" w14:textId="77777777" w:rsidR="00630A71" w:rsidRPr="00A90ECC" w:rsidRDefault="00630A71" w:rsidP="00630A71">
      <w:pPr>
        <w:tabs>
          <w:tab w:val="left" w:pos="-3120"/>
          <w:tab w:val="left" w:pos="4000"/>
          <w:tab w:val="left" w:pos="4500"/>
          <w:tab w:val="center" w:pos="4536"/>
        </w:tabs>
        <w:ind w:right="23"/>
        <w:jc w:val="center"/>
        <w:rPr>
          <w:rFonts w:asciiTheme="minorHAnsi" w:hAnsiTheme="minorHAnsi"/>
          <w:szCs w:val="24"/>
        </w:rPr>
      </w:pPr>
    </w:p>
    <w:p w14:paraId="3204A470" w14:textId="176B6984" w:rsidR="00630A71" w:rsidRPr="00A90ECC" w:rsidRDefault="003D14AE" w:rsidP="00630A71">
      <w:pPr>
        <w:tabs>
          <w:tab w:val="left" w:pos="-3120"/>
          <w:tab w:val="left" w:pos="4000"/>
          <w:tab w:val="left" w:pos="4500"/>
          <w:tab w:val="center" w:pos="4536"/>
        </w:tabs>
        <w:ind w:right="23"/>
        <w:jc w:val="center"/>
        <w:rPr>
          <w:rFonts w:asciiTheme="minorHAnsi" w:hAnsiTheme="minorHAnsi"/>
          <w:szCs w:val="24"/>
        </w:rPr>
      </w:pPr>
      <w:r>
        <w:rPr>
          <w:rFonts w:asciiTheme="minorHAnsi" w:hAnsiTheme="minorHAnsi"/>
          <w:szCs w:val="24"/>
        </w:rPr>
        <w:t>§ 11</w:t>
      </w:r>
    </w:p>
    <w:p w14:paraId="77253134" w14:textId="77777777" w:rsidR="00630A71" w:rsidRPr="00A90ECC" w:rsidRDefault="00630A71" w:rsidP="00BF5AA7">
      <w:pPr>
        <w:numPr>
          <w:ilvl w:val="0"/>
          <w:numId w:val="85"/>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 xml:space="preserve">Umowa została zawarta na czas określony od dnia </w:t>
      </w:r>
      <w:r w:rsidRPr="00A90ECC">
        <w:rPr>
          <w:rFonts w:asciiTheme="minorHAnsi" w:hAnsiTheme="minorHAnsi"/>
          <w:b/>
          <w:szCs w:val="24"/>
        </w:rPr>
        <w:t>..................</w:t>
      </w:r>
      <w:r w:rsidRPr="00A90ECC">
        <w:rPr>
          <w:rFonts w:asciiTheme="minorHAnsi" w:hAnsiTheme="minorHAnsi"/>
          <w:szCs w:val="24"/>
        </w:rPr>
        <w:t xml:space="preserve"> do dnia </w:t>
      </w:r>
      <w:r w:rsidRPr="00A90ECC">
        <w:rPr>
          <w:rFonts w:asciiTheme="minorHAnsi" w:hAnsiTheme="minorHAnsi"/>
          <w:b/>
          <w:szCs w:val="24"/>
        </w:rPr>
        <w:t>..................</w:t>
      </w:r>
      <w:r w:rsidRPr="00A90ECC">
        <w:rPr>
          <w:rFonts w:asciiTheme="minorHAnsi" w:hAnsiTheme="minorHAnsi"/>
          <w:szCs w:val="24"/>
        </w:rPr>
        <w:t xml:space="preserve"> z zastrzeżeniem ustępu 2. niniejszego paragrafu.</w:t>
      </w:r>
    </w:p>
    <w:p w14:paraId="68DD93E5" w14:textId="77777777" w:rsidR="00630A71" w:rsidRPr="00A90ECC" w:rsidRDefault="00630A71" w:rsidP="00BF5AA7">
      <w:pPr>
        <w:numPr>
          <w:ilvl w:val="0"/>
          <w:numId w:val="85"/>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Umowa wygasa w przypadku wykonania usługi opisanej w § 1 o wartości określonej w umowie.</w:t>
      </w:r>
    </w:p>
    <w:p w14:paraId="177FA9B6" w14:textId="77777777" w:rsidR="00630A71" w:rsidRPr="00A90ECC" w:rsidRDefault="00630A71" w:rsidP="00BF5AA7">
      <w:pPr>
        <w:numPr>
          <w:ilvl w:val="0"/>
          <w:numId w:val="85"/>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Ewentualne zmiany umowy w będą sporządzone wyłącznie w formie pisemnego aneksu, pod rygorem nieważności tych zmian.</w:t>
      </w:r>
    </w:p>
    <w:p w14:paraId="179E65B7" w14:textId="77777777" w:rsidR="00630A71" w:rsidRPr="00A90ECC" w:rsidRDefault="00630A71" w:rsidP="00BF5AA7">
      <w:pPr>
        <w:numPr>
          <w:ilvl w:val="0"/>
          <w:numId w:val="85"/>
        </w:numPr>
        <w:suppressAutoHyphens w:val="0"/>
        <w:overflowPunct/>
        <w:autoSpaceDE/>
        <w:spacing w:after="0"/>
        <w:ind w:left="360" w:right="23"/>
        <w:textAlignment w:val="auto"/>
        <w:rPr>
          <w:rFonts w:asciiTheme="minorHAnsi" w:hAnsiTheme="minorHAnsi"/>
          <w:szCs w:val="24"/>
        </w:rPr>
      </w:pPr>
      <w:r w:rsidRPr="00A90ECC">
        <w:rPr>
          <w:rFonts w:asciiTheme="minorHAnsi" w:hAnsiTheme="minorHAnsi"/>
          <w:szCs w:val="24"/>
        </w:rPr>
        <w:t>Załączniki do umowy stanowią jej integralną część:</w:t>
      </w:r>
    </w:p>
    <w:p w14:paraId="32B0D29B" w14:textId="77777777" w:rsidR="00630A71" w:rsidRPr="003E5B9E" w:rsidRDefault="00630A71" w:rsidP="00BF5AA7">
      <w:pPr>
        <w:pStyle w:val="Tekstpodstawowy"/>
        <w:numPr>
          <w:ilvl w:val="0"/>
          <w:numId w:val="91"/>
        </w:numPr>
        <w:spacing w:after="0"/>
        <w:ind w:left="709"/>
        <w:rPr>
          <w:rFonts w:asciiTheme="minorHAnsi" w:hAnsiTheme="minorHAnsi"/>
        </w:rPr>
      </w:pPr>
      <w:r w:rsidRPr="003E5B9E">
        <w:rPr>
          <w:rFonts w:asciiTheme="minorHAnsi" w:hAnsiTheme="minorHAnsi"/>
        </w:rPr>
        <w:t>Formularz cenowy (załącznik nr 1);</w:t>
      </w:r>
    </w:p>
    <w:p w14:paraId="448C55D5" w14:textId="77777777" w:rsidR="00630A71" w:rsidRPr="003E5B9E" w:rsidRDefault="00630A71" w:rsidP="00BF5AA7">
      <w:pPr>
        <w:pStyle w:val="Tekstpodstawowy"/>
        <w:numPr>
          <w:ilvl w:val="0"/>
          <w:numId w:val="91"/>
        </w:numPr>
        <w:spacing w:after="0"/>
        <w:ind w:left="709"/>
        <w:rPr>
          <w:rFonts w:asciiTheme="minorHAnsi" w:hAnsiTheme="minorHAnsi"/>
        </w:rPr>
      </w:pPr>
      <w:r w:rsidRPr="003E5B9E">
        <w:rPr>
          <w:rFonts w:asciiTheme="minorHAnsi" w:hAnsiTheme="minorHAnsi"/>
        </w:rPr>
        <w:t>Szczegółowy opis przedmiotu zamówienia (załącznik nr 2);</w:t>
      </w:r>
    </w:p>
    <w:p w14:paraId="56C597D5" w14:textId="77777777" w:rsidR="00630A71" w:rsidRPr="003E5B9E" w:rsidRDefault="00630A71" w:rsidP="00BF5AA7">
      <w:pPr>
        <w:pStyle w:val="Tekstpodstawowy"/>
        <w:numPr>
          <w:ilvl w:val="0"/>
          <w:numId w:val="91"/>
        </w:numPr>
        <w:spacing w:after="0"/>
        <w:ind w:left="709"/>
        <w:rPr>
          <w:rFonts w:asciiTheme="minorHAnsi" w:hAnsiTheme="minorHAnsi"/>
        </w:rPr>
      </w:pPr>
      <w:r w:rsidRPr="003E5B9E">
        <w:rPr>
          <w:rFonts w:asciiTheme="minorHAnsi" w:hAnsiTheme="minorHAnsi"/>
        </w:rPr>
        <w:t>Polisa OC (załącznik nr 2);</w:t>
      </w:r>
    </w:p>
    <w:p w14:paraId="755E9CD8" w14:textId="77777777" w:rsidR="00630A71" w:rsidRPr="003E5B9E" w:rsidRDefault="00630A71" w:rsidP="00BF5AA7">
      <w:pPr>
        <w:pStyle w:val="Tekstpodstawowy"/>
        <w:numPr>
          <w:ilvl w:val="0"/>
          <w:numId w:val="91"/>
        </w:numPr>
        <w:spacing w:after="0"/>
        <w:ind w:left="709"/>
        <w:rPr>
          <w:rFonts w:asciiTheme="minorHAnsi" w:hAnsiTheme="minorHAnsi"/>
        </w:rPr>
      </w:pPr>
      <w:r w:rsidRPr="003E5B9E">
        <w:rPr>
          <w:rFonts w:asciiTheme="minorHAnsi" w:hAnsiTheme="minorHAnsi"/>
        </w:rPr>
        <w:t>Wzór zamówienia.</w:t>
      </w:r>
    </w:p>
    <w:p w14:paraId="49B3FBD6" w14:textId="77777777" w:rsidR="00630A71" w:rsidRPr="00A90ECC" w:rsidRDefault="00630A71" w:rsidP="00630A71">
      <w:pPr>
        <w:tabs>
          <w:tab w:val="left" w:pos="4140"/>
        </w:tabs>
        <w:ind w:right="23"/>
        <w:rPr>
          <w:rFonts w:asciiTheme="minorHAnsi" w:hAnsiTheme="minorHAnsi"/>
          <w:szCs w:val="24"/>
        </w:rPr>
      </w:pPr>
    </w:p>
    <w:p w14:paraId="18D113D7" w14:textId="5095FBA8" w:rsidR="00630A71" w:rsidRPr="00A90ECC" w:rsidRDefault="003D14AE" w:rsidP="00630A71">
      <w:pPr>
        <w:ind w:firstLine="180"/>
        <w:jc w:val="center"/>
        <w:rPr>
          <w:rFonts w:asciiTheme="minorHAnsi" w:hAnsiTheme="minorHAnsi"/>
          <w:szCs w:val="24"/>
        </w:rPr>
      </w:pPr>
      <w:r>
        <w:rPr>
          <w:rFonts w:asciiTheme="minorHAnsi" w:hAnsiTheme="minorHAnsi"/>
          <w:szCs w:val="24"/>
        </w:rPr>
        <w:t>§ 12</w:t>
      </w:r>
    </w:p>
    <w:p w14:paraId="27F2E371" w14:textId="54163F80" w:rsidR="00630A71" w:rsidRPr="00A90ECC" w:rsidRDefault="00630A71" w:rsidP="00BF5AA7">
      <w:pPr>
        <w:numPr>
          <w:ilvl w:val="0"/>
          <w:numId w:val="94"/>
        </w:numPr>
        <w:suppressAutoHyphens w:val="0"/>
        <w:overflowPunct/>
        <w:autoSpaceDE/>
        <w:spacing w:after="0"/>
        <w:textAlignment w:val="auto"/>
        <w:rPr>
          <w:rFonts w:asciiTheme="minorHAnsi" w:hAnsiTheme="minorHAnsi"/>
          <w:b/>
          <w:szCs w:val="24"/>
        </w:rPr>
      </w:pPr>
      <w:r w:rsidRPr="00A90ECC">
        <w:rPr>
          <w:rFonts w:asciiTheme="minorHAnsi" w:hAnsiTheme="minorHAnsi"/>
          <w:szCs w:val="24"/>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003D14AE">
        <w:rPr>
          <w:rFonts w:asciiTheme="minorHAnsi" w:hAnsiTheme="minorHAnsi"/>
          <w:szCs w:val="24"/>
        </w:rPr>
        <w:t>6</w:t>
      </w:r>
      <w:r w:rsidRPr="00A90ECC">
        <w:rPr>
          <w:rFonts w:asciiTheme="minorHAnsi" w:hAnsiTheme="minorHAnsi"/>
          <w:szCs w:val="24"/>
        </w:rPr>
        <w:t xml:space="preserve">00.000,00 (słownie: </w:t>
      </w:r>
      <w:r w:rsidR="003D14AE">
        <w:rPr>
          <w:rFonts w:asciiTheme="minorHAnsi" w:hAnsiTheme="minorHAnsi"/>
          <w:szCs w:val="24"/>
        </w:rPr>
        <w:t>sześćset</w:t>
      </w:r>
      <w:r w:rsidRPr="00A90ECC">
        <w:rPr>
          <w:rFonts w:asciiTheme="minorHAnsi" w:hAnsiTheme="minorHAnsi"/>
          <w:szCs w:val="24"/>
        </w:rPr>
        <w:t xml:space="preserve"> tysięcy złotych 00/100 ), przy czym wartość ubezpieczenia nie może ulegać zmniejszeniu przez cały okres obowiązywania umowy</w:t>
      </w:r>
      <w:r w:rsidRPr="00A90ECC">
        <w:rPr>
          <w:rFonts w:asciiTheme="minorHAnsi" w:hAnsiTheme="minorHAnsi"/>
          <w:b/>
          <w:szCs w:val="24"/>
        </w:rPr>
        <w:t>.</w:t>
      </w:r>
    </w:p>
    <w:p w14:paraId="2C0C32B4" w14:textId="77777777" w:rsidR="00630A71" w:rsidRPr="00A90ECC" w:rsidRDefault="00630A71" w:rsidP="00BF5AA7">
      <w:pPr>
        <w:numPr>
          <w:ilvl w:val="0"/>
          <w:numId w:val="94"/>
        </w:numPr>
        <w:suppressAutoHyphens w:val="0"/>
        <w:overflowPunct/>
        <w:autoSpaceDE/>
        <w:spacing w:after="0"/>
        <w:textAlignment w:val="auto"/>
        <w:rPr>
          <w:rFonts w:asciiTheme="minorHAnsi" w:hAnsiTheme="minorHAnsi"/>
          <w:b/>
          <w:szCs w:val="24"/>
        </w:rPr>
      </w:pPr>
      <w:r w:rsidRPr="00A90ECC">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§8 ust.3. Prawo rozwiązania umowy ze skutkiem natychmiastowym i naliczenia kary umownej przysługuje także Zamawiającemu w przypadku zmniejszenia kwoty ubezpieczenia poniżej wartości opisanej w niniejszym paragrafie.</w:t>
      </w:r>
    </w:p>
    <w:p w14:paraId="6B01F642" w14:textId="77777777" w:rsidR="00630A71" w:rsidRPr="00A90ECC" w:rsidRDefault="00630A71" w:rsidP="00630A71">
      <w:pPr>
        <w:suppressAutoHyphens w:val="0"/>
        <w:overflowPunct/>
        <w:autoSpaceDE/>
        <w:ind w:left="360"/>
        <w:textAlignment w:val="auto"/>
        <w:rPr>
          <w:rFonts w:asciiTheme="minorHAnsi" w:hAnsiTheme="minorHAnsi"/>
          <w:b/>
          <w:szCs w:val="24"/>
        </w:rPr>
      </w:pPr>
    </w:p>
    <w:p w14:paraId="45513E22" w14:textId="2D11D5CF" w:rsidR="00630A71" w:rsidRPr="00391523" w:rsidRDefault="003D14AE" w:rsidP="00391523">
      <w:pPr>
        <w:pStyle w:val="Tekstpodstawowy"/>
        <w:jc w:val="center"/>
        <w:rPr>
          <w:rFonts w:asciiTheme="minorHAnsi" w:hAnsiTheme="minorHAnsi"/>
        </w:rPr>
      </w:pPr>
      <w:r>
        <w:rPr>
          <w:rFonts w:asciiTheme="minorHAnsi" w:hAnsiTheme="minorHAnsi"/>
        </w:rPr>
        <w:t>§ 13</w:t>
      </w:r>
    </w:p>
    <w:p w14:paraId="58C97771" w14:textId="77777777" w:rsidR="00630A71" w:rsidRPr="00A90ECC" w:rsidRDefault="00630A71" w:rsidP="00BF5AA7">
      <w:pPr>
        <w:numPr>
          <w:ilvl w:val="0"/>
          <w:numId w:val="95"/>
        </w:numPr>
        <w:suppressAutoHyphens w:val="0"/>
        <w:overflowPunct/>
        <w:autoSpaceDE/>
        <w:spacing w:after="0"/>
        <w:textAlignment w:val="auto"/>
        <w:rPr>
          <w:rFonts w:asciiTheme="minorHAnsi" w:hAnsiTheme="minorHAnsi"/>
          <w:szCs w:val="24"/>
        </w:rPr>
      </w:pPr>
      <w:r w:rsidRPr="00A90ECC">
        <w:rPr>
          <w:rFonts w:asciiTheme="minorHAnsi" w:hAnsiTheme="minorHAnsi"/>
          <w:szCs w:val="24"/>
        </w:rPr>
        <w:t>Wykonawca wniósł zabezpieczenie należytego wykonania umowy w formie …………………………. w wysokości 3% ceny brutto, podanej w § 3 ust. 1 umowy, tj. …………………. PLN (słownie: …………………………………………..)</w:t>
      </w:r>
    </w:p>
    <w:p w14:paraId="43F802C4" w14:textId="77777777" w:rsidR="00630A71" w:rsidRPr="00A90ECC" w:rsidRDefault="00630A71" w:rsidP="00BF5AA7">
      <w:pPr>
        <w:numPr>
          <w:ilvl w:val="0"/>
          <w:numId w:val="95"/>
        </w:numPr>
        <w:suppressAutoHyphens w:val="0"/>
        <w:overflowPunct/>
        <w:autoSpaceDE/>
        <w:spacing w:after="0"/>
        <w:textAlignment w:val="auto"/>
        <w:rPr>
          <w:rFonts w:asciiTheme="minorHAnsi" w:hAnsiTheme="minorHAnsi"/>
          <w:szCs w:val="24"/>
        </w:rPr>
      </w:pPr>
      <w:r w:rsidRPr="00A90ECC">
        <w:rPr>
          <w:rFonts w:asciiTheme="minorHAnsi" w:hAnsiTheme="minorHAnsi"/>
          <w:szCs w:val="24"/>
        </w:rPr>
        <w:t>Zabezpieczenie służyć będzie pokryciu roszczeń z tytułu niewykonania lub nienależytego wykonania umowy oraz gwarancji.</w:t>
      </w:r>
    </w:p>
    <w:p w14:paraId="1C8EF571" w14:textId="77777777" w:rsidR="00630A71" w:rsidRPr="00A90ECC" w:rsidRDefault="00630A71" w:rsidP="00BF5AA7">
      <w:pPr>
        <w:numPr>
          <w:ilvl w:val="0"/>
          <w:numId w:val="95"/>
        </w:numPr>
        <w:suppressAutoHyphens w:val="0"/>
        <w:overflowPunct/>
        <w:autoSpaceDE/>
        <w:spacing w:after="0"/>
        <w:textAlignment w:val="auto"/>
        <w:rPr>
          <w:rFonts w:asciiTheme="minorHAnsi" w:hAnsiTheme="minorHAnsi"/>
          <w:szCs w:val="24"/>
        </w:rPr>
      </w:pPr>
      <w:r w:rsidRPr="00A90ECC">
        <w:rPr>
          <w:rFonts w:asciiTheme="minorHAnsi" w:hAnsiTheme="minorHAnsi"/>
          <w:szCs w:val="24"/>
        </w:rPr>
        <w:t>Zabezpieczenie należytego wykonania umowy zostanie zwolnione w ciągu 30 dni od dnia</w:t>
      </w:r>
      <w:r w:rsidRPr="00A90ECC">
        <w:rPr>
          <w:rFonts w:asciiTheme="minorHAnsi" w:hAnsiTheme="minorHAnsi"/>
          <w:color w:val="FF0000"/>
          <w:szCs w:val="24"/>
        </w:rPr>
        <w:t xml:space="preserve"> </w:t>
      </w:r>
      <w:r w:rsidRPr="00A90ECC">
        <w:rPr>
          <w:rFonts w:asciiTheme="minorHAnsi" w:hAnsiTheme="minorHAnsi"/>
          <w:szCs w:val="24"/>
        </w:rPr>
        <w:t>należytego wykonania umowy.</w:t>
      </w:r>
    </w:p>
    <w:p w14:paraId="336ABA88" w14:textId="77777777" w:rsidR="00630A71" w:rsidRPr="00A90ECC" w:rsidRDefault="00630A71" w:rsidP="00630A71">
      <w:pPr>
        <w:suppressAutoHyphens w:val="0"/>
        <w:overflowPunct/>
        <w:autoSpaceDE/>
        <w:ind w:left="360"/>
        <w:textAlignment w:val="auto"/>
        <w:rPr>
          <w:rFonts w:asciiTheme="minorHAnsi" w:hAnsiTheme="minorHAnsi"/>
          <w:b/>
          <w:szCs w:val="24"/>
        </w:rPr>
      </w:pPr>
    </w:p>
    <w:p w14:paraId="2082BC04" w14:textId="7399257A" w:rsidR="00630A71" w:rsidRPr="00A90ECC" w:rsidRDefault="003D14AE" w:rsidP="00630A71">
      <w:pPr>
        <w:jc w:val="center"/>
        <w:rPr>
          <w:rFonts w:asciiTheme="minorHAnsi" w:hAnsiTheme="minorHAnsi"/>
          <w:szCs w:val="24"/>
        </w:rPr>
      </w:pPr>
      <w:r>
        <w:rPr>
          <w:rFonts w:asciiTheme="minorHAnsi" w:hAnsiTheme="minorHAnsi"/>
          <w:szCs w:val="24"/>
        </w:rPr>
        <w:t>§ 14</w:t>
      </w:r>
    </w:p>
    <w:p w14:paraId="5273994D" w14:textId="77777777" w:rsidR="00630A71" w:rsidRPr="00A90ECC" w:rsidRDefault="00630A71" w:rsidP="00630A71">
      <w:pPr>
        <w:tabs>
          <w:tab w:val="left" w:pos="4320"/>
          <w:tab w:val="left" w:pos="5040"/>
        </w:tabs>
        <w:rPr>
          <w:rFonts w:asciiTheme="minorHAnsi" w:hAnsiTheme="minorHAnsi"/>
          <w:szCs w:val="24"/>
        </w:rPr>
      </w:pPr>
      <w:r w:rsidRPr="00A90ECC">
        <w:rPr>
          <w:rFonts w:asciiTheme="minorHAnsi" w:hAnsiTheme="minorHAnsi"/>
          <w:szCs w:val="24"/>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37CD137D" w14:textId="77777777" w:rsidR="00630A71" w:rsidRPr="00A90ECC" w:rsidRDefault="00630A71" w:rsidP="00630A71">
      <w:pPr>
        <w:jc w:val="center"/>
        <w:rPr>
          <w:rFonts w:asciiTheme="minorHAnsi" w:hAnsiTheme="minorHAnsi"/>
          <w:szCs w:val="24"/>
        </w:rPr>
      </w:pPr>
    </w:p>
    <w:p w14:paraId="51716732" w14:textId="07476C3E" w:rsidR="00630A71" w:rsidRPr="00A90ECC" w:rsidRDefault="003D14AE" w:rsidP="00630A71">
      <w:pPr>
        <w:jc w:val="center"/>
        <w:rPr>
          <w:rFonts w:asciiTheme="minorHAnsi" w:hAnsiTheme="minorHAnsi"/>
          <w:szCs w:val="24"/>
        </w:rPr>
      </w:pPr>
      <w:r>
        <w:rPr>
          <w:rFonts w:asciiTheme="minorHAnsi" w:hAnsiTheme="minorHAnsi"/>
          <w:szCs w:val="24"/>
        </w:rPr>
        <w:t>§ 15</w:t>
      </w:r>
    </w:p>
    <w:p w14:paraId="0690B944" w14:textId="77777777" w:rsidR="00630A71" w:rsidRPr="00A90ECC" w:rsidRDefault="00630A71" w:rsidP="00630A71">
      <w:pPr>
        <w:tabs>
          <w:tab w:val="left" w:pos="4320"/>
          <w:tab w:val="left" w:pos="5040"/>
        </w:tabs>
        <w:rPr>
          <w:rFonts w:asciiTheme="minorHAnsi" w:hAnsiTheme="minorHAnsi"/>
          <w:szCs w:val="24"/>
        </w:rPr>
      </w:pPr>
      <w:r w:rsidRPr="00A90ECC">
        <w:rPr>
          <w:rFonts w:asciiTheme="minorHAnsi" w:hAnsiTheme="minorHAnsi"/>
          <w:szCs w:val="24"/>
        </w:rPr>
        <w:t>W sprawach nieuregulowanych niniejszą umową stosuje się przepisy Ustawy z dnia 29 stycznia 2004r. Prawo zamówień publicznych (</w:t>
      </w:r>
      <w:r w:rsidRPr="00A90ECC">
        <w:rPr>
          <w:rFonts w:asciiTheme="minorHAnsi" w:hAnsiTheme="minorHAnsi" w:cs="Arial"/>
          <w:szCs w:val="24"/>
          <w:lang w:eastAsia="pl-PL"/>
        </w:rPr>
        <w:t>tekst jednolity Dz. U. z 2015 r., poz. 2164 z późn. zm.</w:t>
      </w:r>
      <w:r w:rsidRPr="00A90ECC">
        <w:rPr>
          <w:rFonts w:asciiTheme="minorHAnsi" w:hAnsiTheme="minorHAnsi"/>
          <w:szCs w:val="24"/>
        </w:rPr>
        <w:t>) oraz Kodeksu Cywilnego.</w:t>
      </w:r>
    </w:p>
    <w:p w14:paraId="79201FD8" w14:textId="77777777" w:rsidR="00630A71" w:rsidRPr="00A90ECC" w:rsidRDefault="00630A71" w:rsidP="00630A71">
      <w:pPr>
        <w:tabs>
          <w:tab w:val="left" w:pos="4320"/>
          <w:tab w:val="left" w:pos="5040"/>
        </w:tabs>
        <w:rPr>
          <w:rFonts w:asciiTheme="minorHAnsi" w:hAnsiTheme="minorHAnsi"/>
          <w:szCs w:val="24"/>
        </w:rPr>
      </w:pPr>
    </w:p>
    <w:p w14:paraId="60729FDF" w14:textId="3C543AC0" w:rsidR="00630A71" w:rsidRPr="00A90ECC" w:rsidRDefault="003D14AE" w:rsidP="00630A71">
      <w:pPr>
        <w:jc w:val="center"/>
        <w:rPr>
          <w:rFonts w:asciiTheme="minorHAnsi" w:hAnsiTheme="minorHAnsi"/>
          <w:szCs w:val="24"/>
        </w:rPr>
      </w:pPr>
      <w:r>
        <w:rPr>
          <w:rFonts w:asciiTheme="minorHAnsi" w:hAnsiTheme="minorHAnsi"/>
          <w:szCs w:val="24"/>
        </w:rPr>
        <w:t>§ 16</w:t>
      </w:r>
    </w:p>
    <w:p w14:paraId="286C1856" w14:textId="77777777" w:rsidR="00630A71" w:rsidRPr="00A90ECC" w:rsidRDefault="00630A71" w:rsidP="00630A71">
      <w:pPr>
        <w:rPr>
          <w:rFonts w:asciiTheme="minorHAnsi" w:hAnsiTheme="minorHAnsi"/>
          <w:szCs w:val="24"/>
        </w:rPr>
      </w:pPr>
      <w:r w:rsidRPr="00A90ECC">
        <w:rPr>
          <w:rFonts w:asciiTheme="minorHAnsi" w:hAnsiTheme="minorHAnsi"/>
          <w:szCs w:val="24"/>
        </w:rPr>
        <w:t>Umowę sporządzono w dwóch jednobrzmiących egzemplarzach, po jednym egzemplarzu dla każdej ze Stron.</w:t>
      </w:r>
    </w:p>
    <w:p w14:paraId="55EE6B6A" w14:textId="77777777" w:rsidR="00630A71" w:rsidRPr="00622B7B" w:rsidRDefault="00630A71" w:rsidP="00630A71">
      <w:pPr>
        <w:rPr>
          <w:rFonts w:asciiTheme="minorHAnsi" w:hAnsiTheme="minorHAnsi"/>
          <w:szCs w:val="24"/>
        </w:rPr>
      </w:pPr>
    </w:p>
    <w:p w14:paraId="369BA8FC" w14:textId="77777777" w:rsidR="00630A71" w:rsidRPr="00622B7B" w:rsidRDefault="00630A71" w:rsidP="00630A71">
      <w:pPr>
        <w:ind w:left="709" w:firstLine="709"/>
        <w:rPr>
          <w:rFonts w:asciiTheme="minorHAnsi" w:hAnsiTheme="minorHAnsi"/>
          <w:b/>
          <w:szCs w:val="24"/>
        </w:rPr>
      </w:pPr>
      <w:r w:rsidRPr="00622B7B">
        <w:rPr>
          <w:rFonts w:asciiTheme="minorHAnsi" w:hAnsiTheme="minorHAnsi"/>
          <w:b/>
          <w:szCs w:val="24"/>
        </w:rPr>
        <w:t>ZAMAWIAJĄCY</w:t>
      </w:r>
      <w:r w:rsidRPr="00622B7B">
        <w:rPr>
          <w:rFonts w:asciiTheme="minorHAnsi" w:hAnsiTheme="minorHAnsi"/>
          <w:b/>
          <w:szCs w:val="24"/>
        </w:rPr>
        <w:tab/>
      </w:r>
      <w:r w:rsidRPr="00622B7B">
        <w:rPr>
          <w:rFonts w:asciiTheme="minorHAnsi" w:hAnsiTheme="minorHAnsi"/>
          <w:b/>
          <w:szCs w:val="24"/>
        </w:rPr>
        <w:tab/>
        <w:t xml:space="preserve">         </w:t>
      </w:r>
      <w:r w:rsidRPr="00622B7B">
        <w:rPr>
          <w:rFonts w:asciiTheme="minorHAnsi" w:hAnsiTheme="minorHAnsi"/>
          <w:b/>
          <w:szCs w:val="24"/>
        </w:rPr>
        <w:tab/>
      </w:r>
      <w:r w:rsidRPr="00622B7B">
        <w:rPr>
          <w:rFonts w:asciiTheme="minorHAnsi" w:hAnsiTheme="minorHAnsi"/>
          <w:b/>
          <w:szCs w:val="24"/>
        </w:rPr>
        <w:tab/>
      </w:r>
      <w:r w:rsidRPr="00622B7B">
        <w:rPr>
          <w:rFonts w:asciiTheme="minorHAnsi" w:hAnsiTheme="minorHAnsi"/>
          <w:b/>
          <w:szCs w:val="24"/>
        </w:rPr>
        <w:tab/>
        <w:t>WYKONAWCA</w:t>
      </w:r>
    </w:p>
    <w:p w14:paraId="0CAE9F78" w14:textId="77777777" w:rsidR="00630A71" w:rsidRPr="00622B7B" w:rsidRDefault="00630A71" w:rsidP="00630A71">
      <w:pPr>
        <w:rPr>
          <w:rFonts w:asciiTheme="minorHAnsi" w:hAnsiTheme="minorHAnsi"/>
          <w:b/>
          <w:szCs w:val="24"/>
        </w:rPr>
      </w:pPr>
    </w:p>
    <w:p w14:paraId="222882DB" w14:textId="77777777" w:rsidR="00630A71" w:rsidRPr="00622B7B" w:rsidRDefault="00630A71" w:rsidP="00630A71">
      <w:pPr>
        <w:rPr>
          <w:rFonts w:asciiTheme="minorHAnsi" w:hAnsiTheme="minorHAnsi"/>
          <w:szCs w:val="24"/>
        </w:rPr>
      </w:pPr>
      <w:r w:rsidRPr="00622B7B">
        <w:rPr>
          <w:rFonts w:asciiTheme="minorHAnsi" w:hAnsiTheme="minorHAnsi"/>
          <w:szCs w:val="24"/>
        </w:rPr>
        <w:t xml:space="preserve">             ....................................................                  </w:t>
      </w:r>
      <w:r w:rsidRPr="00622B7B">
        <w:rPr>
          <w:rFonts w:asciiTheme="minorHAnsi" w:hAnsiTheme="minorHAnsi"/>
          <w:szCs w:val="24"/>
        </w:rPr>
        <w:tab/>
        <w:t xml:space="preserve">          ..........................................................</w:t>
      </w:r>
    </w:p>
    <w:p w14:paraId="0730D13F" w14:textId="77777777" w:rsidR="00630A71" w:rsidRDefault="00630A71"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113B200D" w14:textId="31BC9F86" w:rsidR="00630A71" w:rsidRPr="00622B7B" w:rsidRDefault="00630A71" w:rsidP="00630A71">
      <w:pPr>
        <w:pStyle w:val="Nagwek2"/>
        <w:tabs>
          <w:tab w:val="right" w:pos="9071"/>
        </w:tabs>
        <w:jc w:val="right"/>
        <w:rPr>
          <w:rFonts w:asciiTheme="minorHAnsi" w:hAnsiTheme="minorHAnsi"/>
          <w:bCs w:val="0"/>
          <w:iCs/>
        </w:rPr>
      </w:pPr>
      <w:r w:rsidRPr="00622B7B">
        <w:rPr>
          <w:rFonts w:asciiTheme="minorHAnsi" w:hAnsiTheme="minorHAnsi"/>
          <w:bCs w:val="0"/>
        </w:rPr>
        <w:t>za</w:t>
      </w:r>
      <w:r>
        <w:rPr>
          <w:rFonts w:asciiTheme="minorHAnsi" w:hAnsiTheme="minorHAnsi"/>
          <w:bCs w:val="0"/>
        </w:rPr>
        <w:t>łącznik nr 4 do umowy …./ZP/2021</w:t>
      </w:r>
    </w:p>
    <w:p w14:paraId="244952B7" w14:textId="77777777" w:rsidR="00630A71" w:rsidRPr="00622B7B" w:rsidRDefault="00630A71" w:rsidP="00630A71">
      <w:pPr>
        <w:pStyle w:val="Standard0"/>
        <w:tabs>
          <w:tab w:val="right" w:pos="9180"/>
        </w:tabs>
        <w:jc w:val="both"/>
        <w:rPr>
          <w:rFonts w:asciiTheme="minorHAnsi" w:hAnsiTheme="minorHAnsi"/>
          <w:szCs w:val="20"/>
        </w:rPr>
      </w:pPr>
    </w:p>
    <w:p w14:paraId="2BF6EE9A" w14:textId="77777777" w:rsidR="00630A71" w:rsidRPr="00622B7B" w:rsidRDefault="00630A71" w:rsidP="00630A71">
      <w:pPr>
        <w:pStyle w:val="Standard0"/>
        <w:tabs>
          <w:tab w:val="right" w:pos="9180"/>
        </w:tabs>
        <w:jc w:val="both"/>
        <w:rPr>
          <w:rFonts w:asciiTheme="minorHAnsi" w:hAnsiTheme="minorHAnsi"/>
          <w:szCs w:val="20"/>
        </w:rPr>
      </w:pPr>
    </w:p>
    <w:p w14:paraId="3B2C65A8" w14:textId="77777777" w:rsidR="00630A71" w:rsidRPr="00622B7B" w:rsidRDefault="00630A71" w:rsidP="00630A71">
      <w:pPr>
        <w:pStyle w:val="Standard0"/>
        <w:tabs>
          <w:tab w:val="right" w:pos="9180"/>
        </w:tabs>
        <w:jc w:val="center"/>
        <w:rPr>
          <w:rFonts w:asciiTheme="minorHAnsi" w:hAnsiTheme="minorHAnsi"/>
          <w:b/>
        </w:rPr>
      </w:pPr>
      <w:r w:rsidRPr="00622B7B">
        <w:rPr>
          <w:rFonts w:asciiTheme="minorHAnsi" w:hAnsiTheme="minorHAnsi"/>
          <w:b/>
        </w:rPr>
        <w:t>ZAMÓWIENIE</w:t>
      </w:r>
    </w:p>
    <w:p w14:paraId="3144C476" w14:textId="77777777" w:rsidR="00630A71" w:rsidRPr="00622B7B" w:rsidRDefault="00630A71" w:rsidP="00630A71">
      <w:pPr>
        <w:pStyle w:val="Standard0"/>
        <w:tabs>
          <w:tab w:val="right" w:pos="9180"/>
        </w:tabs>
        <w:jc w:val="both"/>
        <w:rPr>
          <w:rFonts w:asciiTheme="minorHAnsi" w:hAnsiTheme="minorHAnsi"/>
          <w:szCs w:val="20"/>
        </w:rPr>
      </w:pPr>
    </w:p>
    <w:p w14:paraId="3631A1F5" w14:textId="77777777" w:rsidR="00630A71" w:rsidRPr="00622B7B" w:rsidRDefault="00630A71" w:rsidP="00630A71">
      <w:pPr>
        <w:pStyle w:val="Standard0"/>
        <w:rPr>
          <w:rFonts w:asciiTheme="minorHAnsi" w:hAnsiTheme="minorHAnsi"/>
        </w:rPr>
      </w:pPr>
    </w:p>
    <w:p w14:paraId="291F0B99" w14:textId="77777777" w:rsidR="00630A71" w:rsidRPr="00622B7B" w:rsidRDefault="00630A71" w:rsidP="00630A71">
      <w:pPr>
        <w:pStyle w:val="Standard0"/>
        <w:rPr>
          <w:rFonts w:asciiTheme="minorHAnsi" w:hAnsiTheme="minorHAnsi"/>
        </w:rPr>
      </w:pPr>
      <w:r w:rsidRPr="00622B7B">
        <w:rPr>
          <w:rFonts w:asciiTheme="minorHAnsi" w:hAnsiTheme="minorHAnsi"/>
        </w:rPr>
        <w:t>Oddział</w:t>
      </w:r>
      <w:r>
        <w:rPr>
          <w:rFonts w:asciiTheme="minorHAnsi" w:hAnsiTheme="minorHAnsi"/>
        </w:rPr>
        <w:t>: ……………………………………………………………………………………</w:t>
      </w:r>
    </w:p>
    <w:p w14:paraId="270CAD06" w14:textId="77777777" w:rsidR="00630A71" w:rsidRDefault="00630A71" w:rsidP="00630A71">
      <w:pPr>
        <w:pStyle w:val="Standard0"/>
        <w:rPr>
          <w:rFonts w:asciiTheme="minorHAnsi" w:hAnsiTheme="minorHAnsi"/>
        </w:rPr>
      </w:pPr>
    </w:p>
    <w:p w14:paraId="2C567AC0" w14:textId="77777777" w:rsidR="00630A71" w:rsidRPr="00622B7B" w:rsidRDefault="00630A71" w:rsidP="00630A71">
      <w:pPr>
        <w:pStyle w:val="Standard0"/>
        <w:rPr>
          <w:rFonts w:asciiTheme="minorHAnsi" w:hAnsiTheme="minorHAnsi"/>
        </w:rPr>
      </w:pPr>
    </w:p>
    <w:p w14:paraId="0CAFDABD" w14:textId="77777777" w:rsidR="00630A71" w:rsidRPr="00622B7B" w:rsidRDefault="00630A71" w:rsidP="00630A71">
      <w:pPr>
        <w:pStyle w:val="Standard0"/>
        <w:jc w:val="center"/>
        <w:rPr>
          <w:rFonts w:asciiTheme="minorHAnsi" w:hAnsiTheme="minorHAnsi"/>
        </w:rPr>
      </w:pPr>
      <w:r w:rsidRPr="00622B7B">
        <w:rPr>
          <w:rFonts w:asciiTheme="minorHAnsi" w:hAnsiTheme="minorHAnsi"/>
        </w:rPr>
        <w:t>ŚNIADANIE /OBIAD/ KOLACJA</w:t>
      </w:r>
    </w:p>
    <w:tbl>
      <w:tblPr>
        <w:tblW w:w="9496" w:type="dxa"/>
        <w:tblInd w:w="-369" w:type="dxa"/>
        <w:tblLayout w:type="fixed"/>
        <w:tblCellMar>
          <w:left w:w="10" w:type="dxa"/>
          <w:right w:w="10" w:type="dxa"/>
        </w:tblCellMar>
        <w:tblLook w:val="04A0" w:firstRow="1" w:lastRow="0" w:firstColumn="1" w:lastColumn="0" w:noHBand="0" w:noVBand="1"/>
      </w:tblPr>
      <w:tblGrid>
        <w:gridCol w:w="708"/>
        <w:gridCol w:w="4678"/>
        <w:gridCol w:w="4110"/>
      </w:tblGrid>
      <w:tr w:rsidR="00630A71" w:rsidRPr="00622B7B" w14:paraId="06EBB470" w14:textId="77777777" w:rsidTr="00055B2E">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16746F9" w14:textId="77777777" w:rsidR="00630A71" w:rsidRPr="00622B7B" w:rsidRDefault="00630A71" w:rsidP="00055B2E">
            <w:pPr>
              <w:suppressAutoHyphens w:val="0"/>
              <w:overflowPunct/>
              <w:autoSpaceDE/>
              <w:jc w:val="center"/>
              <w:textAlignment w:val="auto"/>
              <w:rPr>
                <w:rFonts w:asciiTheme="minorHAnsi" w:hAnsiTheme="minorHAnsi"/>
                <w:b/>
                <w:bCs/>
                <w:sz w:val="22"/>
                <w:szCs w:val="22"/>
                <w:lang w:eastAsia="pl-PL"/>
              </w:rPr>
            </w:pPr>
            <w:r w:rsidRPr="00622B7B">
              <w:rPr>
                <w:rFonts w:asciiTheme="minorHAnsi" w:hAnsiTheme="minorHAnsi"/>
                <w:b/>
                <w:bCs/>
                <w:sz w:val="22"/>
                <w:szCs w:val="22"/>
                <w:lang w:eastAsia="pl-PL"/>
              </w:rPr>
              <w:t>Lp.</w:t>
            </w:r>
          </w:p>
        </w:tc>
        <w:tc>
          <w:tcPr>
            <w:tcW w:w="4678" w:type="dxa"/>
            <w:tcBorders>
              <w:top w:val="single" w:sz="2" w:space="0" w:color="000000"/>
              <w:left w:val="single" w:sz="2" w:space="0" w:color="000000"/>
              <w:bottom w:val="single" w:sz="2" w:space="0" w:color="000000"/>
            </w:tcBorders>
          </w:tcPr>
          <w:p w14:paraId="021A8EC9" w14:textId="77777777" w:rsidR="00630A71" w:rsidRPr="00622B7B" w:rsidRDefault="00630A71" w:rsidP="00055B2E">
            <w:pPr>
              <w:pStyle w:val="TableContents"/>
              <w:jc w:val="both"/>
              <w:rPr>
                <w:rFonts w:asciiTheme="minorHAnsi" w:hAnsiTheme="minorHAnsi"/>
                <w:sz w:val="20"/>
                <w:szCs w:val="20"/>
              </w:rPr>
            </w:pPr>
            <w:r w:rsidRPr="00622B7B">
              <w:rPr>
                <w:rFonts w:asciiTheme="minorHAnsi" w:hAnsiTheme="minorHAnsi"/>
                <w:b/>
                <w:bCs/>
                <w:sz w:val="20"/>
                <w:szCs w:val="20"/>
              </w:rPr>
              <w:t>RODZAJ  DIETY</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E45DB4" w14:textId="77777777" w:rsidR="00630A71" w:rsidRPr="00622B7B" w:rsidRDefault="00630A71" w:rsidP="00055B2E">
            <w:pPr>
              <w:pStyle w:val="TableContents"/>
              <w:jc w:val="center"/>
              <w:rPr>
                <w:rFonts w:asciiTheme="minorHAnsi" w:hAnsiTheme="minorHAnsi"/>
                <w:sz w:val="20"/>
                <w:szCs w:val="20"/>
              </w:rPr>
            </w:pPr>
            <w:r w:rsidRPr="00622B7B">
              <w:rPr>
                <w:rFonts w:asciiTheme="minorHAnsi" w:hAnsiTheme="minorHAnsi"/>
                <w:b/>
                <w:bCs/>
                <w:sz w:val="20"/>
                <w:szCs w:val="20"/>
              </w:rPr>
              <w:t>ILOŚĆ</w:t>
            </w:r>
          </w:p>
        </w:tc>
      </w:tr>
      <w:tr w:rsidR="00630A71" w:rsidRPr="00622B7B" w14:paraId="10DE824E"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1B75E257"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w:t>
            </w:r>
          </w:p>
        </w:tc>
        <w:tc>
          <w:tcPr>
            <w:tcW w:w="4678" w:type="dxa"/>
            <w:tcBorders>
              <w:left w:val="single" w:sz="2" w:space="0" w:color="000000"/>
              <w:bottom w:val="single" w:sz="2" w:space="0" w:color="000000"/>
            </w:tcBorders>
          </w:tcPr>
          <w:p w14:paraId="1478D92F"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łatwo strawna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08EAD" w14:textId="77777777" w:rsidR="00630A71" w:rsidRPr="00622B7B" w:rsidRDefault="00630A71" w:rsidP="00055B2E">
            <w:pPr>
              <w:pStyle w:val="TableContents"/>
              <w:jc w:val="both"/>
              <w:rPr>
                <w:rFonts w:asciiTheme="minorHAnsi" w:hAnsiTheme="minorHAnsi"/>
              </w:rPr>
            </w:pPr>
          </w:p>
        </w:tc>
      </w:tr>
      <w:tr w:rsidR="00630A71" w:rsidRPr="00622B7B" w14:paraId="4DDB6DD3"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43399CC3"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2.</w:t>
            </w:r>
          </w:p>
        </w:tc>
        <w:tc>
          <w:tcPr>
            <w:tcW w:w="4678" w:type="dxa"/>
            <w:tcBorders>
              <w:left w:val="single" w:sz="2" w:space="0" w:color="000000"/>
              <w:bottom w:val="single" w:sz="2" w:space="0" w:color="000000"/>
            </w:tcBorders>
          </w:tcPr>
          <w:p w14:paraId="143FC80C"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podstawowa 2400 kcal (Położnictwo)</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A3AB7" w14:textId="77777777" w:rsidR="00630A71" w:rsidRPr="00622B7B" w:rsidRDefault="00630A71" w:rsidP="00055B2E">
            <w:pPr>
              <w:pStyle w:val="TableContents"/>
              <w:jc w:val="both"/>
              <w:rPr>
                <w:rFonts w:asciiTheme="minorHAnsi" w:hAnsiTheme="minorHAnsi"/>
              </w:rPr>
            </w:pPr>
          </w:p>
        </w:tc>
      </w:tr>
      <w:tr w:rsidR="00630A71" w:rsidRPr="00622B7B" w14:paraId="49203AB1"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76110E7E"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3.</w:t>
            </w:r>
          </w:p>
        </w:tc>
        <w:tc>
          <w:tcPr>
            <w:tcW w:w="4678" w:type="dxa"/>
            <w:tcBorders>
              <w:left w:val="single" w:sz="2" w:space="0" w:color="000000"/>
              <w:bottom w:val="single" w:sz="2" w:space="0" w:color="000000"/>
            </w:tcBorders>
          </w:tcPr>
          <w:p w14:paraId="0765E59F"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podstawowa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26C353" w14:textId="77777777" w:rsidR="00630A71" w:rsidRPr="00622B7B" w:rsidRDefault="00630A71" w:rsidP="00055B2E">
            <w:pPr>
              <w:pStyle w:val="TableContents"/>
              <w:jc w:val="both"/>
              <w:rPr>
                <w:rFonts w:asciiTheme="minorHAnsi" w:hAnsiTheme="minorHAnsi"/>
              </w:rPr>
            </w:pPr>
          </w:p>
        </w:tc>
      </w:tr>
      <w:tr w:rsidR="00630A71" w:rsidRPr="00622B7B" w14:paraId="17B45FC8"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747875BC"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4.</w:t>
            </w:r>
          </w:p>
        </w:tc>
        <w:tc>
          <w:tcPr>
            <w:tcW w:w="4678" w:type="dxa"/>
            <w:tcBorders>
              <w:left w:val="single" w:sz="2" w:space="0" w:color="000000"/>
              <w:bottom w:val="single" w:sz="2" w:space="0" w:color="000000"/>
            </w:tcBorders>
          </w:tcPr>
          <w:p w14:paraId="4C499A8B"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łatwo strawna z ograniczeniem tłuszczu i błonnika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BA9A0B" w14:textId="77777777" w:rsidR="00630A71" w:rsidRPr="00622B7B" w:rsidRDefault="00630A71" w:rsidP="00055B2E">
            <w:pPr>
              <w:pStyle w:val="TableContents"/>
              <w:jc w:val="both"/>
              <w:rPr>
                <w:rFonts w:asciiTheme="minorHAnsi" w:hAnsiTheme="minorHAnsi"/>
              </w:rPr>
            </w:pPr>
          </w:p>
        </w:tc>
      </w:tr>
      <w:tr w:rsidR="00630A71" w:rsidRPr="00622B7B" w14:paraId="0CC7988F"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7DCB2F94"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5.</w:t>
            </w:r>
          </w:p>
        </w:tc>
        <w:tc>
          <w:tcPr>
            <w:tcW w:w="4678" w:type="dxa"/>
            <w:tcBorders>
              <w:left w:val="single" w:sz="2" w:space="0" w:color="000000"/>
              <w:bottom w:val="single" w:sz="2" w:space="0" w:color="000000"/>
            </w:tcBorders>
          </w:tcPr>
          <w:p w14:paraId="76ED3C3F"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łatwo strawna bogato białkowa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2D23EB" w14:textId="77777777" w:rsidR="00630A71" w:rsidRPr="00622B7B" w:rsidRDefault="00630A71" w:rsidP="00055B2E">
            <w:pPr>
              <w:pStyle w:val="TableContents"/>
              <w:jc w:val="both"/>
              <w:rPr>
                <w:rFonts w:asciiTheme="minorHAnsi" w:hAnsiTheme="minorHAnsi"/>
              </w:rPr>
            </w:pPr>
          </w:p>
        </w:tc>
      </w:tr>
      <w:tr w:rsidR="00630A71" w:rsidRPr="00622B7B" w14:paraId="2B256E1B"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6034638A"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6.</w:t>
            </w:r>
          </w:p>
        </w:tc>
        <w:tc>
          <w:tcPr>
            <w:tcW w:w="4678" w:type="dxa"/>
            <w:tcBorders>
              <w:left w:val="single" w:sz="2" w:space="0" w:color="000000"/>
              <w:bottom w:val="single" w:sz="2" w:space="0" w:color="000000"/>
            </w:tcBorders>
          </w:tcPr>
          <w:p w14:paraId="54DB8ACF"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niskobiałkowa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6913B3" w14:textId="77777777" w:rsidR="00630A71" w:rsidRPr="00622B7B" w:rsidRDefault="00630A71" w:rsidP="00055B2E">
            <w:pPr>
              <w:pStyle w:val="TableContents"/>
              <w:jc w:val="both"/>
              <w:rPr>
                <w:rFonts w:asciiTheme="minorHAnsi" w:hAnsiTheme="minorHAnsi"/>
              </w:rPr>
            </w:pPr>
          </w:p>
        </w:tc>
      </w:tr>
      <w:tr w:rsidR="00630A71" w:rsidRPr="00622B7B" w14:paraId="269856F8"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55FDBE80"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7.</w:t>
            </w:r>
          </w:p>
        </w:tc>
        <w:tc>
          <w:tcPr>
            <w:tcW w:w="4678" w:type="dxa"/>
            <w:tcBorders>
              <w:left w:val="single" w:sz="2" w:space="0" w:color="000000"/>
              <w:bottom w:val="single" w:sz="2" w:space="0" w:color="000000"/>
            </w:tcBorders>
          </w:tcPr>
          <w:p w14:paraId="0282134A"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z ograniczeniem łatwo przyswajalnych węglowodanów (cukrzyca 5 posiłkowa)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2AA8BE" w14:textId="77777777" w:rsidR="00630A71" w:rsidRPr="00622B7B" w:rsidRDefault="00630A71" w:rsidP="00055B2E">
            <w:pPr>
              <w:pStyle w:val="TableContents"/>
              <w:jc w:val="both"/>
              <w:rPr>
                <w:rFonts w:asciiTheme="minorHAnsi" w:hAnsiTheme="minorHAnsi"/>
              </w:rPr>
            </w:pPr>
          </w:p>
        </w:tc>
      </w:tr>
      <w:tr w:rsidR="00630A71" w:rsidRPr="00622B7B" w14:paraId="0D3DD730"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3D4D3FAF"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8.</w:t>
            </w:r>
          </w:p>
        </w:tc>
        <w:tc>
          <w:tcPr>
            <w:tcW w:w="4678" w:type="dxa"/>
            <w:tcBorders>
              <w:left w:val="single" w:sz="2" w:space="0" w:color="000000"/>
              <w:bottom w:val="single" w:sz="2" w:space="0" w:color="000000"/>
            </w:tcBorders>
          </w:tcPr>
          <w:p w14:paraId="57910360"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z ograniczeniem łatwo przyswajalnych węglowodanów (cukrzyca 6 posiłkowa)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B5BCE" w14:textId="77777777" w:rsidR="00630A71" w:rsidRPr="00622B7B" w:rsidRDefault="00630A71" w:rsidP="00055B2E">
            <w:pPr>
              <w:pStyle w:val="TableContents"/>
              <w:jc w:val="both"/>
              <w:rPr>
                <w:rFonts w:asciiTheme="minorHAnsi" w:hAnsiTheme="minorHAnsi"/>
              </w:rPr>
            </w:pPr>
          </w:p>
        </w:tc>
      </w:tr>
      <w:tr w:rsidR="00630A71" w:rsidRPr="00622B7B" w14:paraId="31E1B3BA"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18750EE7"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9.</w:t>
            </w:r>
          </w:p>
        </w:tc>
        <w:tc>
          <w:tcPr>
            <w:tcW w:w="4678" w:type="dxa"/>
            <w:tcBorders>
              <w:left w:val="single" w:sz="2" w:space="0" w:color="000000"/>
              <w:bottom w:val="single" w:sz="2" w:space="0" w:color="000000"/>
            </w:tcBorders>
          </w:tcPr>
          <w:p w14:paraId="5DC96BD0"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ubogo energetyczna 1500 kcal</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39F7BC" w14:textId="77777777" w:rsidR="00630A71" w:rsidRPr="00622B7B" w:rsidRDefault="00630A71" w:rsidP="00055B2E">
            <w:pPr>
              <w:pStyle w:val="TableContents"/>
              <w:jc w:val="both"/>
              <w:rPr>
                <w:rFonts w:asciiTheme="minorHAnsi" w:hAnsiTheme="minorHAnsi"/>
              </w:rPr>
            </w:pPr>
          </w:p>
        </w:tc>
      </w:tr>
      <w:tr w:rsidR="00630A71" w:rsidRPr="00622B7B" w14:paraId="09C17A3A"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3AB8A489"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10.</w:t>
            </w:r>
          </w:p>
        </w:tc>
        <w:tc>
          <w:tcPr>
            <w:tcW w:w="4678" w:type="dxa"/>
            <w:tcBorders>
              <w:left w:val="single" w:sz="2" w:space="0" w:color="000000"/>
              <w:bottom w:val="single" w:sz="2" w:space="0" w:color="000000"/>
            </w:tcBorders>
          </w:tcPr>
          <w:p w14:paraId="588CFDED"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ubogo energetyczna 1000 kcal</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F644FD" w14:textId="77777777" w:rsidR="00630A71" w:rsidRPr="00622B7B" w:rsidRDefault="00630A71" w:rsidP="00055B2E">
            <w:pPr>
              <w:pStyle w:val="TableContents"/>
              <w:jc w:val="both"/>
              <w:rPr>
                <w:rFonts w:asciiTheme="minorHAnsi" w:hAnsiTheme="minorHAnsi"/>
              </w:rPr>
            </w:pPr>
          </w:p>
        </w:tc>
      </w:tr>
      <w:tr w:rsidR="00630A71" w:rsidRPr="00622B7B" w14:paraId="213115A0"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5E7AAE27"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11.</w:t>
            </w:r>
          </w:p>
        </w:tc>
        <w:tc>
          <w:tcPr>
            <w:tcW w:w="4678" w:type="dxa"/>
            <w:tcBorders>
              <w:left w:val="single" w:sz="2" w:space="0" w:color="000000"/>
              <w:bottom w:val="single" w:sz="2" w:space="0" w:color="000000"/>
            </w:tcBorders>
          </w:tcPr>
          <w:p w14:paraId="2377F905"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Dieta płynno-odżywcza wzmocniona przez zgłębnik</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98E90A" w14:textId="77777777" w:rsidR="00630A71" w:rsidRPr="00622B7B" w:rsidRDefault="00630A71" w:rsidP="00055B2E">
            <w:pPr>
              <w:pStyle w:val="TableContents"/>
              <w:jc w:val="both"/>
              <w:rPr>
                <w:rFonts w:asciiTheme="minorHAnsi" w:hAnsiTheme="minorHAnsi"/>
              </w:rPr>
            </w:pPr>
          </w:p>
        </w:tc>
      </w:tr>
      <w:tr w:rsidR="00630A71" w:rsidRPr="00622B7B" w14:paraId="5380733E"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731771AA"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12.</w:t>
            </w:r>
          </w:p>
        </w:tc>
        <w:tc>
          <w:tcPr>
            <w:tcW w:w="4678" w:type="dxa"/>
            <w:tcBorders>
              <w:left w:val="single" w:sz="2" w:space="0" w:color="000000"/>
              <w:bottom w:val="single" w:sz="2" w:space="0" w:color="000000"/>
            </w:tcBorders>
          </w:tcPr>
          <w:p w14:paraId="65707F17"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kleik + suchary, herbata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C88AC5" w14:textId="77777777" w:rsidR="00630A71" w:rsidRPr="00622B7B" w:rsidRDefault="00630A71" w:rsidP="00055B2E">
            <w:pPr>
              <w:pStyle w:val="TableContents"/>
              <w:jc w:val="both"/>
              <w:rPr>
                <w:rFonts w:asciiTheme="minorHAnsi" w:hAnsiTheme="minorHAnsi"/>
              </w:rPr>
            </w:pPr>
          </w:p>
        </w:tc>
      </w:tr>
      <w:tr w:rsidR="00630A71" w:rsidRPr="00622B7B" w14:paraId="3C8FE2DE"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01D1FCE6"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13.</w:t>
            </w:r>
          </w:p>
        </w:tc>
        <w:tc>
          <w:tcPr>
            <w:tcW w:w="4678" w:type="dxa"/>
            <w:tcBorders>
              <w:left w:val="single" w:sz="2" w:space="0" w:color="000000"/>
              <w:bottom w:val="single" w:sz="2" w:space="0" w:color="000000"/>
            </w:tcBorders>
          </w:tcPr>
          <w:p w14:paraId="6FDFC231"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Kisiel</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29CC4F" w14:textId="77777777" w:rsidR="00630A71" w:rsidRPr="00622B7B" w:rsidRDefault="00630A71" w:rsidP="00055B2E">
            <w:pPr>
              <w:pStyle w:val="TableContents"/>
              <w:jc w:val="both"/>
              <w:rPr>
                <w:rFonts w:asciiTheme="minorHAnsi" w:hAnsiTheme="minorHAnsi"/>
              </w:rPr>
            </w:pPr>
          </w:p>
        </w:tc>
      </w:tr>
      <w:tr w:rsidR="00630A71" w:rsidRPr="00622B7B" w14:paraId="6DCCD586" w14:textId="77777777" w:rsidTr="00055B2E">
        <w:tc>
          <w:tcPr>
            <w:tcW w:w="708" w:type="dxa"/>
            <w:tcBorders>
              <w:left w:val="single" w:sz="2" w:space="0" w:color="000000"/>
              <w:bottom w:val="single" w:sz="2" w:space="0" w:color="000000"/>
            </w:tcBorders>
            <w:tcMar>
              <w:top w:w="55" w:type="dxa"/>
              <w:left w:w="55" w:type="dxa"/>
              <w:bottom w:w="55" w:type="dxa"/>
              <w:right w:w="55" w:type="dxa"/>
            </w:tcMar>
            <w:vAlign w:val="center"/>
          </w:tcPr>
          <w:p w14:paraId="76FF3556" w14:textId="77777777" w:rsidR="00630A71" w:rsidRPr="00622B7B" w:rsidRDefault="00630A71" w:rsidP="00055B2E">
            <w:pPr>
              <w:suppressAutoHyphens w:val="0"/>
              <w:overflowPunct/>
              <w:autoSpaceDE/>
              <w:jc w:val="center"/>
              <w:textAlignment w:val="auto"/>
              <w:rPr>
                <w:rFonts w:asciiTheme="minorHAnsi" w:hAnsiTheme="minorHAnsi"/>
                <w:sz w:val="22"/>
                <w:szCs w:val="22"/>
                <w:lang w:eastAsia="pl-PL"/>
              </w:rPr>
            </w:pPr>
            <w:r w:rsidRPr="00622B7B">
              <w:rPr>
                <w:rFonts w:asciiTheme="minorHAnsi" w:hAnsiTheme="minorHAnsi"/>
                <w:sz w:val="22"/>
                <w:szCs w:val="22"/>
                <w:lang w:eastAsia="pl-PL"/>
              </w:rPr>
              <w:t>14.</w:t>
            </w:r>
          </w:p>
        </w:tc>
        <w:tc>
          <w:tcPr>
            <w:tcW w:w="4678" w:type="dxa"/>
            <w:tcBorders>
              <w:left w:val="single" w:sz="2" w:space="0" w:color="000000"/>
              <w:bottom w:val="single" w:sz="2" w:space="0" w:color="000000"/>
            </w:tcBorders>
          </w:tcPr>
          <w:p w14:paraId="37AE2A84" w14:textId="77777777" w:rsidR="00630A71" w:rsidRPr="00622B7B" w:rsidRDefault="00630A71" w:rsidP="00055B2E">
            <w:pPr>
              <w:pStyle w:val="TableContents"/>
              <w:rPr>
                <w:rFonts w:asciiTheme="minorHAnsi" w:hAnsiTheme="minorHAnsi"/>
                <w:sz w:val="20"/>
                <w:szCs w:val="20"/>
              </w:rPr>
            </w:pPr>
            <w:r w:rsidRPr="00622B7B">
              <w:rPr>
                <w:rFonts w:asciiTheme="minorHAnsi" w:hAnsiTheme="minorHAnsi"/>
                <w:sz w:val="20"/>
                <w:szCs w:val="20"/>
              </w:rPr>
              <w:t>Zupa ryżowa,herbata</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A1D09D" w14:textId="77777777" w:rsidR="00630A71" w:rsidRPr="00622B7B" w:rsidRDefault="00630A71" w:rsidP="00055B2E">
            <w:pPr>
              <w:pStyle w:val="TableContents"/>
              <w:jc w:val="both"/>
              <w:rPr>
                <w:rFonts w:asciiTheme="minorHAnsi" w:hAnsiTheme="minorHAnsi"/>
              </w:rPr>
            </w:pPr>
          </w:p>
        </w:tc>
      </w:tr>
      <w:tr w:rsidR="00630A71" w:rsidRPr="00622B7B" w14:paraId="40826DC8" w14:textId="77777777" w:rsidTr="00055B2E">
        <w:tc>
          <w:tcPr>
            <w:tcW w:w="708" w:type="dxa"/>
            <w:tcBorders>
              <w:left w:val="single" w:sz="2" w:space="0" w:color="000000"/>
              <w:bottom w:val="single" w:sz="2" w:space="0" w:color="000000"/>
            </w:tcBorders>
            <w:tcMar>
              <w:top w:w="55" w:type="dxa"/>
              <w:left w:w="55" w:type="dxa"/>
              <w:bottom w:w="55" w:type="dxa"/>
              <w:right w:w="55" w:type="dxa"/>
            </w:tcMar>
          </w:tcPr>
          <w:p w14:paraId="66286240" w14:textId="77777777" w:rsidR="00630A71" w:rsidRPr="00622B7B" w:rsidRDefault="00630A71" w:rsidP="00055B2E">
            <w:pPr>
              <w:pStyle w:val="TableContents"/>
              <w:rPr>
                <w:rFonts w:asciiTheme="minorHAnsi" w:hAnsiTheme="minorHAnsi"/>
                <w:sz w:val="20"/>
                <w:szCs w:val="20"/>
              </w:rPr>
            </w:pPr>
          </w:p>
        </w:tc>
        <w:tc>
          <w:tcPr>
            <w:tcW w:w="4678" w:type="dxa"/>
            <w:tcBorders>
              <w:left w:val="single" w:sz="2" w:space="0" w:color="000000"/>
              <w:bottom w:val="single" w:sz="2" w:space="0" w:color="000000"/>
            </w:tcBorders>
          </w:tcPr>
          <w:p w14:paraId="364E12BC" w14:textId="77777777" w:rsidR="00630A71" w:rsidRPr="00622B7B" w:rsidRDefault="00630A71" w:rsidP="00055B2E">
            <w:pPr>
              <w:pStyle w:val="TableContents"/>
              <w:jc w:val="right"/>
              <w:rPr>
                <w:rFonts w:asciiTheme="minorHAnsi" w:hAnsiTheme="minorHAnsi"/>
                <w:b/>
                <w:sz w:val="20"/>
                <w:szCs w:val="20"/>
              </w:rPr>
            </w:pPr>
            <w:r w:rsidRPr="00622B7B">
              <w:rPr>
                <w:rFonts w:asciiTheme="minorHAnsi" w:hAnsiTheme="minorHAnsi"/>
                <w:b/>
                <w:sz w:val="20"/>
                <w:szCs w:val="20"/>
              </w:rPr>
              <w:t>RAZEM:</w:t>
            </w:r>
          </w:p>
        </w:tc>
        <w:tc>
          <w:tcPr>
            <w:tcW w:w="41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3175D5" w14:textId="77777777" w:rsidR="00630A71" w:rsidRPr="00622B7B" w:rsidRDefault="00630A71" w:rsidP="00055B2E">
            <w:pPr>
              <w:pStyle w:val="TableContents"/>
              <w:jc w:val="both"/>
              <w:rPr>
                <w:rFonts w:asciiTheme="minorHAnsi" w:hAnsiTheme="minorHAnsi"/>
              </w:rPr>
            </w:pPr>
          </w:p>
        </w:tc>
      </w:tr>
    </w:tbl>
    <w:p w14:paraId="66BA5FCE" w14:textId="77777777" w:rsidR="00630A71" w:rsidRDefault="00630A71" w:rsidP="00630A71">
      <w:pPr>
        <w:pStyle w:val="Standard0"/>
        <w:jc w:val="both"/>
      </w:pPr>
    </w:p>
    <w:p w14:paraId="16FA4CFC" w14:textId="77777777" w:rsidR="00630A71" w:rsidRPr="00622B7B" w:rsidRDefault="00630A71" w:rsidP="00630A71">
      <w:pPr>
        <w:pStyle w:val="Standard0"/>
        <w:tabs>
          <w:tab w:val="right" w:pos="9180"/>
        </w:tabs>
        <w:jc w:val="both"/>
        <w:rPr>
          <w:rFonts w:asciiTheme="minorHAnsi" w:hAnsiTheme="minorHAnsi"/>
          <w:szCs w:val="20"/>
        </w:rPr>
      </w:pPr>
    </w:p>
    <w:p w14:paraId="1B682FA6" w14:textId="77777777" w:rsidR="00630A71" w:rsidRPr="00622B7B" w:rsidRDefault="00630A71" w:rsidP="00630A71">
      <w:pPr>
        <w:pStyle w:val="Standard0"/>
        <w:tabs>
          <w:tab w:val="right" w:pos="9180"/>
        </w:tabs>
        <w:jc w:val="both"/>
        <w:rPr>
          <w:rFonts w:asciiTheme="minorHAnsi" w:hAnsiTheme="minorHAnsi"/>
          <w:szCs w:val="20"/>
        </w:rPr>
      </w:pPr>
    </w:p>
    <w:p w14:paraId="06F8AD74" w14:textId="77777777" w:rsidR="00630A71" w:rsidRPr="00622B7B" w:rsidRDefault="00630A71" w:rsidP="00630A71">
      <w:pPr>
        <w:jc w:val="center"/>
        <w:rPr>
          <w:rFonts w:asciiTheme="minorHAnsi" w:hAnsiTheme="minorHAnsi"/>
          <w:sz w:val="22"/>
          <w:szCs w:val="22"/>
        </w:rPr>
      </w:pPr>
    </w:p>
    <w:p w14:paraId="0D22ECD2" w14:textId="77777777" w:rsidR="00630A71" w:rsidRPr="00622B7B" w:rsidRDefault="00630A71" w:rsidP="00630A71">
      <w:pPr>
        <w:jc w:val="center"/>
        <w:rPr>
          <w:rFonts w:asciiTheme="minorHAnsi" w:hAnsiTheme="minorHAnsi"/>
          <w:sz w:val="22"/>
          <w:szCs w:val="22"/>
        </w:rPr>
      </w:pPr>
    </w:p>
    <w:p w14:paraId="0FE3F82D" w14:textId="77777777" w:rsidR="00630A71" w:rsidRPr="00622B7B" w:rsidRDefault="00630A71" w:rsidP="00630A71">
      <w:pPr>
        <w:jc w:val="center"/>
        <w:rPr>
          <w:rFonts w:asciiTheme="minorHAnsi" w:hAnsiTheme="minorHAnsi"/>
          <w:sz w:val="22"/>
          <w:szCs w:val="22"/>
        </w:rPr>
      </w:pPr>
    </w:p>
    <w:p w14:paraId="37B49F8E" w14:textId="77777777" w:rsidR="00630A71" w:rsidRPr="00622B7B" w:rsidRDefault="00630A71" w:rsidP="00630A71">
      <w:pPr>
        <w:rPr>
          <w:rFonts w:asciiTheme="minorHAnsi" w:hAnsiTheme="minorHAnsi"/>
          <w:sz w:val="22"/>
        </w:rPr>
      </w:pPr>
      <w:r w:rsidRPr="00622B7B">
        <w:rPr>
          <w:rFonts w:asciiTheme="minorHAnsi" w:hAnsiTheme="minorHAnsi"/>
          <w:sz w:val="22"/>
        </w:rPr>
        <w:t>Miejscowość ............................dnia.....................                  ...............................</w:t>
      </w:r>
    </w:p>
    <w:p w14:paraId="2759CFD2" w14:textId="1F0E4210" w:rsidR="000B321D" w:rsidRDefault="00630A71" w:rsidP="00630A71">
      <w:pPr>
        <w:ind w:left="5245" w:hanging="5245"/>
        <w:rPr>
          <w:rFonts w:asciiTheme="minorHAnsi" w:hAnsiTheme="minorHAnsi"/>
          <w:sz w:val="16"/>
          <w:szCs w:val="16"/>
        </w:rPr>
      </w:pPr>
      <w:r w:rsidRPr="00622B7B">
        <w:rPr>
          <w:rFonts w:asciiTheme="minorHAnsi" w:hAnsiTheme="minorHAnsi"/>
          <w:sz w:val="22"/>
        </w:rPr>
        <w:t xml:space="preserve">                                                                                                 </w:t>
      </w:r>
      <w:r>
        <w:rPr>
          <w:rFonts w:asciiTheme="minorHAnsi" w:hAnsiTheme="minorHAnsi"/>
          <w:sz w:val="22"/>
        </w:rPr>
        <w:t xml:space="preserve">       </w:t>
      </w:r>
      <w:r w:rsidRPr="00622B7B">
        <w:rPr>
          <w:rFonts w:asciiTheme="minorHAnsi" w:hAnsiTheme="minorHAnsi"/>
          <w:sz w:val="22"/>
        </w:rPr>
        <w:t xml:space="preserve"> </w:t>
      </w:r>
      <w:r w:rsidRPr="00622B7B">
        <w:rPr>
          <w:rFonts w:asciiTheme="minorHAnsi" w:hAnsiTheme="minorHAnsi"/>
          <w:sz w:val="16"/>
          <w:szCs w:val="16"/>
        </w:rPr>
        <w:t xml:space="preserve">pieczęć imienna i podpis osób/osoby </w:t>
      </w:r>
      <w:r>
        <w:rPr>
          <w:rFonts w:asciiTheme="minorHAnsi" w:hAnsiTheme="minorHAnsi"/>
          <w:sz w:val="16"/>
          <w:szCs w:val="16"/>
        </w:rPr>
        <w:t>uprawnionej do reprezentowania Zamawiającego</w:t>
      </w:r>
      <w:r w:rsidRPr="00622B7B">
        <w:rPr>
          <w:rFonts w:asciiTheme="minorHAnsi" w:hAnsiTheme="minorHAnsi"/>
          <w:sz w:val="16"/>
          <w:szCs w:val="16"/>
        </w:rPr>
        <w:t xml:space="preserve"> </w:t>
      </w:r>
    </w:p>
    <w:p w14:paraId="01091757" w14:textId="77777777" w:rsidR="000B321D" w:rsidRDefault="000B321D">
      <w:pPr>
        <w:suppressAutoHyphens w:val="0"/>
        <w:overflowPunct/>
        <w:autoSpaceDE/>
        <w:spacing w:after="0"/>
        <w:jc w:val="left"/>
        <w:textAlignment w:val="auto"/>
        <w:rPr>
          <w:rFonts w:asciiTheme="minorHAnsi" w:hAnsiTheme="minorHAnsi"/>
          <w:sz w:val="16"/>
          <w:szCs w:val="16"/>
        </w:rPr>
      </w:pPr>
      <w:r>
        <w:rPr>
          <w:rFonts w:asciiTheme="minorHAnsi" w:hAnsiTheme="minorHAnsi"/>
          <w:sz w:val="16"/>
          <w:szCs w:val="16"/>
        </w:rPr>
        <w:br w:type="page"/>
      </w:r>
    </w:p>
    <w:p w14:paraId="0F24369D" w14:textId="572B974D" w:rsidR="000B321D" w:rsidRPr="006938B2" w:rsidRDefault="000B321D" w:rsidP="000B321D">
      <w:pPr>
        <w:pStyle w:val="Nagwek2"/>
        <w:tabs>
          <w:tab w:val="right" w:pos="9071"/>
        </w:tabs>
        <w:rPr>
          <w:rFonts w:asciiTheme="minorHAnsi" w:hAnsiTheme="minorHAnsi"/>
          <w:bCs w:val="0"/>
          <w:iCs/>
        </w:rPr>
      </w:pPr>
      <w:r>
        <w:rPr>
          <w:rFonts w:asciiTheme="minorHAnsi" w:hAnsiTheme="minorHAnsi"/>
        </w:rPr>
        <w:t>Ozn. postępowania 06</w:t>
      </w:r>
      <w:r w:rsidRPr="006938B2">
        <w:rPr>
          <w:rFonts w:asciiTheme="minorHAnsi" w:hAnsiTheme="minorHAnsi"/>
        </w:rPr>
        <w:t>/20</w:t>
      </w:r>
      <w:r>
        <w:rPr>
          <w:rFonts w:asciiTheme="minorHAnsi" w:hAnsiTheme="minorHAnsi"/>
        </w:rPr>
        <w:t>21</w:t>
      </w:r>
      <w:r w:rsidRPr="006938B2">
        <w:rPr>
          <w:rFonts w:asciiTheme="minorHAnsi" w:hAnsiTheme="minorHAnsi"/>
        </w:rPr>
        <w:tab/>
        <w:t xml:space="preserve">załącznik nr </w:t>
      </w:r>
      <w:r>
        <w:rPr>
          <w:rFonts w:asciiTheme="minorHAnsi" w:hAnsiTheme="minorHAnsi"/>
        </w:rPr>
        <w:t>9 do s</w:t>
      </w:r>
      <w:r w:rsidRPr="006938B2">
        <w:rPr>
          <w:rFonts w:asciiTheme="minorHAnsi" w:hAnsiTheme="minorHAnsi"/>
        </w:rPr>
        <w:t>wz</w:t>
      </w:r>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KRS/CEiDG)</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Prawo zamówień publicznych (dalej jako: pzp)</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Dotyczy postępowania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0B321D" w:rsidRPr="00D901E6" w14:paraId="66D584B4" w14:textId="77777777" w:rsidTr="000B321D">
        <w:trPr>
          <w:trHeight w:val="570"/>
        </w:trPr>
        <w:tc>
          <w:tcPr>
            <w:tcW w:w="1673" w:type="dxa"/>
            <w:vAlign w:val="center"/>
          </w:tcPr>
          <w:p w14:paraId="2BE514E1" w14:textId="77777777" w:rsidR="000B321D" w:rsidRPr="00D901E6" w:rsidRDefault="000B321D" w:rsidP="000B321D">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1430255F" w14:textId="0FED74EE" w:rsidR="000B321D" w:rsidRPr="001C3574" w:rsidRDefault="000B321D" w:rsidP="000B321D">
            <w:pPr>
              <w:jc w:val="center"/>
              <w:rPr>
                <w:rFonts w:asciiTheme="minorHAnsi" w:hAnsiTheme="minorHAnsi"/>
                <w:b/>
                <w:szCs w:val="24"/>
              </w:rPr>
            </w:pPr>
            <w:r w:rsidRPr="001A7228">
              <w:rPr>
                <w:rFonts w:asciiTheme="minorHAnsi" w:hAnsiTheme="minorHAnsi" w:cstheme="minorHAnsi"/>
                <w:b/>
                <w:szCs w:val="24"/>
              </w:rPr>
              <w:t>Świadczenie usług w zakresie przygotowania i dostarczania całodziennego wyżywienia dla pacjentów hospitalizowanych w SP WZOZ MSWiA w Bydgoszczy</w:t>
            </w:r>
          </w:p>
        </w:tc>
      </w:tr>
      <w:tr w:rsidR="000B321D" w:rsidRPr="00D901E6" w14:paraId="0573755A" w14:textId="77777777" w:rsidTr="000B321D">
        <w:trPr>
          <w:trHeight w:val="548"/>
        </w:trPr>
        <w:tc>
          <w:tcPr>
            <w:tcW w:w="1673" w:type="dxa"/>
            <w:vAlign w:val="center"/>
          </w:tcPr>
          <w:p w14:paraId="2850DBB0" w14:textId="77777777" w:rsidR="000B321D" w:rsidRPr="00D901E6" w:rsidRDefault="000B321D" w:rsidP="000B321D">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75038B06" w14:textId="23AB82B0" w:rsidR="000B321D" w:rsidRPr="00D901E6" w:rsidRDefault="000B321D" w:rsidP="000B321D">
            <w:pPr>
              <w:jc w:val="center"/>
              <w:rPr>
                <w:rFonts w:ascii="Calibri" w:hAnsi="Calibri" w:cs="Calibri"/>
                <w:b/>
                <w:szCs w:val="24"/>
              </w:rPr>
            </w:pPr>
            <w:r>
              <w:rPr>
                <w:rFonts w:asciiTheme="minorHAnsi" w:hAnsiTheme="minorHAnsi" w:cstheme="minorHAnsi"/>
                <w:b/>
              </w:rPr>
              <w:t>06</w:t>
            </w:r>
            <w:r w:rsidRPr="001A7228">
              <w:rPr>
                <w:rFonts w:asciiTheme="minorHAnsi" w:hAnsiTheme="minorHAnsi" w:cstheme="minorHAnsi"/>
                <w:b/>
              </w:rPr>
              <w:t>/2021</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0B321D">
      <w:pPr>
        <w:pStyle w:val="Akapitzlist"/>
        <w:numPr>
          <w:ilvl w:val="0"/>
          <w:numId w:val="10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0B321D">
      <w:pPr>
        <w:pStyle w:val="Akapitzlist"/>
        <w:numPr>
          <w:ilvl w:val="0"/>
          <w:numId w:val="10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0B321D">
      <w:pPr>
        <w:pStyle w:val="Akapitzlist"/>
        <w:numPr>
          <w:ilvl w:val="0"/>
          <w:numId w:val="101"/>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016E78BC"/>
    <w:multiLevelType w:val="multilevel"/>
    <w:tmpl w:val="A9EA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7324E1"/>
    <w:multiLevelType w:val="multilevel"/>
    <w:tmpl w:val="FD3E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nsid w:val="0F51437C"/>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1B70E2"/>
    <w:multiLevelType w:val="hybridMultilevel"/>
    <w:tmpl w:val="C6261CAA"/>
    <w:lvl w:ilvl="0" w:tplc="0415000F">
      <w:start w:val="12"/>
      <w:numFmt w:val="decimal"/>
      <w:lvlText w:val="%1."/>
      <w:lvlJc w:val="left"/>
      <w:pPr>
        <w:tabs>
          <w:tab w:val="num" w:pos="720"/>
        </w:tabs>
        <w:ind w:left="720" w:hanging="360"/>
      </w:pPr>
      <w:rPr>
        <w:rFonts w:hint="default"/>
      </w:rPr>
    </w:lvl>
    <w:lvl w:ilvl="1" w:tplc="2E806A52">
      <w:start w:val="13"/>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6">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68374D"/>
    <w:multiLevelType w:val="hybridMultilevel"/>
    <w:tmpl w:val="713207A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022202"/>
    <w:multiLevelType w:val="hybridMultilevel"/>
    <w:tmpl w:val="5CA0E47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B6016B"/>
    <w:multiLevelType w:val="hybridMultilevel"/>
    <w:tmpl w:val="2506BB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nsid w:val="3DC26A76"/>
    <w:multiLevelType w:val="hybridMultilevel"/>
    <w:tmpl w:val="F340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1">
    <w:nsid w:val="47682016"/>
    <w:multiLevelType w:val="hybridMultilevel"/>
    <w:tmpl w:val="4DA66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4D464528"/>
    <w:multiLevelType w:val="hybridMultilevel"/>
    <w:tmpl w:val="A5ECFFE2"/>
    <w:lvl w:ilvl="0" w:tplc="9E78D9E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572A75"/>
    <w:multiLevelType w:val="hybridMultilevel"/>
    <w:tmpl w:val="2A3C9C88"/>
    <w:lvl w:ilvl="0" w:tplc="D428BCBA">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BBE3F9C"/>
    <w:multiLevelType w:val="multilevel"/>
    <w:tmpl w:val="A376757C"/>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EF11AF7"/>
    <w:multiLevelType w:val="hybridMultilevel"/>
    <w:tmpl w:val="6FC8E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B4607D"/>
    <w:multiLevelType w:val="hybridMultilevel"/>
    <w:tmpl w:val="B87AD9B0"/>
    <w:lvl w:ilvl="0" w:tplc="BD5C2A2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6B823820"/>
    <w:multiLevelType w:val="hybridMultilevel"/>
    <w:tmpl w:val="BF4C569A"/>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E7A0DBD"/>
    <w:multiLevelType w:val="hybridMultilevel"/>
    <w:tmpl w:val="81E23D22"/>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A1161C"/>
    <w:multiLevelType w:val="hybridMultilevel"/>
    <w:tmpl w:val="D8B058E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5">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7">
    <w:nsid w:val="73833E89"/>
    <w:multiLevelType w:val="hybridMultilevel"/>
    <w:tmpl w:val="B9DCB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81">
    <w:nsid w:val="77D331CE"/>
    <w:multiLevelType w:val="hybridMultilevel"/>
    <w:tmpl w:val="8D58F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A0444BB"/>
    <w:multiLevelType w:val="multilevel"/>
    <w:tmpl w:val="3E3E6124"/>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50"/>
  </w:num>
  <w:num w:numId="3">
    <w:abstractNumId w:val="82"/>
    <w:lvlOverride w:ilvl="0">
      <w:startOverride w:val="1"/>
    </w:lvlOverride>
    <w:lvlOverride w:ilvl="1">
      <w:startOverride w:val="1"/>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Override>
    <w:lvlOverride w:ilvl="3">
      <w:startOverride w:val="1"/>
    </w:lvlOverride>
    <w:lvlOverride w:ilvl="4">
      <w:startOverride w:val="1"/>
    </w:lvlOverride>
    <w:lvlOverride w:ilvl="5">
      <w:startOverride w:val="1"/>
    </w:lvlOverride>
  </w:num>
  <w:num w:numId="4">
    <w:abstractNumId w:val="82"/>
    <w:lvlOverride w:ilvl="1">
      <w:lvl w:ilvl="1">
        <w:start w:val="1"/>
        <w:numFmt w:val="decimal"/>
        <w:lvlText w:val="%2)"/>
        <w:lvlJc w:val="left"/>
        <w:pPr>
          <w:ind w:left="792" w:hanging="432"/>
        </w:pPr>
        <w:rPr>
          <w:rFonts w:asciiTheme="minorHAnsi" w:eastAsia="Calibri" w:hAnsiTheme="minorHAnsi" w:cstheme="minorHAnsi" w:hint="default"/>
        </w:rPr>
      </w:lvl>
    </w:lvlOverride>
  </w:num>
  <w:num w:numId="5">
    <w:abstractNumId w:val="72"/>
  </w:num>
  <w:num w:numId="6">
    <w:abstractNumId w:val="8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82"/>
    <w:lvlOverride w:ilvl="0">
      <w:startOverride w:val="1"/>
      <w:lvl w:ilvl="0">
        <w:start w:val="1"/>
        <w:numFmt w:val="decimal"/>
        <w:pStyle w:val="SIWZ1"/>
        <w:lvlText w:val="%1."/>
        <w:lvlJc w:val="left"/>
        <w:pPr>
          <w:ind w:left="360" w:hanging="360"/>
        </w:pPr>
        <w:rPr>
          <w:b w:val="0"/>
          <w:i w:val="0"/>
          <w:color w:val="auto"/>
        </w:rPr>
      </w:lvl>
    </w:lvlOverride>
  </w:num>
  <w:num w:numId="8">
    <w:abstractNumId w:val="8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82"/>
    <w:lvlOverride w:ilvl="0">
      <w:startOverride w:val="1"/>
      <w:lvl w:ilvl="0">
        <w:start w:val="1"/>
        <w:numFmt w:val="decimal"/>
        <w:pStyle w:val="SIWZ1"/>
        <w:lvlText w:val="%1."/>
        <w:lvlJc w:val="left"/>
        <w:pPr>
          <w:ind w:left="360" w:hanging="360"/>
        </w:pPr>
        <w:rPr>
          <w:b w:val="0"/>
          <w:i w:val="0"/>
          <w:color w:val="auto"/>
        </w:rPr>
      </w:lvl>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1"/>
      <w:lvl w:ilvl="0">
        <w:start w:val="1"/>
        <w:numFmt w:val="decimal"/>
        <w:pStyle w:val="SIWZ1"/>
        <w:lvlText w:val="%1."/>
        <w:lvlJc w:val="left"/>
        <w:pPr>
          <w:ind w:left="360" w:hanging="360"/>
        </w:pPr>
        <w:rPr>
          <w:b w:val="0"/>
          <w:i w:val="0"/>
          <w:color w:val="auto"/>
        </w:rPr>
      </w:lvl>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8"/>
  </w:num>
  <w:num w:numId="15">
    <w:abstractNumId w:val="56"/>
  </w:num>
  <w:num w:numId="16">
    <w:abstractNumId w:val="8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8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21"/>
  </w:num>
  <w:num w:numId="19">
    <w:abstractNumId w:val="9"/>
  </w:num>
  <w:num w:numId="20">
    <w:abstractNumId w:val="47"/>
  </w:num>
  <w:num w:numId="21">
    <w:abstractNumId w:val="18"/>
  </w:num>
  <w:num w:numId="22">
    <w:abstractNumId w:val="75"/>
  </w:num>
  <w:num w:numId="23">
    <w:abstractNumId w:val="82"/>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4">
    <w:abstractNumId w:val="8"/>
  </w:num>
  <w:num w:numId="25">
    <w:abstractNumId w:val="3"/>
  </w:num>
  <w:num w:numId="26">
    <w:abstractNumId w:val="2"/>
  </w:num>
  <w:num w:numId="27">
    <w:abstractNumId w:val="1"/>
  </w:num>
  <w:num w:numId="28">
    <w:abstractNumId w:val="0"/>
  </w:num>
  <w:num w:numId="29">
    <w:abstractNumId w:val="7"/>
  </w:num>
  <w:num w:numId="30">
    <w:abstractNumId w:val="6"/>
  </w:num>
  <w:num w:numId="31">
    <w:abstractNumId w:val="5"/>
  </w:num>
  <w:num w:numId="32">
    <w:abstractNumId w:val="4"/>
  </w:num>
  <w:num w:numId="33">
    <w:abstractNumId w:val="83"/>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84"/>
  </w:num>
  <w:num w:numId="37">
    <w:abstractNumId w:val="22"/>
  </w:num>
  <w:num w:numId="38">
    <w:abstractNumId w:val="26"/>
  </w:num>
  <w:num w:numId="39">
    <w:abstractNumId w:val="8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0">
    <w:abstractNumId w:val="48"/>
  </w:num>
  <w:num w:numId="41">
    <w:abstractNumId w:val="68"/>
  </w:num>
  <w:num w:numId="42">
    <w:abstractNumId w:val="27"/>
  </w:num>
  <w:num w:numId="43">
    <w:abstractNumId w:val="79"/>
  </w:num>
  <w:num w:numId="44">
    <w:abstractNumId w:val="64"/>
  </w:num>
  <w:num w:numId="45">
    <w:abstractNumId w:val="78"/>
  </w:num>
  <w:num w:numId="46">
    <w:abstractNumId w:val="13"/>
  </w:num>
  <w:num w:numId="47">
    <w:abstractNumId w:val="69"/>
  </w:num>
  <w:num w:numId="48">
    <w:abstractNumId w:val="34"/>
  </w:num>
  <w:num w:numId="49">
    <w:abstractNumId w:val="39"/>
  </w:num>
  <w:num w:numId="50">
    <w:abstractNumId w:val="41"/>
  </w:num>
  <w:num w:numId="51">
    <w:abstractNumId w:val="19"/>
  </w:num>
  <w:num w:numId="52">
    <w:abstractNumId w:val="74"/>
  </w:num>
  <w:num w:numId="53">
    <w:abstractNumId w:val="30"/>
  </w:num>
  <w:num w:numId="54">
    <w:abstractNumId w:val="24"/>
  </w:num>
  <w:num w:numId="55">
    <w:abstractNumId w:val="52"/>
  </w:num>
  <w:num w:numId="56">
    <w:abstractNumId w:val="36"/>
  </w:num>
  <w:num w:numId="57">
    <w:abstractNumId w:val="80"/>
  </w:num>
  <w:num w:numId="58">
    <w:abstractNumId w:val="29"/>
  </w:num>
  <w:num w:numId="59">
    <w:abstractNumId w:val="31"/>
  </w:num>
  <w:num w:numId="60">
    <w:abstractNumId w:val="76"/>
  </w:num>
  <w:num w:numId="61">
    <w:abstractNumId w:val="63"/>
  </w:num>
  <w:num w:numId="62">
    <w:abstractNumId w:val="73"/>
  </w:num>
  <w:num w:numId="63">
    <w:abstractNumId w:val="51"/>
  </w:num>
  <w:num w:numId="64">
    <w:abstractNumId w:val="71"/>
  </w:num>
  <w:num w:numId="65">
    <w:abstractNumId w:val="57"/>
  </w:num>
  <w:num w:numId="66">
    <w:abstractNumId w:val="20"/>
  </w:num>
  <w:num w:numId="67">
    <w:abstractNumId w:val="28"/>
  </w:num>
  <w:num w:numId="68">
    <w:abstractNumId w:val="43"/>
  </w:num>
  <w:num w:numId="69">
    <w:abstractNumId w:val="17"/>
  </w:num>
  <w:num w:numId="70">
    <w:abstractNumId w:val="77"/>
  </w:num>
  <w:num w:numId="71">
    <w:abstractNumId w:val="25"/>
  </w:num>
  <w:num w:numId="72">
    <w:abstractNumId w:val="25"/>
    <w:lvlOverride w:ilvl="0">
      <w:startOverride w:val="1"/>
    </w:lvlOverride>
  </w:num>
  <w:num w:numId="73">
    <w:abstractNumId w:val="44"/>
  </w:num>
  <w:num w:numId="74">
    <w:abstractNumId w:val="44"/>
    <w:lvlOverride w:ilvl="0">
      <w:startOverride w:val="1"/>
    </w:lvlOverride>
  </w:num>
  <w:num w:numId="75">
    <w:abstractNumId w:val="60"/>
  </w:num>
  <w:num w:numId="76">
    <w:abstractNumId w:val="60"/>
    <w:lvlOverride w:ilvl="0">
      <w:startOverride w:val="1"/>
    </w:lvlOverride>
  </w:num>
  <w:num w:numId="77">
    <w:abstractNumId w:val="62"/>
  </w:num>
  <w:num w:numId="78">
    <w:abstractNumId w:val="62"/>
    <w:lvlOverride w:ilvl="0">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45"/>
  </w:num>
  <w:num w:numId="88">
    <w:abstractNumId w:val="59"/>
  </w:num>
  <w:num w:numId="89">
    <w:abstractNumId w:val="67"/>
  </w:num>
  <w:num w:numId="90">
    <w:abstractNumId w:val="66"/>
  </w:num>
  <w:num w:numId="91">
    <w:abstractNumId w:val="32"/>
  </w:num>
  <w:num w:numId="92">
    <w:abstractNumId w:val="42"/>
  </w:num>
  <w:num w:numId="93">
    <w:abstractNumId w:val="38"/>
  </w:num>
  <w:num w:numId="94">
    <w:abstractNumId w:val="23"/>
  </w:num>
  <w:num w:numId="95">
    <w:abstractNumId w:val="65"/>
  </w:num>
  <w:num w:numId="96">
    <w:abstractNumId w:val="40"/>
  </w:num>
  <w:num w:numId="97">
    <w:abstractNumId w:val="53"/>
  </w:num>
  <w:num w:numId="98">
    <w:abstractNumId w:val="54"/>
  </w:num>
  <w:num w:numId="99">
    <w:abstractNumId w:val="55"/>
  </w:num>
  <w:num w:numId="100">
    <w:abstractNumId w:val="33"/>
  </w:num>
  <w:num w:numId="101">
    <w:abstractNumId w:val="35"/>
  </w:num>
  <w:num w:numId="102">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A0"/>
    <w:rsid w:val="006679E5"/>
    <w:rsid w:val="00672ADF"/>
    <w:rsid w:val="00673C83"/>
    <w:rsid w:val="006753D1"/>
    <w:rsid w:val="00676F83"/>
    <w:rsid w:val="0067709B"/>
    <w:rsid w:val="0067712A"/>
    <w:rsid w:val="00677180"/>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B0B"/>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869"/>
    <w:rsid w:val="009B623C"/>
    <w:rsid w:val="009B7F2E"/>
    <w:rsid w:val="009C146E"/>
    <w:rsid w:val="009C1C02"/>
    <w:rsid w:val="009C276C"/>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11577"/>
    <w:rsid w:val="00A120F2"/>
    <w:rsid w:val="00A12592"/>
    <w:rsid w:val="00A125C4"/>
    <w:rsid w:val="00A12A86"/>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2314"/>
    <w:rsid w:val="00EF33FB"/>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CE2"/>
    <w:rsid w:val="00F80B5D"/>
    <w:rsid w:val="00F81693"/>
    <w:rsid w:val="00F819AC"/>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9"/>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6"/>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7"/>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8"/>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31"/>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2"/>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UnresolvedMention">
    <w:name w:val="Unresolved Mention"/>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71"/>
      </w:numPr>
    </w:pPr>
  </w:style>
  <w:style w:type="numbering" w:customStyle="1" w:styleId="WWNum53">
    <w:name w:val="WWNum53"/>
    <w:basedOn w:val="Bezlisty"/>
    <w:rsid w:val="001A7228"/>
    <w:pPr>
      <w:numPr>
        <w:numId w:val="73"/>
      </w:numPr>
    </w:pPr>
  </w:style>
  <w:style w:type="numbering" w:customStyle="1" w:styleId="WWNum56">
    <w:name w:val="WWNum56"/>
    <w:basedOn w:val="Bezlisty"/>
    <w:rsid w:val="001A7228"/>
    <w:pPr>
      <w:numPr>
        <w:numId w:val="75"/>
      </w:numPr>
    </w:pPr>
  </w:style>
  <w:style w:type="numbering" w:customStyle="1" w:styleId="WWNum59">
    <w:name w:val="WWNum59"/>
    <w:basedOn w:val="Bezlisty"/>
    <w:rsid w:val="001A7228"/>
    <w:pPr>
      <w:numPr>
        <w:numId w:val="77"/>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 Id="rId27" Type="http://schemas.openxmlformats.org/officeDocument/2006/relationships/hyperlink" Target="https://www.google.pl/ma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45</Pages>
  <Words>13878</Words>
  <Characters>89833</Characters>
  <Application>Microsoft Office Word</Application>
  <DocSecurity>0</DocSecurity>
  <Lines>748</Lines>
  <Paragraphs>207</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103504</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KM</cp:lastModifiedBy>
  <cp:revision>10</cp:revision>
  <cp:lastPrinted>2021-05-13T00:05:00Z</cp:lastPrinted>
  <dcterms:created xsi:type="dcterms:W3CDTF">2021-07-01T15:35:00Z</dcterms:created>
  <dcterms:modified xsi:type="dcterms:W3CDTF">2021-07-27T22:14:00Z</dcterms:modified>
</cp:coreProperties>
</file>