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6265" w14:textId="77777777"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14:paraId="0E64B268" w14:textId="77777777"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AC3AE3">
        <w:rPr>
          <w:rFonts w:asciiTheme="minorHAnsi" w:hAnsiTheme="minorHAnsi"/>
          <w:b/>
          <w:sz w:val="24"/>
          <w:szCs w:val="24"/>
        </w:rPr>
        <w:t>08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AC3AE3">
        <w:rPr>
          <w:rFonts w:asciiTheme="minorHAnsi" w:hAnsiTheme="minorHAnsi"/>
          <w:b/>
          <w:sz w:val="24"/>
          <w:szCs w:val="24"/>
        </w:rPr>
        <w:t>2020</w:t>
      </w:r>
    </w:p>
    <w:p w14:paraId="481D00F8" w14:textId="77777777"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1BBB04FC" w14:textId="77777777" w:rsidR="0045431A" w:rsidRPr="00E25A11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Zakup i dostawa stymu</w:t>
      </w:r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latorów jednojamowych, dwujamowy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ch, elek</w:t>
      </w:r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trod do stymulatorów  oraz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introducerów</w:t>
      </w:r>
      <w:r w:rsidR="000A219C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14:paraId="70BAF7AF" w14:textId="77777777"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FBCE0FF" w14:textId="77777777"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14:paraId="1C106A2F" w14:textId="77777777"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14:paraId="3CC654DB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89602E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Markwarta 4-6, 85-015 Bydgoszcz</w:t>
      </w:r>
    </w:p>
    <w:p w14:paraId="1FB22FD9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14:paraId="11E26CF4" w14:textId="77777777"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9602E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14:paraId="367A8D4E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r w:rsidRPr="00E25A11">
        <w:rPr>
          <w:rFonts w:asciiTheme="minorHAnsi" w:hAnsiTheme="minorHAnsi"/>
          <w:sz w:val="24"/>
          <w:szCs w:val="24"/>
          <w:lang w:val="en-US"/>
        </w:rPr>
        <w:t>telefon: / 052 / 582-62-52, faks: /052/ 582-62-09</w:t>
      </w:r>
    </w:p>
    <w:p w14:paraId="168BB9D0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r w:rsidRPr="00E25A11">
        <w:rPr>
          <w:rFonts w:asciiTheme="minorHAnsi" w:hAnsiTheme="minorHAnsi"/>
          <w:sz w:val="24"/>
          <w:szCs w:val="24"/>
          <w:lang w:val="en-US"/>
        </w:rPr>
        <w:t xml:space="preserve">adres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14:paraId="09641730" w14:textId="77777777" w:rsidR="0078103D" w:rsidRPr="00E25A11" w:rsidRDefault="00347564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14:paraId="5FDA4FDF" w14:textId="77777777"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55370A22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3B8C9850" w14:textId="77777777"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zamówień publicznych (</w:t>
      </w:r>
      <w:r w:rsidR="00AC3AE3" w:rsidRPr="00773BD2">
        <w:rPr>
          <w:rFonts w:asciiTheme="minorHAnsi" w:hAnsiTheme="minorHAnsi"/>
          <w:sz w:val="24"/>
          <w:szCs w:val="24"/>
        </w:rPr>
        <w:t xml:space="preserve">j.t. </w:t>
      </w:r>
      <w:r w:rsidR="00AC3AE3" w:rsidRPr="00773BD2">
        <w:rPr>
          <w:rFonts w:asciiTheme="minorHAnsi" w:hAnsiTheme="minorHAnsi"/>
          <w:bCs/>
          <w:sz w:val="24"/>
          <w:szCs w:val="24"/>
        </w:rPr>
        <w:t>Dz. U. z 201</w:t>
      </w:r>
      <w:r w:rsidR="00AC3AE3">
        <w:rPr>
          <w:rFonts w:asciiTheme="minorHAnsi" w:hAnsiTheme="minorHAnsi"/>
          <w:bCs/>
          <w:sz w:val="24"/>
          <w:szCs w:val="24"/>
        </w:rPr>
        <w:t>9 r., poz. 1843 ze zm</w:t>
      </w:r>
      <w:r w:rsidR="00AC3AE3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 oraz akty wykonawcze wydane na jej podstawie.</w:t>
      </w:r>
    </w:p>
    <w:p w14:paraId="1BBC065D" w14:textId="77777777"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Do czynności podejmowanych przez zamawiającego i wykonawców w postępowaniu o udzielenie zamówienia publicznego stosuje się przepisy ustawy z dnia 23 kwietnia 1964 r. – Kodeks cywilny (Dz. U. Nr 16, poz. 93 z późn. zm.), jeżeli przepisy ustawy z dnia 29 stycznia 2004r. Prawo zamówień publicznych nie stanowią inaczej.</w:t>
      </w:r>
    </w:p>
    <w:p w14:paraId="174CD456" w14:textId="77777777"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797AA3B5" w14:textId="77777777" w:rsidR="0089602E" w:rsidRPr="00166826" w:rsidRDefault="0089602E" w:rsidP="0089602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AC3AE3" w:rsidRPr="00773BD2">
        <w:rPr>
          <w:rFonts w:asciiTheme="minorHAnsi" w:hAnsiTheme="minorHAnsi"/>
          <w:sz w:val="24"/>
          <w:szCs w:val="24"/>
        </w:rPr>
        <w:t xml:space="preserve">j.t. </w:t>
      </w:r>
      <w:r w:rsidR="00AC3AE3" w:rsidRPr="00773BD2">
        <w:rPr>
          <w:rFonts w:asciiTheme="minorHAnsi" w:hAnsiTheme="minorHAnsi"/>
          <w:bCs/>
          <w:sz w:val="24"/>
          <w:szCs w:val="24"/>
        </w:rPr>
        <w:t>Dz. U. z 201</w:t>
      </w:r>
      <w:r w:rsidR="00AC3AE3">
        <w:rPr>
          <w:rFonts w:asciiTheme="minorHAnsi" w:hAnsiTheme="minorHAnsi"/>
          <w:bCs/>
          <w:sz w:val="24"/>
          <w:szCs w:val="24"/>
        </w:rPr>
        <w:t>9 r., poz. 1843 ze zm</w:t>
      </w:r>
      <w:r w:rsidR="00AC3AE3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),</w:t>
      </w:r>
    </w:p>
    <w:p w14:paraId="70E746FE" w14:textId="77777777" w:rsidR="0089602E" w:rsidRPr="00166826" w:rsidRDefault="0089602E" w:rsidP="0089602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739B825F" w14:textId="77777777" w:rsidR="0089602E" w:rsidRDefault="0089602E" w:rsidP="008960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2FE55958" w14:textId="77777777" w:rsidR="0089602E" w:rsidRPr="00AC3AE3" w:rsidRDefault="0089602E" w:rsidP="008960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 w:rsidR="00AC3AE3">
        <w:rPr>
          <w:rFonts w:asciiTheme="minorHAnsi" w:eastAsia="Calibri" w:hAnsiTheme="minorHAnsi"/>
          <w:szCs w:val="24"/>
          <w:lang w:eastAsia="pl-PL"/>
        </w:rPr>
        <w:t>.</w:t>
      </w:r>
    </w:p>
    <w:p w14:paraId="0CA14EED" w14:textId="77777777" w:rsidR="00AC3AE3" w:rsidRPr="00BF7041" w:rsidRDefault="00AC3AE3" w:rsidP="00AC3AE3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BF7041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F7041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235D984A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BF7041">
        <w:rPr>
          <w:rFonts w:asciiTheme="minorHAnsi" w:hAnsiTheme="minorHAnsi" w:cstheme="minorHAnsi"/>
          <w:sz w:val="24"/>
          <w:szCs w:val="24"/>
        </w:rPr>
        <w:t>SP WZOZ MSWiA w Bydgoszczy, ul. Markwarta 4-6, 85-015 Bydgoszcz</w:t>
      </w:r>
      <w:r w:rsidRPr="00BF7041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F7041">
        <w:rPr>
          <w:rFonts w:asciiTheme="minorHAnsi" w:hAnsiTheme="minorHAnsi" w:cstheme="minorHAnsi"/>
          <w:sz w:val="24"/>
          <w:szCs w:val="24"/>
          <w:lang w:val="en-US"/>
        </w:rPr>
        <w:t>telefon: / 052 / 582-62-52, faks: /052/ 582-62-09</w:t>
      </w:r>
      <w:r w:rsidRPr="00BF7041">
        <w:rPr>
          <w:rFonts w:asciiTheme="minorHAnsi" w:hAnsiTheme="minorHAnsi" w:cstheme="minorHAnsi"/>
          <w:i/>
          <w:sz w:val="24"/>
          <w:szCs w:val="24"/>
        </w:rPr>
        <w:t>;</w:t>
      </w:r>
    </w:p>
    <w:p w14:paraId="58A81F94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 w:rsidRPr="00BF7041">
        <w:rPr>
          <w:rFonts w:asciiTheme="minorHAnsi" w:hAnsiTheme="minorHAnsi" w:cstheme="minorHAnsi"/>
          <w:i/>
          <w:sz w:val="24"/>
          <w:szCs w:val="24"/>
        </w:rPr>
        <w:t xml:space="preserve">Ludwik Jagiełłowicz, kontakt: adres e-mail </w:t>
      </w:r>
      <w:hyperlink r:id="rId10" w:history="1">
        <w:r w:rsidRPr="00BF7041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 w:rsidRPr="00BF7041"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BF7041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 w:rsidRPr="00BF7041"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BF7041">
        <w:rPr>
          <w:rFonts w:asciiTheme="minorHAnsi" w:hAnsiTheme="minorHAnsi" w:cstheme="minorHAnsi"/>
          <w:sz w:val="24"/>
          <w:szCs w:val="24"/>
        </w:rPr>
        <w:t>;</w:t>
      </w:r>
    </w:p>
    <w:p w14:paraId="44D062A8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BF7041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F7041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 w:rsidRPr="00BF7041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BF7041">
        <w:rPr>
          <w:rFonts w:asciiTheme="minorHAnsi" w:hAnsiTheme="minorHAnsi" w:cstheme="minorHAnsi"/>
          <w:b/>
          <w:sz w:val="24"/>
          <w:szCs w:val="24"/>
        </w:rPr>
        <w:t xml:space="preserve">Zakup i dostawę </w:t>
      </w:r>
      <w:r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stymulatorów jednojamowych, dwujamowych, elektrod do stymulatorów  oraz introducerów</w:t>
      </w:r>
      <w:r w:rsidRPr="00BF7041">
        <w:rPr>
          <w:rFonts w:asciiTheme="minorHAnsi" w:hAnsiTheme="minorHAnsi" w:cstheme="minorHAnsi"/>
          <w:b/>
          <w:sz w:val="24"/>
          <w:szCs w:val="24"/>
        </w:rPr>
        <w:t xml:space="preserve"> - 0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Pr="00BF7041">
        <w:rPr>
          <w:rFonts w:asciiTheme="minorHAnsi" w:hAnsiTheme="minorHAnsi" w:cstheme="minorHAnsi"/>
          <w:b/>
          <w:sz w:val="24"/>
          <w:szCs w:val="24"/>
        </w:rPr>
        <w:t>/2020,</w:t>
      </w:r>
      <w:r w:rsidRPr="00BF704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F7041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0965A478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BF7041">
        <w:rPr>
          <w:rFonts w:asciiTheme="minorHAnsi" w:hAnsiTheme="minorHAnsi" w:cstheme="minorHAnsi"/>
          <w:sz w:val="24"/>
          <w:szCs w:val="24"/>
        </w:rPr>
        <w:t xml:space="preserve">tj. </w:t>
      </w:r>
      <w:r w:rsidRPr="00BF7041">
        <w:rPr>
          <w:rFonts w:asciiTheme="minorHAnsi" w:hAnsiTheme="minorHAnsi" w:cstheme="minorHAnsi"/>
          <w:bCs/>
          <w:sz w:val="24"/>
          <w:szCs w:val="24"/>
        </w:rPr>
        <w:t>Dz. U. z 2018 r., poz. 1986 ze zm</w:t>
      </w:r>
      <w:r w:rsidRPr="00BF7041">
        <w:rPr>
          <w:rStyle w:val="paragraphpunkt1"/>
          <w:rFonts w:asciiTheme="minorHAnsi" w:hAnsiTheme="minorHAnsi" w:cstheme="minorHAnsi"/>
          <w:b w:val="0"/>
          <w:bCs w:val="0"/>
          <w:kern w:val="22"/>
          <w:sz w:val="24"/>
          <w:szCs w:val="24"/>
        </w:rPr>
        <w:t>.</w:t>
      </w: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Pzp”; </w:t>
      </w:r>
    </w:p>
    <w:p w14:paraId="1B63567A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CF959B7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4F3A1B1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618EBF77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3C5432F7" w14:textId="77777777" w:rsidR="00AC3AE3" w:rsidRPr="00BF7041" w:rsidRDefault="00AC3AE3" w:rsidP="00AC3AE3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0533F571" w14:textId="77777777" w:rsidR="00AC3AE3" w:rsidRPr="00BF7041" w:rsidRDefault="00AC3AE3" w:rsidP="00AC3AE3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 w:rsidRPr="00BF7041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BF7041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355B9D02" w14:textId="77777777" w:rsidR="00AC3AE3" w:rsidRPr="00BF7041" w:rsidRDefault="00AC3AE3" w:rsidP="00AC3AE3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BF7041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 w:rsidRPr="00BF7041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16A32EF8" w14:textId="77777777" w:rsidR="00AC3AE3" w:rsidRPr="00BF7041" w:rsidRDefault="00AC3AE3" w:rsidP="00AC3AE3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D4DA063" w14:textId="77777777" w:rsidR="00AC3AE3" w:rsidRPr="00BF7041" w:rsidRDefault="00AC3AE3" w:rsidP="00AC3AE3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760EA398" w14:textId="77777777" w:rsidR="00AC3AE3" w:rsidRPr="00BF7041" w:rsidRDefault="00AC3AE3" w:rsidP="00AC3AE3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2AA6EFD0" w14:textId="77777777" w:rsidR="00AC3AE3" w:rsidRPr="00BF7041" w:rsidRDefault="00AC3AE3" w:rsidP="00AC3AE3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14AC020" w14:textId="77777777" w:rsidR="00AC3AE3" w:rsidRPr="00166826" w:rsidRDefault="00AC3AE3" w:rsidP="00AC3AE3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BF7041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BB962FF" w14:textId="77777777"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62177C2B" w14:textId="77777777"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14:paraId="3A036BEB" w14:textId="77777777" w:rsidR="007B51F6" w:rsidRPr="00E25A11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Przedmiotem postępowania jest </w:t>
      </w:r>
      <w:r w:rsidRPr="00E25A11">
        <w:rPr>
          <w:rFonts w:asciiTheme="minorHAnsi" w:hAnsiTheme="minorHAnsi"/>
          <w:b/>
          <w:sz w:val="24"/>
          <w:szCs w:val="24"/>
        </w:rPr>
        <w:t>zakup i dostawa stymulatorów jednojamowych, dwujamowych, elektrod do stymulatorów oraz introducerów</w:t>
      </w:r>
      <w:r w:rsidRPr="00E25A11">
        <w:rPr>
          <w:rFonts w:asciiTheme="minorHAnsi" w:hAnsiTheme="minorHAnsi"/>
          <w:sz w:val="24"/>
          <w:szCs w:val="24"/>
        </w:rPr>
        <w:t xml:space="preserve"> szczegółowo określonych w załączniku nr 2 do siwz.</w:t>
      </w:r>
    </w:p>
    <w:p w14:paraId="304FD83C" w14:textId="77777777" w:rsidR="007B51F6" w:rsidRPr="00E25A11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lastRenderedPageBreak/>
        <w:t>Kod CPV: 33158210-7.</w:t>
      </w:r>
    </w:p>
    <w:p w14:paraId="022742AD" w14:textId="77777777"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Przedmiot zamówienia obejmuje </w:t>
      </w:r>
      <w:r w:rsidRPr="00E25A11">
        <w:rPr>
          <w:rFonts w:asciiTheme="minorHAnsi" w:hAnsiTheme="minorHAnsi"/>
          <w:b/>
          <w:szCs w:val="24"/>
        </w:rPr>
        <w:t>2 niepodzielne pakiety,</w:t>
      </w:r>
      <w:r w:rsidRPr="00E25A11">
        <w:rPr>
          <w:rFonts w:asciiTheme="minorHAnsi" w:hAnsiTheme="minorHAnsi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w</w:t>
      </w:r>
      <w:r w:rsidR="0089602E">
        <w:rPr>
          <w:rFonts w:asciiTheme="minorHAnsi" w:hAnsiTheme="minorHAnsi"/>
          <w:szCs w:val="24"/>
        </w:rPr>
        <w:t> </w:t>
      </w:r>
      <w:r w:rsidRPr="00E25A11">
        <w:rPr>
          <w:rFonts w:asciiTheme="minorHAnsi" w:hAnsiTheme="minorHAnsi"/>
          <w:szCs w:val="24"/>
        </w:rPr>
        <w:t xml:space="preserve">formularzach cenowych, stanowiących załącznik nr 2 do </w:t>
      </w:r>
      <w:r w:rsidR="001E7381" w:rsidRPr="00E25A11">
        <w:rPr>
          <w:rFonts w:asciiTheme="minorHAnsi" w:hAnsiTheme="minorHAnsi"/>
          <w:szCs w:val="24"/>
        </w:rPr>
        <w:t>siwz, jak i wymagania zawarte w </w:t>
      </w:r>
      <w:r w:rsidRPr="00E25A11">
        <w:rPr>
          <w:rFonts w:asciiTheme="minorHAnsi" w:hAnsiTheme="minorHAnsi"/>
          <w:szCs w:val="24"/>
        </w:rPr>
        <w:t>siwz.</w:t>
      </w:r>
    </w:p>
    <w:p w14:paraId="3735A843" w14:textId="77777777"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Oferowany sprzęt stanowiący przedmiot zamówienia winien spełniać wymagania prawne dotyczące dopuszczenia do obrotu na </w:t>
      </w:r>
      <w:r w:rsidRPr="006717FE">
        <w:rPr>
          <w:rFonts w:asciiTheme="minorHAnsi" w:hAnsiTheme="minorHAnsi"/>
          <w:szCs w:val="24"/>
        </w:rPr>
        <w:t>rynku unijnym, posiadać wszelkie niezbędne atesty i świadectwa rejestracji dotyczące przedmiotu zamówienia objętego niniejszą specyfikacją istotnych warunków zamówienia, zgodnie z postanowieniami ustawy z dnia 20 maja 2010 r. o wyrobach medycznych (</w:t>
      </w:r>
      <w:r w:rsidR="00B26609">
        <w:rPr>
          <w:rFonts w:asciiTheme="minorHAnsi" w:hAnsiTheme="minorHAnsi"/>
          <w:szCs w:val="24"/>
        </w:rPr>
        <w:t xml:space="preserve">j.t. </w:t>
      </w:r>
      <w:r w:rsidR="00B26609" w:rsidRPr="00ED153F">
        <w:rPr>
          <w:rFonts w:ascii="Calibri" w:hAnsi="Calibri" w:cs="Courier New"/>
          <w:szCs w:val="24"/>
        </w:rPr>
        <w:t>Dz. U. z 20</w:t>
      </w:r>
      <w:r w:rsidR="00B26609">
        <w:rPr>
          <w:rFonts w:ascii="Calibri" w:hAnsi="Calibri" w:cs="Courier New"/>
          <w:szCs w:val="24"/>
        </w:rPr>
        <w:t>20</w:t>
      </w:r>
      <w:r w:rsidR="00B26609" w:rsidRPr="00ED153F">
        <w:rPr>
          <w:rFonts w:ascii="Calibri" w:hAnsi="Calibri" w:cs="Courier New"/>
          <w:szCs w:val="24"/>
        </w:rPr>
        <w:t xml:space="preserve">r. poz. </w:t>
      </w:r>
      <w:r w:rsidR="00B26609">
        <w:rPr>
          <w:rFonts w:ascii="Calibri" w:hAnsi="Calibri" w:cs="Courier New"/>
          <w:szCs w:val="24"/>
        </w:rPr>
        <w:t>186</w:t>
      </w:r>
      <w:r w:rsidRPr="006717FE">
        <w:rPr>
          <w:rFonts w:asciiTheme="minorHAnsi" w:hAnsiTheme="minorHAnsi"/>
          <w:szCs w:val="24"/>
        </w:rPr>
        <w:t>).</w:t>
      </w:r>
    </w:p>
    <w:p w14:paraId="2084DBC6" w14:textId="77777777"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dostaw stymulatorów zobowiązany jest dostarczać również papier do drukarki programatora (2 ryzy x miesiąc).</w:t>
      </w:r>
    </w:p>
    <w:p w14:paraId="23F005B6" w14:textId="77777777"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wykonania przedmiotu zamówienia zobowiązany jest dostarczyć programator do programowania stymulatorów serca– na czas nieokreślony.</w:t>
      </w:r>
    </w:p>
    <w:p w14:paraId="4A17D53C" w14:textId="77777777"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umowy zobowiązany jest do szkolenia personelu w zakresie elektrostymulacji serca.</w:t>
      </w:r>
    </w:p>
    <w:p w14:paraId="0F5C2888" w14:textId="77777777" w:rsidR="007B51F6" w:rsidRPr="0089602E" w:rsidRDefault="009A3FC2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Termin ważności dostarczanych wyrobów nie może być krótszy niż 12 miesięcy</w:t>
      </w:r>
      <w:r w:rsidRPr="0089602E">
        <w:rPr>
          <w:rFonts w:asciiTheme="minorHAnsi" w:hAnsiTheme="minorHAnsi"/>
          <w:szCs w:val="24"/>
        </w:rPr>
        <w:t xml:space="preserve"> licząc od dnia dokonanej dostawy.</w:t>
      </w:r>
    </w:p>
    <w:p w14:paraId="5D8B92B1" w14:textId="77777777"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W celu potwierdzenia spełnienia wymagań dotyczących przedmiotu zamówienia określonych w siwz,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14:paraId="4E876D5C" w14:textId="77777777"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Zamawiający zaleca podanie w załączniku nr 2 do siwz numerów katalogowych, nazwy oraz producenta zaoferowanego sprzętu.</w:t>
      </w:r>
    </w:p>
    <w:p w14:paraId="3C7B5331" w14:textId="77777777" w:rsidR="0089602E" w:rsidRPr="0089602E" w:rsidRDefault="0089602E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2334070" w14:textId="77777777"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Zamawiający nie dopuszcza możliwości składania ofert wariantowych.</w:t>
      </w:r>
    </w:p>
    <w:p w14:paraId="633BE705" w14:textId="77777777"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Zamawiający nie przewiduje udzielenia zamówień uzupełniających</w:t>
      </w:r>
    </w:p>
    <w:p w14:paraId="0C1A9EF5" w14:textId="77777777" w:rsidR="00BA66E1" w:rsidRPr="0089602E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14:paraId="7450E54F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5E79EC67" w14:textId="77777777" w:rsidR="007B51F6" w:rsidRPr="007B51F6" w:rsidRDefault="007B51F6" w:rsidP="007B51F6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7B51F6">
        <w:rPr>
          <w:rFonts w:asciiTheme="minorHAnsi" w:hAnsiTheme="minorHAnsi"/>
          <w:sz w:val="24"/>
        </w:rPr>
        <w:t>Wymagany termin realizacji zamówienia – sukcesywnie w terminie do 3 dni</w:t>
      </w:r>
      <w:r w:rsidR="00957B6E">
        <w:rPr>
          <w:rFonts w:asciiTheme="minorHAnsi" w:hAnsiTheme="minorHAnsi"/>
          <w:sz w:val="24"/>
        </w:rPr>
        <w:t xml:space="preserve"> roboczych</w:t>
      </w:r>
      <w:r w:rsidRPr="007B51F6">
        <w:rPr>
          <w:rFonts w:asciiTheme="minorHAnsi" w:hAnsiTheme="minorHAnsi"/>
          <w:sz w:val="24"/>
        </w:rPr>
        <w:t xml:space="preserve"> od złożenia zamówienia</w:t>
      </w:r>
      <w:r w:rsidRPr="007B51F6">
        <w:rPr>
          <w:rFonts w:asciiTheme="minorHAnsi" w:hAnsiTheme="minorHAnsi"/>
          <w:b/>
          <w:sz w:val="24"/>
        </w:rPr>
        <w:t xml:space="preserve"> </w:t>
      </w:r>
      <w:r w:rsidRPr="007B51F6">
        <w:rPr>
          <w:rFonts w:asciiTheme="minorHAnsi" w:hAnsiTheme="minorHAnsi"/>
          <w:sz w:val="24"/>
        </w:rPr>
        <w:t xml:space="preserve">w okresie </w:t>
      </w:r>
      <w:r w:rsidRPr="007B51F6">
        <w:rPr>
          <w:rFonts w:asciiTheme="minorHAnsi" w:hAnsiTheme="minorHAnsi"/>
          <w:b/>
          <w:sz w:val="24"/>
        </w:rPr>
        <w:t>12 miesięcy od dnia podpisania umowy.</w:t>
      </w:r>
    </w:p>
    <w:p w14:paraId="066F0A0E" w14:textId="77777777"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14:paraId="6CE17E5E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21B9E0B3" w14:textId="77777777"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72EDF2F0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2D8DDF12" w14:textId="77777777"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36B36F03" w14:textId="77777777"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1CB685C8" w14:textId="77777777"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sytuacji ekonomicznej i finansowej: </w:t>
      </w:r>
    </w:p>
    <w:p w14:paraId="21370C45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57DE78E6" w14:textId="77777777"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14:paraId="0CD0F47D" w14:textId="77777777" w:rsidR="0044123D" w:rsidRDefault="00141017" w:rsidP="00D12F01">
      <w:pPr>
        <w:pStyle w:val="PPKT"/>
        <w:numPr>
          <w:ilvl w:val="2"/>
          <w:numId w:val="30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Wykonawca spełni warunek je</w:t>
      </w:r>
      <w:r w:rsidR="0044123D">
        <w:rPr>
          <w:rFonts w:asciiTheme="minorHAnsi" w:hAnsiTheme="minorHAnsi" w:cs="Calibri"/>
        </w:rPr>
        <w:t>żeli wykaże, że w okresie ostatnich 3</w:t>
      </w:r>
      <w:r w:rsidRPr="0044123D">
        <w:rPr>
          <w:rFonts w:asciiTheme="minorHAnsi" w:hAnsiTheme="minorHAnsi" w:cs="Calibri"/>
        </w:rPr>
        <w:t xml:space="preserve"> lat przed upływem terminu składania ofert, a jeżeli okres prowadzenia działalności jest krótszy – w tym okresie, </w:t>
      </w:r>
      <w:r w:rsidR="0044123D">
        <w:rPr>
          <w:rFonts w:asciiTheme="minorHAnsi" w:hAnsiTheme="minorHAnsi" w:cs="Calibri"/>
        </w:rPr>
        <w:t>należycie wykonał, a w przypadku świadczeń okresowych i ciągłych również wykonuje, co najmniej jedno zamówienie, polegające na dostawie stymulatorów, każde o wartości brutto nie mniejszej niż wskazana poniżej dla poszczególnych pakietów: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5433"/>
      </w:tblGrid>
      <w:tr w:rsidR="0044123D" w:rsidRPr="0044123D" w14:paraId="4EF61095" w14:textId="77777777" w:rsidTr="004665B8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14:paraId="47400639" w14:textId="77777777"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14:paraId="7E3B95FD" w14:textId="77777777"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44123D" w:rsidRPr="0044123D" w14:paraId="0F53F9F9" w14:textId="77777777" w:rsidTr="004665B8">
        <w:trPr>
          <w:trHeight w:val="228"/>
          <w:jc w:val="center"/>
        </w:trPr>
        <w:tc>
          <w:tcPr>
            <w:tcW w:w="1577" w:type="dxa"/>
            <w:vAlign w:val="center"/>
          </w:tcPr>
          <w:p w14:paraId="50E6FFC4" w14:textId="77777777"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14:paraId="48EEE1A9" w14:textId="77777777" w:rsidR="0044123D" w:rsidRPr="0044123D" w:rsidRDefault="00D47AE6" w:rsidP="004665B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81</w:t>
            </w:r>
            <w:r w:rsidR="004412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.000</w:t>
            </w:r>
            <w:r w:rsidR="0044123D" w:rsidRPr="004412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44123D" w:rsidRPr="0044123D" w14:paraId="45DD795A" w14:textId="77777777" w:rsidTr="004665B8">
        <w:trPr>
          <w:trHeight w:val="85"/>
          <w:jc w:val="center"/>
        </w:trPr>
        <w:tc>
          <w:tcPr>
            <w:tcW w:w="1577" w:type="dxa"/>
            <w:vAlign w:val="center"/>
          </w:tcPr>
          <w:p w14:paraId="23A97650" w14:textId="77777777"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14:paraId="372C9F06" w14:textId="77777777" w:rsidR="0044123D" w:rsidRPr="0044123D" w:rsidRDefault="00D47AE6" w:rsidP="004665B8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170</w:t>
            </w:r>
            <w:r w:rsidR="004412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.000</w:t>
            </w:r>
            <w:r w:rsidR="0044123D" w:rsidRPr="004412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14:paraId="5C85592B" w14:textId="77777777"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02BAC0E8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5187488A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14:paraId="4DF6C22E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0E844CB6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047F881C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14:paraId="2B95512C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1A57C4E7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34298312" w14:textId="77777777"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14:paraId="37962960" w14:textId="77777777" w:rsidR="00624227" w:rsidRPr="00A9579A" w:rsidRDefault="00D47AE6" w:rsidP="0062422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154442">
        <w:rPr>
          <w:rFonts w:asciiTheme="minorHAnsi" w:eastAsia="Calibri" w:hAnsiTheme="minorHAnsi" w:cstheme="minorHAnsi"/>
          <w:b/>
          <w:color w:val="000000"/>
          <w:szCs w:val="24"/>
          <w:lang w:eastAsia="pl-PL"/>
        </w:rPr>
        <w:t>Treść oferty stanowią niżej wymienione oświadczenia:</w:t>
      </w:r>
    </w:p>
    <w:p w14:paraId="16BE0791" w14:textId="77777777" w:rsidR="00624227" w:rsidRPr="00A9579A" w:rsidRDefault="00624227" w:rsidP="0062422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>wzór stanowi załącznik nr 1 do siwz</w:t>
      </w:r>
      <w:r w:rsidRPr="00A9579A">
        <w:rPr>
          <w:rFonts w:asciiTheme="minorHAnsi" w:hAnsiTheme="minorHAnsi"/>
          <w:bCs/>
          <w:szCs w:val="24"/>
        </w:rPr>
        <w:t>;</w:t>
      </w:r>
    </w:p>
    <w:p w14:paraId="1335084A" w14:textId="77777777" w:rsidR="00624227" w:rsidRPr="00624227" w:rsidRDefault="00624227" w:rsidP="0062422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>wzór stanowi załącznik nr 2 do siwz;</w:t>
      </w:r>
    </w:p>
    <w:p w14:paraId="748BC4B7" w14:textId="77777777"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14:paraId="31068569" w14:textId="77777777"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14:paraId="6238DA65" w14:textId="77777777"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14:paraId="3A1F38F2" w14:textId="77777777"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0453DA" w:rsidRPr="00E25A11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14:paraId="5AD8771A" w14:textId="77777777"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lastRenderedPageBreak/>
        <w:t xml:space="preserve">- w zakresie określonym przez zamawiającego w SIWZ. </w:t>
      </w:r>
    </w:p>
    <w:p w14:paraId="3D5DFC75" w14:textId="77777777"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59AAF071" w14:textId="77777777"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0DD6F406" w14:textId="77777777"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0A5C3CE9" w14:textId="77777777"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wykonawców wspólnie ubiegających się o udzielenie zamówienia określonych w rozdz. VII siwz/</w:t>
      </w:r>
    </w:p>
    <w:p w14:paraId="0F996900" w14:textId="77777777"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0B5DDAE1" w14:textId="77777777" w:rsidR="006A6154" w:rsidRPr="00E25A11" w:rsidRDefault="0062422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14:paraId="2AA28DDB" w14:textId="77777777"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3928D32A" w14:textId="77777777" w:rsidR="006A6154" w:rsidRPr="00E25A11" w:rsidRDefault="00624227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6E39CC78" w14:textId="77777777"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14:paraId="3A660C1C" w14:textId="77777777"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77EB5307" w14:textId="77777777" w:rsidR="00A665F5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14:paraId="19DD30FA" w14:textId="77777777" w:rsidR="006A6154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14:paraId="55AC9CFE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5A0FA2A0" w14:textId="77777777"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14:paraId="24DEB29D" w14:textId="77777777"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0E76E663" w14:textId="77777777"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02712408" w14:textId="77777777"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lastRenderedPageBreak/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498005FF" w14:textId="77777777" w:rsidR="00D501EA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 xml:space="preserve">tórym mowa w rozdziale VI ust. </w:t>
      </w:r>
      <w:r w:rsidR="00624227">
        <w:rPr>
          <w:rFonts w:asciiTheme="minorHAnsi" w:eastAsia="Calibri" w:hAnsiTheme="minorHAnsi"/>
          <w:sz w:val="24"/>
          <w:szCs w:val="24"/>
          <w:lang w:eastAsia="pl-PL"/>
        </w:rPr>
        <w:t>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4F72DF3B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04EAB1E1" w14:textId="77777777"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14:paraId="3AB6B73E" w14:textId="77777777"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14:paraId="0EA08956" w14:textId="77777777"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6F1DB9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14:paraId="3FC16A7B" w14:textId="77777777"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7A1EBA09" w14:textId="77777777"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14:paraId="07D3E4CF" w14:textId="77777777"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66FD7E49" w14:textId="77777777"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14:paraId="25E2B35A" w14:textId="77777777"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14:paraId="05074EB4" w14:textId="77777777"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14:paraId="0462FC0D" w14:textId="77777777"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awiającemu 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14:paraId="646C3C16" w14:textId="77777777"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14:paraId="274A0F21" w14:textId="77777777"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14:paraId="5F33377C" w14:textId="77777777"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14:paraId="4AE4695C" w14:textId="77777777"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14:paraId="37AADC0B" w14:textId="77777777"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14:paraId="30C861DF" w14:textId="77777777"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14:paraId="125F739E" w14:textId="77777777"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14:paraId="72E33270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14:paraId="1112DBD1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1B878E69" w14:textId="77777777"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14:paraId="3A6F0F70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>Ofertę należy złożyć na formularzu przygotowanym według wzoru stanowiącego załącznik nr  1 i 2 do SIWZ,  z zachowaniem formy pisemnej pod rygorem nieważności.</w:t>
      </w:r>
    </w:p>
    <w:p w14:paraId="51B0057E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>Ofertę oraz wszystkie załączniki do oferty muszą być sporządzone czytelną trwałą techniką, w języku polskim, w walucie PLN.</w:t>
      </w:r>
    </w:p>
    <w:p w14:paraId="68CF8963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>Do oferty należy dołączyć:</w:t>
      </w:r>
    </w:p>
    <w:p w14:paraId="7CD69A44" w14:textId="77777777" w:rsidR="00D47AE6" w:rsidRPr="00BF7041" w:rsidRDefault="00D47AE6" w:rsidP="00D47AE6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 wymagane w rozdz. VI ust. 2</w:t>
      </w:r>
      <w:r w:rsidRPr="00BF7041">
        <w:rPr>
          <w:rFonts w:asciiTheme="minorHAnsi" w:hAnsiTheme="minorHAnsi" w:cstheme="minorHAnsi"/>
          <w:b w:val="0"/>
          <w:bCs/>
        </w:rPr>
        <w:t xml:space="preserve"> oświadczenie. Oświadczenie musi być złożone w formie pisemnej.</w:t>
      </w:r>
    </w:p>
    <w:p w14:paraId="4FE913D8" w14:textId="77777777" w:rsidR="00D47AE6" w:rsidRPr="00BF7041" w:rsidRDefault="00D47AE6" w:rsidP="00D47AE6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  Wymagane w rozdz. VI ust. 2</w:t>
      </w:r>
      <w:r w:rsidRPr="00BF7041">
        <w:rPr>
          <w:rFonts w:asciiTheme="minorHAnsi" w:hAnsiTheme="minorHAnsi" w:cs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14:paraId="3BAB2A19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i/>
        </w:rPr>
      </w:pPr>
      <w:r w:rsidRPr="00BF7041">
        <w:rPr>
          <w:rFonts w:asciiTheme="minorHAnsi" w:hAnsiTheme="minorHAnsi" w:cs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BF7041">
        <w:rPr>
          <w:rFonts w:asciiTheme="minorHAnsi" w:hAnsiTheme="minorHAnsi" w:cs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14:paraId="307AD8C0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</w:rPr>
      </w:pPr>
      <w:r w:rsidRPr="00BF7041">
        <w:rPr>
          <w:rFonts w:asciiTheme="minorHAnsi" w:hAnsiTheme="minorHAnsi" w:cstheme="minorHAnsi"/>
          <w:b w:val="0"/>
          <w:bCs/>
        </w:rPr>
        <w:t>Osoba(-y) uprawniona(-e)</w:t>
      </w:r>
      <w:r w:rsidRPr="00BF7041">
        <w:rPr>
          <w:rFonts w:asciiTheme="minorHAnsi" w:hAnsiTheme="minorHAnsi" w:cstheme="minorHAnsi"/>
        </w:rPr>
        <w:t xml:space="preserve"> </w:t>
      </w:r>
      <w:r w:rsidRPr="00BF7041">
        <w:rPr>
          <w:rFonts w:asciiTheme="minorHAnsi" w:hAnsiTheme="minorHAnsi" w:cstheme="minorHAnsi"/>
          <w:b w:val="0"/>
        </w:rPr>
        <w:t xml:space="preserve">do reprezentowania  wykonawcy musi parafować miejsca, w których wykonawca naniósł  zmiany. </w:t>
      </w:r>
    </w:p>
    <w:p w14:paraId="73DA0527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>Dokumenty sporządzone w języku obcym są składane wraz z tłumaczeniem na język polski.</w:t>
      </w:r>
    </w:p>
    <w:p w14:paraId="0E04AD58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</w:rPr>
      </w:pPr>
      <w:r w:rsidRPr="00BF7041">
        <w:rPr>
          <w:rFonts w:asciiTheme="minorHAnsi" w:hAnsiTheme="minorHAnsi" w:cs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647ACC54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</w:rPr>
        <w:t xml:space="preserve">Wykonawca </w:t>
      </w:r>
      <w:r w:rsidRPr="00BF7041">
        <w:rPr>
          <w:rFonts w:asciiTheme="minorHAnsi" w:hAnsiTheme="minorHAnsi" w:cstheme="minorHAnsi"/>
          <w:b w:val="0"/>
          <w:bCs/>
        </w:rPr>
        <w:t>zamieści ofertę z załącznikami w zamkniętej kopercie. Na kopercie należy umieścić:</w:t>
      </w:r>
    </w:p>
    <w:p w14:paraId="55FD97AB" w14:textId="77777777" w:rsidR="00D47AE6" w:rsidRPr="00BF7041" w:rsidRDefault="00D47AE6" w:rsidP="00D47AE6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szCs w:val="24"/>
        </w:rPr>
        <w:t>nazwę wykonawcy, adres, nr telefonu i faksu</w:t>
      </w:r>
    </w:p>
    <w:p w14:paraId="7CB05D33" w14:textId="77777777" w:rsidR="00D47AE6" w:rsidRPr="00BF7041" w:rsidRDefault="00D47AE6" w:rsidP="00D47AE6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 xml:space="preserve"> zapis co najmniej następującej treści:</w:t>
      </w:r>
    </w:p>
    <w:p w14:paraId="14F464D1" w14:textId="77777777"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lastRenderedPageBreak/>
        <w:t>SP WZOZ MSW</w:t>
      </w:r>
      <w:r w:rsidR="00122592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14:paraId="7ECC5FFE" w14:textId="77777777"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14:paraId="018B8AB7" w14:textId="77777777"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>Zakup i dostawa stymulatorów jednojamowych, dwujamowych, elektrod do stymulatorów  oraz introducerów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D47AE6">
        <w:rPr>
          <w:rFonts w:asciiTheme="minorHAnsi" w:hAnsiTheme="minorHAnsi"/>
          <w:szCs w:val="24"/>
        </w:rPr>
        <w:t xml:space="preserve"> – 08/2020</w:t>
      </w:r>
      <w:r w:rsidR="00D501EA" w:rsidRPr="00E25A11">
        <w:rPr>
          <w:rFonts w:asciiTheme="minorHAnsi" w:hAnsiTheme="minorHAnsi"/>
          <w:szCs w:val="24"/>
        </w:rPr>
        <w:t>.</w:t>
      </w:r>
    </w:p>
    <w:p w14:paraId="61553045" w14:textId="77777777" w:rsidR="00D501EA" w:rsidRPr="00E25A11" w:rsidRDefault="00D47AE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06</w:t>
      </w:r>
      <w:r w:rsidR="009A4B86">
        <w:rPr>
          <w:rFonts w:asciiTheme="minorHAnsi" w:hAnsiTheme="minorHAnsi"/>
          <w:b w:val="0"/>
          <w:szCs w:val="24"/>
        </w:rPr>
        <w:t>.0</w:t>
      </w:r>
      <w:r>
        <w:rPr>
          <w:rFonts w:asciiTheme="minorHAnsi" w:hAnsiTheme="minorHAnsi"/>
          <w:b w:val="0"/>
          <w:szCs w:val="24"/>
        </w:rPr>
        <w:t>8.2020</w:t>
      </w:r>
      <w:r w:rsidR="009A4B86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14:paraId="1C29C433" w14:textId="77777777"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14:paraId="0958A482" w14:textId="77777777"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14:paraId="28ABC9BF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 w:cstheme="minorHAnsi"/>
          <w:b w:val="0"/>
        </w:rPr>
      </w:pPr>
      <w:r w:rsidRPr="00BF7041">
        <w:rPr>
          <w:rFonts w:asciiTheme="minorHAnsi" w:hAnsiTheme="minorHAnsi" w:cs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616778E7" w14:textId="77777777" w:rsidR="00D47AE6" w:rsidRPr="00BF7041" w:rsidRDefault="00D47AE6" w:rsidP="00D47AE6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 w:cstheme="minorHAnsi"/>
          <w:b w:val="0"/>
        </w:rPr>
      </w:pPr>
      <w:r w:rsidRPr="00BF7041">
        <w:rPr>
          <w:rFonts w:asciiTheme="minorHAnsi" w:hAnsiTheme="minorHAnsi" w:cs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599631EC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72061C2C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6F73C455" w14:textId="77777777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122592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Markwarta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6F1DB9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D47AE6" w:rsidRPr="00D47AE6">
        <w:rPr>
          <w:rFonts w:asciiTheme="minorHAnsi" w:hAnsiTheme="minorHAnsi"/>
          <w:b/>
          <w:szCs w:val="24"/>
        </w:rPr>
        <w:t>06</w:t>
      </w:r>
      <w:r w:rsidRPr="00D47AE6">
        <w:rPr>
          <w:rFonts w:asciiTheme="minorHAnsi" w:hAnsiTheme="minorHAnsi"/>
          <w:b/>
          <w:szCs w:val="24"/>
        </w:rPr>
        <w:t>.</w:t>
      </w:r>
      <w:r w:rsidR="009A4B86" w:rsidRPr="00D47AE6">
        <w:rPr>
          <w:rFonts w:asciiTheme="minorHAnsi" w:hAnsiTheme="minorHAnsi"/>
          <w:b/>
          <w:szCs w:val="24"/>
        </w:rPr>
        <w:t>0</w:t>
      </w:r>
      <w:r w:rsidR="00D47AE6" w:rsidRPr="00D47AE6">
        <w:rPr>
          <w:rFonts w:asciiTheme="minorHAnsi" w:hAnsiTheme="minorHAnsi"/>
          <w:b/>
          <w:szCs w:val="24"/>
        </w:rPr>
        <w:t>8</w:t>
      </w:r>
      <w:r w:rsidR="00D47AE6">
        <w:rPr>
          <w:rFonts w:asciiTheme="minorHAnsi" w:hAnsiTheme="minorHAnsi"/>
          <w:b/>
          <w:szCs w:val="24"/>
        </w:rPr>
        <w:t>.2020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9A4B86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14:paraId="473FF6ED" w14:textId="77777777"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14:paraId="7BF0BA49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5D277AB4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4E9B32B7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14:paraId="32F582D4" w14:textId="77777777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D47AE6" w:rsidRPr="00D47AE6">
        <w:rPr>
          <w:rFonts w:asciiTheme="minorHAnsi" w:hAnsiTheme="minorHAnsi"/>
          <w:b/>
          <w:szCs w:val="24"/>
        </w:rPr>
        <w:t>06</w:t>
      </w:r>
      <w:r w:rsidRPr="00D47AE6">
        <w:rPr>
          <w:rFonts w:asciiTheme="minorHAnsi" w:hAnsiTheme="minorHAnsi"/>
          <w:b/>
          <w:szCs w:val="24"/>
        </w:rPr>
        <w:t>.</w:t>
      </w:r>
      <w:r w:rsidR="00D47AE6" w:rsidRPr="00D47AE6">
        <w:rPr>
          <w:rFonts w:asciiTheme="minorHAnsi" w:hAnsiTheme="minorHAnsi"/>
          <w:b/>
          <w:szCs w:val="24"/>
        </w:rPr>
        <w:t>08.2020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9A4B8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14:paraId="0FA8CB85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59947240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2EEFDF49" w14:textId="77777777"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lastRenderedPageBreak/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14:paraId="4355CBC9" w14:textId="77777777"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4D77B6CF" w14:textId="77777777"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14:paraId="04AD0669" w14:textId="77777777"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7CDB8A23" w14:textId="77777777"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14:paraId="0D4F5010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36BF264B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5E2CD2BA" w14:textId="77777777"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14:paraId="789D0E59" w14:textId="77777777"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3C3C51EF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71202359" w14:textId="77777777"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14:paraId="78F91240" w14:textId="77777777" w:rsidR="00675192" w:rsidRPr="00E25A11" w:rsidRDefault="00B4470D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Jakość (J) – 40</w:t>
      </w:r>
      <w:r w:rsidR="00675192" w:rsidRPr="00E25A11">
        <w:rPr>
          <w:rFonts w:asciiTheme="minorHAnsi" w:hAnsiTheme="minorHAnsi"/>
          <w:b/>
        </w:rPr>
        <w:t>%</w:t>
      </w:r>
    </w:p>
    <w:p w14:paraId="063E2A73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19EF215F" w14:textId="77777777"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14:paraId="05DFF7B5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7C2E8516" w14:textId="77777777"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1FB48EE3" w14:textId="77777777"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6CDA5189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14:paraId="0E76E205" w14:textId="77777777"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01C98701" w14:textId="77777777"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14:paraId="2B4CD2C8" w14:textId="77777777"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3D3F1CF3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14:paraId="39465C09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14:paraId="5B45A33A" w14:textId="77777777"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1993DFBC" w14:textId="77777777"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r w:rsidRPr="00E25A11">
        <w:rPr>
          <w:rFonts w:asciiTheme="minorHAnsi" w:hAnsiTheme="minorHAnsi"/>
          <w:b/>
          <w:sz w:val="24"/>
        </w:rPr>
        <w:t xml:space="preserve"> – 40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14:paraId="58FAE5D8" w14:textId="77777777"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2C50724D" w14:textId="77777777" w:rsidR="000B1FBC" w:rsidRPr="00E25A11" w:rsidRDefault="000B1FBC" w:rsidP="00675192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lastRenderedPageBreak/>
        <w:t>Pakiet nr 1</w:t>
      </w:r>
    </w:p>
    <w:p w14:paraId="253DBDDB" w14:textId="77777777" w:rsidR="000B1FBC" w:rsidRPr="00E25A11" w:rsidRDefault="000B1FBC" w:rsidP="00675192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0B1FBC" w:rsidRPr="00E25A11" w14:paraId="03C4D3EB" w14:textId="77777777" w:rsidTr="0065155C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931C8" w14:textId="77777777"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79A7A" w14:textId="77777777"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7D1E0578" w14:textId="77777777"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Ilość punktów uzyskanych w kryterium jakość (40%)</w:t>
            </w:r>
          </w:p>
        </w:tc>
      </w:tr>
      <w:tr w:rsidR="00675192" w:rsidRPr="00E25A11" w14:paraId="7E2E21B4" w14:textId="77777777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293A5" w14:textId="77777777"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0066" w14:textId="77777777"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0732A2" w14:textId="77777777"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675192" w:rsidRPr="00E25A11" w14:paraId="4F66BB40" w14:textId="77777777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FE0B7" w14:textId="77777777"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9CBB" w14:textId="77777777"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457A04" w14:textId="77777777"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675192" w:rsidRPr="00E25A11" w14:paraId="2B4BD2A2" w14:textId="77777777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A7140" w14:textId="77777777"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76669" w14:textId="77777777"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30B2E6" w14:textId="77777777"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675192" w:rsidRPr="00E25A11" w14:paraId="0CD8866D" w14:textId="77777777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C69B8" w14:textId="77777777"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7BA8" w14:textId="77777777"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249E44" w14:textId="77777777"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0B1FBC" w:rsidRPr="00E25A11" w14:paraId="23F21521" w14:textId="77777777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9B07A" w14:textId="77777777" w:rsidR="000B1FBC" w:rsidRPr="00E25A11" w:rsidRDefault="000B1FBC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430F5" w14:textId="77777777" w:rsidR="000B1FBC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36EB6A" w14:textId="77777777" w:rsidR="000B1FBC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14:paraId="192161BE" w14:textId="77777777" w:rsidR="00675192" w:rsidRPr="00E25A11" w:rsidRDefault="00675192" w:rsidP="00EB4C08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14:paraId="30AF65D4" w14:textId="77777777" w:rsidR="000B1FBC" w:rsidRPr="00E25A11" w:rsidRDefault="000B1FBC" w:rsidP="000B1FBC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Parametry podlegające ocenie:</w:t>
      </w:r>
    </w:p>
    <w:p w14:paraId="53E24B82" w14:textId="77777777" w:rsidR="000B1FBC" w:rsidRDefault="000B1FBC" w:rsidP="000B1FB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0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2160"/>
      </w:tblGrid>
      <w:tr w:rsidR="00EB51FE" w:rsidRPr="00BF4580" w14:paraId="1AA7D217" w14:textId="77777777" w:rsidTr="009A3FC2">
        <w:trPr>
          <w:trHeight w:val="225"/>
          <w:jc w:val="center"/>
        </w:trPr>
        <w:tc>
          <w:tcPr>
            <w:tcW w:w="610" w:type="dxa"/>
            <w:vAlign w:val="center"/>
          </w:tcPr>
          <w:p w14:paraId="2B779DBC" w14:textId="77777777" w:rsidR="00EB51FE" w:rsidRPr="00BF4580" w:rsidRDefault="00EB51FE" w:rsidP="009A3FC2">
            <w:pPr>
              <w:jc w:val="center"/>
              <w:rPr>
                <w:rFonts w:asciiTheme="minorHAnsi" w:hAnsiTheme="minorHAnsi" w:cs="Arial"/>
                <w:b/>
              </w:rPr>
            </w:pPr>
            <w:r w:rsidRPr="00BF4580">
              <w:rPr>
                <w:rFonts w:asciiTheme="minorHAnsi" w:hAnsiTheme="minorHAnsi" w:cs="Arial"/>
                <w:b/>
              </w:rPr>
              <w:t>L.p.</w:t>
            </w:r>
          </w:p>
        </w:tc>
        <w:tc>
          <w:tcPr>
            <w:tcW w:w="6300" w:type="dxa"/>
            <w:vAlign w:val="center"/>
          </w:tcPr>
          <w:p w14:paraId="26EAF12B" w14:textId="77777777" w:rsidR="00EB51FE" w:rsidRPr="00BF4580" w:rsidRDefault="00EB51FE" w:rsidP="009A3FC2">
            <w:pPr>
              <w:jc w:val="center"/>
              <w:rPr>
                <w:rFonts w:asciiTheme="minorHAnsi" w:hAnsiTheme="minorHAnsi" w:cs="Arial"/>
                <w:b/>
              </w:rPr>
            </w:pPr>
            <w:r w:rsidRPr="00BF4580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160" w:type="dxa"/>
            <w:vAlign w:val="center"/>
          </w:tcPr>
          <w:p w14:paraId="1E32B71F" w14:textId="77777777" w:rsidR="00EB51FE" w:rsidRPr="00BF4580" w:rsidRDefault="00EB51FE" w:rsidP="009A3FC2">
            <w:pPr>
              <w:jc w:val="center"/>
              <w:rPr>
                <w:rFonts w:asciiTheme="minorHAnsi" w:hAnsiTheme="minorHAnsi" w:cs="Arial"/>
                <w:b/>
              </w:rPr>
            </w:pPr>
            <w:r w:rsidRPr="00BF4580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347564" w:rsidRPr="00BF4580" w14:paraId="78E60708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33338E2E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6300" w:type="dxa"/>
            <w:vAlign w:val="center"/>
          </w:tcPr>
          <w:p w14:paraId="5BE23BAC" w14:textId="4BD4E91E" w:rsidR="00347564" w:rsidRPr="00BF4580" w:rsidRDefault="00347564" w:rsidP="00347564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Obecny program dla rezonansu magnetycznego (całe ciało)</w:t>
            </w:r>
          </w:p>
        </w:tc>
        <w:tc>
          <w:tcPr>
            <w:tcW w:w="2160" w:type="dxa"/>
            <w:vAlign w:val="center"/>
          </w:tcPr>
          <w:p w14:paraId="25734E1E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65D6B4E1" w14:textId="53888BD2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  <w:tr w:rsidR="00347564" w:rsidRPr="00BF4580" w14:paraId="1190346D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2BA8C24E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300" w:type="dxa"/>
            <w:vAlign w:val="center"/>
          </w:tcPr>
          <w:p w14:paraId="043302AE" w14:textId="649E3846" w:rsidR="00347564" w:rsidRPr="00BF4580" w:rsidRDefault="00347564" w:rsidP="00347564">
            <w:pPr>
              <w:snapToGrid w:val="0"/>
              <w:rPr>
                <w:rFonts w:asciiTheme="minorHAnsi" w:eastAsia="Arial" w:hAnsiTheme="minorHAnsi" w:cs="Arial"/>
              </w:rPr>
            </w:pPr>
            <w:r w:rsidRPr="00BF4580">
              <w:rPr>
                <w:rFonts w:asciiTheme="minorHAnsi" w:hAnsiTheme="minorHAnsi"/>
              </w:rPr>
              <w:t>Możliwość ambulatoryjnej oceny skuteczności stymulacji komorowej - ocena progu stymulacji (dla stymulatorów 1 i 2 jamowych)</w:t>
            </w:r>
          </w:p>
        </w:tc>
        <w:tc>
          <w:tcPr>
            <w:tcW w:w="2160" w:type="dxa"/>
            <w:vAlign w:val="center"/>
          </w:tcPr>
          <w:p w14:paraId="05CAC52B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2D0AC765" w14:textId="4EFAA8E9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  <w:tr w:rsidR="00347564" w:rsidRPr="00BF4580" w14:paraId="1D0968C5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6437FF0E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300" w:type="dxa"/>
            <w:vAlign w:val="center"/>
          </w:tcPr>
          <w:p w14:paraId="5340A489" w14:textId="7A5C2EBE" w:rsidR="00347564" w:rsidRPr="00BF4580" w:rsidRDefault="00347564" w:rsidP="00347564">
            <w:pPr>
              <w:snapToGrid w:val="0"/>
              <w:rPr>
                <w:rFonts w:asciiTheme="minorHAnsi" w:eastAsia="Arial" w:hAnsiTheme="minorHAnsi" w:cs="Arial"/>
              </w:rPr>
            </w:pPr>
            <w:r w:rsidRPr="00BF4580">
              <w:rPr>
                <w:rFonts w:asciiTheme="minorHAnsi" w:hAnsiTheme="minorHAnsi"/>
              </w:rPr>
              <w:t>Możliwość programowania czułości w kanale przedsionkowym (dla stymulatorów 2 jamowych) min. 0,2 mV</w:t>
            </w:r>
          </w:p>
        </w:tc>
        <w:tc>
          <w:tcPr>
            <w:tcW w:w="2160" w:type="dxa"/>
            <w:vAlign w:val="center"/>
          </w:tcPr>
          <w:p w14:paraId="135302B5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5EAFE5A2" w14:textId="729B92B2" w:rsidR="00347564" w:rsidRPr="00BF4580" w:rsidRDefault="00347564" w:rsidP="00347564">
            <w:pPr>
              <w:jc w:val="center"/>
              <w:rPr>
                <w:rFonts w:asciiTheme="minorHAnsi" w:hAnsiTheme="minorHAnsi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  <w:tr w:rsidR="00347564" w:rsidRPr="00BF4580" w14:paraId="2951110E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0D051D25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4.</w:t>
            </w:r>
          </w:p>
        </w:tc>
        <w:tc>
          <w:tcPr>
            <w:tcW w:w="6300" w:type="dxa"/>
            <w:vAlign w:val="center"/>
          </w:tcPr>
          <w:p w14:paraId="183BC42C" w14:textId="2154314B" w:rsidR="00347564" w:rsidRPr="00BF4580" w:rsidRDefault="00347564" w:rsidP="00347564">
            <w:pPr>
              <w:snapToGrid w:val="0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/>
              </w:rPr>
              <w:t>Możliwość programowania czułości w kanale komorowym (dla stymulatorów 1 i 2 jamowych) od 0,5 mV</w:t>
            </w:r>
          </w:p>
        </w:tc>
        <w:tc>
          <w:tcPr>
            <w:tcW w:w="2160" w:type="dxa"/>
            <w:vAlign w:val="center"/>
          </w:tcPr>
          <w:p w14:paraId="66292CB1" w14:textId="77777777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34F154DA" w14:textId="54A46CFF" w:rsidR="00347564" w:rsidRPr="00BF4580" w:rsidRDefault="00347564" w:rsidP="00347564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</w:tbl>
    <w:p w14:paraId="2608021B" w14:textId="77777777" w:rsidR="00EB51FE" w:rsidRDefault="00EB51FE" w:rsidP="000B1FB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1C458C3E" w14:textId="77777777" w:rsidR="00DC4294" w:rsidRPr="00E25A11" w:rsidRDefault="00DC4294" w:rsidP="00DC4294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Pakiet nr 2</w:t>
      </w:r>
    </w:p>
    <w:p w14:paraId="3321F679" w14:textId="77777777" w:rsidR="00DC4294" w:rsidRPr="00E25A11" w:rsidRDefault="00DC4294" w:rsidP="00DC4294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DC4294" w:rsidRPr="00E25A11" w14:paraId="146CF8EB" w14:textId="77777777" w:rsidTr="00957B6E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95287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FE553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5B6D8AA6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Ilość punktów uzyskanych w kryterium jakość (40%)</w:t>
            </w:r>
          </w:p>
        </w:tc>
      </w:tr>
      <w:tr w:rsidR="00DC4294" w:rsidRPr="00E25A11" w14:paraId="1A29F99A" w14:textId="77777777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61774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8CF1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41BE2F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DC4294" w:rsidRPr="00E25A11" w14:paraId="2F762210" w14:textId="77777777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94B55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D32C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D109EA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DC4294" w:rsidRPr="00E25A11" w14:paraId="6916E1F6" w14:textId="77777777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5814C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E3760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DF0D87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DC4294" w:rsidRPr="00E25A11" w14:paraId="6669C918" w14:textId="77777777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7861E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E805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A1C75A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DC4294" w:rsidRPr="00E25A11" w14:paraId="3937E895" w14:textId="77777777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923C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CC94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07403B" w14:textId="77777777"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14:paraId="30E26B1B" w14:textId="77777777" w:rsidR="00DC4294" w:rsidRPr="00E25A11" w:rsidRDefault="00DC4294" w:rsidP="00DC429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14:paraId="7933AF84" w14:textId="77777777"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Parametry podlegające ocenie:</w:t>
      </w:r>
    </w:p>
    <w:p w14:paraId="4EE14A72" w14:textId="77777777"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0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2160"/>
      </w:tblGrid>
      <w:tr w:rsidR="00E935E7" w:rsidRPr="00BF4580" w14:paraId="24E13712" w14:textId="77777777" w:rsidTr="009A3FC2">
        <w:trPr>
          <w:trHeight w:val="225"/>
          <w:jc w:val="center"/>
        </w:trPr>
        <w:tc>
          <w:tcPr>
            <w:tcW w:w="610" w:type="dxa"/>
            <w:vAlign w:val="center"/>
          </w:tcPr>
          <w:p w14:paraId="33F1DC0B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  <w:b/>
              </w:rPr>
            </w:pPr>
            <w:r w:rsidRPr="00BF4580">
              <w:rPr>
                <w:rFonts w:asciiTheme="minorHAnsi" w:hAnsiTheme="minorHAnsi" w:cs="Arial"/>
                <w:b/>
              </w:rPr>
              <w:t>L.p.</w:t>
            </w:r>
          </w:p>
        </w:tc>
        <w:tc>
          <w:tcPr>
            <w:tcW w:w="6300" w:type="dxa"/>
            <w:vAlign w:val="center"/>
          </w:tcPr>
          <w:p w14:paraId="609369A9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  <w:b/>
              </w:rPr>
            </w:pPr>
            <w:r w:rsidRPr="00BF4580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160" w:type="dxa"/>
            <w:vAlign w:val="center"/>
          </w:tcPr>
          <w:p w14:paraId="1249662B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  <w:b/>
              </w:rPr>
            </w:pPr>
            <w:r w:rsidRPr="00BF4580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E935E7" w:rsidRPr="00BF4580" w14:paraId="51182CEB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6F0A70E6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6300" w:type="dxa"/>
            <w:vAlign w:val="center"/>
          </w:tcPr>
          <w:p w14:paraId="7E9A0CB4" w14:textId="77777777" w:rsidR="00E935E7" w:rsidRPr="00BF4580" w:rsidRDefault="00E935E7" w:rsidP="009A3FC2">
            <w:pPr>
              <w:snapToGrid w:val="0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/>
              </w:rPr>
              <w:t>Ilość dodatkowych prowadników (dla elektrod przedsionkowych i komorowych),  (nie liczymy prowadnika umieszczonego „fabrycznie” w elektrodzie)</w:t>
            </w:r>
          </w:p>
        </w:tc>
        <w:tc>
          <w:tcPr>
            <w:tcW w:w="2160" w:type="dxa"/>
            <w:vAlign w:val="center"/>
          </w:tcPr>
          <w:p w14:paraId="76E65DFB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1 do 2 dodatkowych prowadników – 0 pkt.</w:t>
            </w:r>
          </w:p>
          <w:p w14:paraId="7EB06B7A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3 i więcej -  10 pkt.</w:t>
            </w:r>
          </w:p>
        </w:tc>
      </w:tr>
      <w:tr w:rsidR="00E935E7" w:rsidRPr="00BF4580" w14:paraId="74397C90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2780081E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300" w:type="dxa"/>
            <w:vAlign w:val="center"/>
          </w:tcPr>
          <w:p w14:paraId="75C42B15" w14:textId="77777777" w:rsidR="00E935E7" w:rsidRPr="00BF4580" w:rsidRDefault="00E935E7" w:rsidP="009A3FC2">
            <w:pPr>
              <w:snapToGrid w:val="0"/>
              <w:rPr>
                <w:rFonts w:asciiTheme="minorHAnsi" w:eastAsia="Arial" w:hAnsiTheme="minorHAnsi" w:cs="Arial"/>
              </w:rPr>
            </w:pPr>
            <w:r w:rsidRPr="00BF4580">
              <w:rPr>
                <w:rFonts w:asciiTheme="minorHAnsi" w:hAnsiTheme="minorHAnsi"/>
              </w:rPr>
              <w:t>Możliwość ambulatoryjnej oceny skuteczności stymulacji komorowej - ocena progu stymulacji (dla stymulatorów 1 i 2 jamowych)</w:t>
            </w:r>
          </w:p>
        </w:tc>
        <w:tc>
          <w:tcPr>
            <w:tcW w:w="2160" w:type="dxa"/>
            <w:vAlign w:val="center"/>
          </w:tcPr>
          <w:p w14:paraId="01B5A9B6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313C5FF1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  <w:tr w:rsidR="00E935E7" w:rsidRPr="00BF4580" w14:paraId="6D7C2E8E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5C6C9340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300" w:type="dxa"/>
            <w:vAlign w:val="center"/>
          </w:tcPr>
          <w:p w14:paraId="4C59F0AA" w14:textId="77777777" w:rsidR="00E935E7" w:rsidRPr="00BF4580" w:rsidRDefault="00E935E7" w:rsidP="009A3FC2">
            <w:pPr>
              <w:snapToGrid w:val="0"/>
              <w:rPr>
                <w:rFonts w:asciiTheme="minorHAnsi" w:eastAsia="Arial" w:hAnsiTheme="minorHAnsi" w:cs="Arial"/>
              </w:rPr>
            </w:pPr>
            <w:r w:rsidRPr="00BF4580">
              <w:rPr>
                <w:rFonts w:asciiTheme="minorHAnsi" w:hAnsiTheme="minorHAnsi"/>
              </w:rPr>
              <w:t>Możliwość programowania czułości w kanale przedsionkowym (dla stymulatorów 2 jamowych) min. 0,2 mV</w:t>
            </w:r>
          </w:p>
        </w:tc>
        <w:tc>
          <w:tcPr>
            <w:tcW w:w="2160" w:type="dxa"/>
            <w:vAlign w:val="center"/>
          </w:tcPr>
          <w:p w14:paraId="3172919C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1348DE13" w14:textId="77777777" w:rsidR="00E935E7" w:rsidRPr="00BF4580" w:rsidRDefault="00E935E7" w:rsidP="009A3FC2">
            <w:pPr>
              <w:jc w:val="center"/>
              <w:rPr>
                <w:rFonts w:asciiTheme="minorHAnsi" w:hAnsiTheme="minorHAnsi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  <w:tr w:rsidR="00E935E7" w:rsidRPr="00BF4580" w14:paraId="6430DC3E" w14:textId="77777777" w:rsidTr="009A3FC2">
        <w:trPr>
          <w:trHeight w:val="92"/>
          <w:jc w:val="center"/>
        </w:trPr>
        <w:tc>
          <w:tcPr>
            <w:tcW w:w="610" w:type="dxa"/>
            <w:vAlign w:val="center"/>
          </w:tcPr>
          <w:p w14:paraId="5012EB81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4.</w:t>
            </w:r>
          </w:p>
        </w:tc>
        <w:tc>
          <w:tcPr>
            <w:tcW w:w="6300" w:type="dxa"/>
            <w:vAlign w:val="center"/>
          </w:tcPr>
          <w:p w14:paraId="00E19FB0" w14:textId="77777777" w:rsidR="00E935E7" w:rsidRPr="00BF4580" w:rsidRDefault="00E935E7" w:rsidP="009A3FC2">
            <w:pPr>
              <w:snapToGrid w:val="0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/>
              </w:rPr>
              <w:t>Możliwość programowania czułości w kanale komorowym (dla stymulatorów 1 i 2 jamowych) od 0,5 mV</w:t>
            </w:r>
          </w:p>
        </w:tc>
        <w:tc>
          <w:tcPr>
            <w:tcW w:w="2160" w:type="dxa"/>
            <w:vAlign w:val="center"/>
          </w:tcPr>
          <w:p w14:paraId="6AB7E506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NIE – 0 pkt.</w:t>
            </w:r>
          </w:p>
          <w:p w14:paraId="2BD9F8F7" w14:textId="77777777" w:rsidR="00E935E7" w:rsidRPr="00BF4580" w:rsidRDefault="00E935E7" w:rsidP="009A3FC2">
            <w:pPr>
              <w:jc w:val="center"/>
              <w:rPr>
                <w:rFonts w:asciiTheme="minorHAnsi" w:hAnsiTheme="minorHAnsi" w:cs="Arial"/>
              </w:rPr>
            </w:pPr>
            <w:r w:rsidRPr="00BF4580">
              <w:rPr>
                <w:rFonts w:asciiTheme="minorHAnsi" w:hAnsiTheme="minorHAnsi" w:cs="Arial"/>
              </w:rPr>
              <w:t>TAK -  10 pkt.</w:t>
            </w:r>
          </w:p>
        </w:tc>
      </w:tr>
    </w:tbl>
    <w:p w14:paraId="417E1F6C" w14:textId="77777777"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1E885777" w14:textId="77777777"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14:paraId="6F9032EA" w14:textId="77777777"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09FE2E2D" w14:textId="77777777"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14:paraId="773E2EDD" w14:textId="77777777"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lastRenderedPageBreak/>
        <w:t>C - wartość punktowa uzyskana przez badaną ofertę za kryterium cena</w:t>
      </w:r>
    </w:p>
    <w:p w14:paraId="2798CF2B" w14:textId="77777777" w:rsidR="00AC4A51" w:rsidRPr="00E25A1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>daną ofertę za kryterium jakość</w:t>
      </w:r>
    </w:p>
    <w:p w14:paraId="2C507A44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266F4DC8" w14:textId="77777777"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14:paraId="1707CBA6" w14:textId="77777777"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211C588D" w14:textId="77777777"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577DEA5E" w14:textId="77777777"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14950D7D" w14:textId="77777777"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3533391F" w14:textId="77777777"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14:paraId="09232365" w14:textId="77777777"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241197F5" w14:textId="77777777"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siwz.</w:t>
      </w:r>
    </w:p>
    <w:p w14:paraId="51FF69AB" w14:textId="77777777"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14:paraId="4E85B2E4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14:paraId="7A2CB2A3" w14:textId="77777777"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1FCE00F1" w14:textId="77777777"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Wykonawcy, a także innemu podmiotowi jeżeli ma lub miał interes w uzyskaniu danego zamówienia oraz poniósł lub może ponieść szkodę w wyniku naruszenia przez Zamawiającego przepisów ustawy Pzp przysługuje odwołanie wobec czynności:</w:t>
      </w:r>
    </w:p>
    <w:p w14:paraId="3D06DC6B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4B42B78F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5988B5C0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6CB1678E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6CDEA67F" w14:textId="77777777"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34A65657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14:paraId="6C4B195A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1818720E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14:paraId="7CDC4D56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14:paraId="2A8FDCAC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14:paraId="6C1172D8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14:paraId="746FC9CB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14:paraId="7F9D5E5D" w14:textId="77777777"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14:paraId="533A0C19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74EEEDBA" w14:textId="77777777"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0D22DFD3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14:paraId="0DF160D2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14:paraId="001C107D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14:paraId="4FB147BA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14:paraId="5F198CE0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14:paraId="723E6196" w14:textId="77777777"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14:paraId="5E32AD21" w14:textId="77777777" w:rsidR="0045431A" w:rsidRPr="00781245" w:rsidRDefault="0045431A" w:rsidP="0045431A">
      <w:pPr>
        <w:ind w:right="-143"/>
        <w:jc w:val="both"/>
      </w:pPr>
    </w:p>
    <w:p w14:paraId="5928ABB8" w14:textId="77777777"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14:paraId="08509ECB" w14:textId="77777777"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14:paraId="17E88945" w14:textId="77777777"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14:paraId="4EE6E665" w14:textId="77777777"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14:paraId="0B2191BA" w14:textId="77777777"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14:paraId="21E048AA" w14:textId="77777777"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34506F29" w14:textId="77777777"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14:paraId="0CC543BA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6C3E328" w14:textId="77777777"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14:paraId="23EE2BEE" w14:textId="77777777"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3181E5C" w14:textId="77777777"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14:paraId="4F515B2E" w14:textId="77777777" w:rsidR="00894394" w:rsidRPr="00F97749" w:rsidRDefault="00E935E7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Kinga Adamska</w:t>
      </w:r>
    </w:p>
    <w:p w14:paraId="7F23D08C" w14:textId="07E44547" w:rsidR="00894394" w:rsidRDefault="0034756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Halina Pomastowska</w:t>
      </w:r>
    </w:p>
    <w:p w14:paraId="1C047DBA" w14:textId="77777777"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Maciej Arczewski</w:t>
      </w:r>
    </w:p>
    <w:p w14:paraId="73580D94" w14:textId="77777777"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14:paraId="140DCBC6" w14:textId="77777777"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704F18B5" w14:textId="77777777" w:rsidR="00CD4738" w:rsidRPr="00F97749" w:rsidRDefault="00CD4738" w:rsidP="00CD4738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E935E7">
        <w:rPr>
          <w:rFonts w:asciiTheme="minorHAnsi" w:hAnsiTheme="minorHAnsi"/>
          <w:sz w:val="24"/>
        </w:rPr>
        <w:t>goszcz, dn. 29</w:t>
      </w:r>
      <w:r w:rsidRPr="00F97749">
        <w:rPr>
          <w:rFonts w:asciiTheme="minorHAnsi" w:hAnsiTheme="minorHAnsi"/>
          <w:sz w:val="24"/>
        </w:rPr>
        <w:t xml:space="preserve"> </w:t>
      </w:r>
      <w:r w:rsidR="00E935E7">
        <w:rPr>
          <w:rFonts w:asciiTheme="minorHAnsi" w:hAnsiTheme="minorHAnsi"/>
          <w:sz w:val="24"/>
        </w:rPr>
        <w:t>lipca 2020</w:t>
      </w:r>
    </w:p>
    <w:p w14:paraId="2573D749" w14:textId="77777777"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816C4FD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4C9003F6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BF4DD57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0BDC3ECE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E935E7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D4738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1B622367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1EF4F399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3631EB81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14:paraId="3424932C" w14:textId="77777777"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14:paraId="7A2EDA9E" w14:textId="77777777"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285E538" w14:textId="77777777"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5B77F12" w14:textId="77777777"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szCs w:val="24"/>
        </w:rPr>
        <w:lastRenderedPageBreak/>
        <w:t>Ozn</w:t>
      </w:r>
      <w:r w:rsidR="00E935E7">
        <w:rPr>
          <w:rFonts w:asciiTheme="minorHAnsi" w:hAnsiTheme="minorHAnsi"/>
          <w:szCs w:val="24"/>
        </w:rPr>
        <w:t>. postępowania 08/2020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>załącznik nr 1 do siwz</w:t>
      </w:r>
    </w:p>
    <w:p w14:paraId="3B929468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01541C79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12D4F466" w14:textId="77777777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CD4738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0EB0A781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ul. Markwarta 4-6</w:t>
      </w:r>
    </w:p>
    <w:p w14:paraId="2A16B28E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43CCB3A3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1F143F55" w14:textId="77777777"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14:paraId="66CE6A35" w14:textId="77777777"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14:paraId="17CD544A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3B2756FA" w14:textId="77777777"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14:paraId="6F408238" w14:textId="47F6656C"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 xml:space="preserve">wiązując do ogłoszonego w dniu </w:t>
      </w:r>
      <w:r w:rsidR="00E935E7">
        <w:rPr>
          <w:rFonts w:asciiTheme="minorHAnsi" w:hAnsiTheme="minorHAnsi"/>
          <w:sz w:val="24"/>
        </w:rPr>
        <w:t>29</w:t>
      </w:r>
      <w:r w:rsidRPr="00B15EEA">
        <w:rPr>
          <w:rFonts w:asciiTheme="minorHAnsi" w:hAnsiTheme="minorHAnsi"/>
          <w:sz w:val="24"/>
        </w:rPr>
        <w:t xml:space="preserve"> </w:t>
      </w:r>
      <w:r w:rsidR="00E935E7">
        <w:rPr>
          <w:rFonts w:asciiTheme="minorHAnsi" w:hAnsiTheme="minorHAnsi"/>
          <w:sz w:val="24"/>
        </w:rPr>
        <w:t>lipca 2020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3C41B0">
        <w:rPr>
          <w:rFonts w:asciiTheme="minorHAnsi" w:hAnsiTheme="minorHAnsi"/>
          <w:sz w:val="24"/>
        </w:rPr>
        <w:t xml:space="preserve">nr </w:t>
      </w:r>
      <w:r w:rsidR="00B1235D">
        <w:rPr>
          <w:rFonts w:asciiTheme="minorHAnsi" w:hAnsiTheme="minorHAnsi"/>
          <w:sz w:val="24"/>
        </w:rPr>
        <w:t>567977</w:t>
      </w:r>
      <w:r w:rsidR="00E935E7">
        <w:rPr>
          <w:rFonts w:asciiTheme="minorHAnsi" w:hAnsiTheme="minorHAnsi"/>
          <w:sz w:val="24"/>
        </w:rPr>
        <w:t>-N-2020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>Zakup i dostawa stymulatorów jednojamowych, dwujamowych, elektrod do stymulatorów  oraz introducerów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A4B86">
        <w:rPr>
          <w:rFonts w:asciiTheme="minorHAnsi" w:hAnsiTheme="minorHAnsi"/>
          <w:sz w:val="24"/>
        </w:rPr>
        <w:t>– nr postępo</w:t>
      </w:r>
      <w:r w:rsidR="00E935E7">
        <w:rPr>
          <w:rFonts w:asciiTheme="minorHAnsi" w:hAnsiTheme="minorHAnsi"/>
          <w:sz w:val="24"/>
        </w:rPr>
        <w:t>wania 08/2020</w:t>
      </w:r>
      <w:r w:rsidRPr="00B15EEA">
        <w:rPr>
          <w:rFonts w:asciiTheme="minorHAnsi" w:hAnsiTheme="minorHAnsi"/>
          <w:sz w:val="24"/>
        </w:rPr>
        <w:t>,</w:t>
      </w:r>
    </w:p>
    <w:p w14:paraId="18D0908A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1445AAB8" w14:textId="77777777"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14:paraId="3272C0FE" w14:textId="77777777" w:rsidTr="007A14E8">
        <w:trPr>
          <w:trHeight w:val="470"/>
        </w:trPr>
        <w:tc>
          <w:tcPr>
            <w:tcW w:w="1993" w:type="dxa"/>
            <w:vAlign w:val="center"/>
          </w:tcPr>
          <w:p w14:paraId="4FB30B3E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22C31E6B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14:paraId="2187126C" w14:textId="77777777" w:rsidTr="007A14E8">
        <w:trPr>
          <w:trHeight w:val="470"/>
        </w:trPr>
        <w:tc>
          <w:tcPr>
            <w:tcW w:w="1993" w:type="dxa"/>
            <w:vAlign w:val="center"/>
          </w:tcPr>
          <w:p w14:paraId="7762AD1B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1F97E709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14:paraId="2BE9D284" w14:textId="77777777" w:rsidTr="007A14E8">
        <w:trPr>
          <w:trHeight w:val="470"/>
        </w:trPr>
        <w:tc>
          <w:tcPr>
            <w:tcW w:w="1993" w:type="dxa"/>
            <w:vAlign w:val="center"/>
          </w:tcPr>
          <w:p w14:paraId="55DA7E04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3A2155EA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14:paraId="2E62A0E3" w14:textId="77777777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14:paraId="443DE9FE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14:paraId="16469F86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14:paraId="5FF8FB5C" w14:textId="77777777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14:paraId="18C2E9B4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14:paraId="088C4B93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14:paraId="093C0E30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14:paraId="14B8D377" w14:textId="77777777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14:paraId="6DCFF3E7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5DCCCBF1" w14:textId="77777777"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19539D3" w14:textId="77777777"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14:paraId="24D812F8" w14:textId="77777777" w:rsidR="00B06E8C" w:rsidRPr="00E25A11" w:rsidRDefault="00B06E8C" w:rsidP="00D12F01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Oferujemy wykonanie przedmiotu zamówienia zgodnie z opisem i warunkami określonymi w specyfikacji istotnych warunków zamówienia </w:t>
      </w:r>
      <w:r w:rsidRPr="00E25A11">
        <w:rPr>
          <w:rFonts w:asciiTheme="minorHAnsi" w:hAnsiTheme="minorHAnsi"/>
          <w:b/>
          <w:sz w:val="24"/>
          <w:szCs w:val="24"/>
        </w:rPr>
        <w:t>za ryczałtową cenę brutto</w:t>
      </w:r>
      <w:r w:rsidRPr="00E25A11">
        <w:rPr>
          <w:rFonts w:asciiTheme="minorHAnsi" w:hAnsiTheme="minorHAnsi"/>
          <w:sz w:val="24"/>
          <w:szCs w:val="24"/>
        </w:rPr>
        <w:t xml:space="preserve"> wykazaną w formularzach cenowych, stanowiących załączniki do niniejszej oferty;</w:t>
      </w:r>
    </w:p>
    <w:p w14:paraId="105C7A3B" w14:textId="77777777"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14:paraId="46C9DD82" w14:textId="77777777"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14:paraId="4943A748" w14:textId="77777777"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14:paraId="437553F1" w14:textId="77777777"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14:paraId="072215C7" w14:textId="77777777"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14:paraId="41AA22DF" w14:textId="77777777"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2.4.akceptujemy treść głównych postanowień umowy i nie wnosimy do niej uwag i zastrzeżeń, a w przypadku wyboru naszej oferty zobowiązujemy się do jej zawarcia </w:t>
      </w:r>
      <w:r w:rsidRPr="00B06E8C">
        <w:rPr>
          <w:rFonts w:asciiTheme="minorHAnsi" w:hAnsiTheme="minorHAnsi"/>
          <w:sz w:val="24"/>
          <w:szCs w:val="24"/>
        </w:rPr>
        <w:lastRenderedPageBreak/>
        <w:t>w terminach przewidzianych w specyfikacji istotnych warunków zamówienia.</w:t>
      </w:r>
    </w:p>
    <w:p w14:paraId="3708ABF7" w14:textId="77777777"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2.5. </w:t>
      </w:r>
      <w:r w:rsidR="00B06E8C" w:rsidRPr="00B06E8C">
        <w:rPr>
          <w:rFonts w:asciiTheme="minorHAnsi" w:hAnsiTheme="minorHAnsi"/>
          <w:sz w:val="24"/>
          <w:szCs w:val="24"/>
        </w:rPr>
        <w:t xml:space="preserve">oferowane wyroby w chwili dostawy będą posiadały trwałość materiałowo-użytkową nie krótszą niż </w:t>
      </w:r>
      <w:r w:rsidR="009A3FC2">
        <w:rPr>
          <w:rFonts w:asciiTheme="minorHAnsi" w:hAnsiTheme="minorHAnsi"/>
          <w:sz w:val="24"/>
          <w:szCs w:val="24"/>
        </w:rPr>
        <w:t>12 miesięcy od dnia dostawy.</w:t>
      </w:r>
    </w:p>
    <w:p w14:paraId="62B9EC3C" w14:textId="77777777" w:rsidR="00B06E8C" w:rsidRDefault="00B06E8C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</w:t>
      </w:r>
      <w:r w:rsidRPr="006717FE">
        <w:rPr>
          <w:rFonts w:asciiTheme="minorHAnsi" w:hAnsiTheme="minorHAnsi"/>
          <w:sz w:val="24"/>
          <w:szCs w:val="24"/>
        </w:rPr>
        <w:t>oferowane przez nas wyroby stanowiące przedmiot zamówienia posiadają wszelkie niezbędne atesty i świadectwa rejestracji zgodnie z postanowieniami ustawy z dnia 20 maja 2010 r. o wyrobach medycznych (</w:t>
      </w:r>
      <w:r w:rsidR="009A3FC2" w:rsidRPr="00773BD2">
        <w:rPr>
          <w:rFonts w:asciiTheme="minorHAnsi" w:hAnsiTheme="minorHAnsi"/>
          <w:sz w:val="24"/>
          <w:szCs w:val="24"/>
        </w:rPr>
        <w:t xml:space="preserve">j.t. </w:t>
      </w:r>
      <w:r w:rsidR="009A3FC2" w:rsidRPr="00773BD2">
        <w:rPr>
          <w:rFonts w:asciiTheme="minorHAnsi" w:hAnsiTheme="minorHAnsi"/>
          <w:bCs/>
          <w:sz w:val="24"/>
          <w:szCs w:val="24"/>
        </w:rPr>
        <w:t>Dz. U. z 201</w:t>
      </w:r>
      <w:r w:rsidR="009A3FC2">
        <w:rPr>
          <w:rFonts w:asciiTheme="minorHAnsi" w:hAnsiTheme="minorHAnsi"/>
          <w:bCs/>
          <w:sz w:val="24"/>
          <w:szCs w:val="24"/>
        </w:rPr>
        <w:t>9 r., poz. 1843 ze zm</w:t>
      </w:r>
      <w:r w:rsidR="009A3FC2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6717FE">
        <w:rPr>
          <w:rFonts w:asciiTheme="minorHAnsi" w:hAnsiTheme="minorHAnsi"/>
          <w:sz w:val="24"/>
          <w:szCs w:val="24"/>
        </w:rPr>
        <w:t>) i zobowiązujemy się do ich przedstawienia na każde żądanie Zamawiającego.</w:t>
      </w:r>
    </w:p>
    <w:p w14:paraId="11A89AE8" w14:textId="77777777" w:rsidR="009A3FC2" w:rsidRDefault="009A3FC2" w:rsidP="000D5F17">
      <w:pPr>
        <w:ind w:left="108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2.7. </w:t>
      </w:r>
      <w:r w:rsidRPr="00C37270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C37270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 celu ubiegania się o udzi</w:t>
      </w:r>
      <w:r>
        <w:rPr>
          <w:rFonts w:ascii="Calibri" w:hAnsi="Calibri" w:cs="Calibri"/>
          <w:color w:val="000000"/>
          <w:sz w:val="24"/>
          <w:szCs w:val="24"/>
        </w:rPr>
        <w:t>elenie zamówienia publicznego w </w:t>
      </w:r>
      <w:r w:rsidRPr="00C37270">
        <w:rPr>
          <w:rFonts w:ascii="Calibri" w:hAnsi="Calibri" w:cs="Calibri"/>
          <w:color w:val="000000"/>
          <w:sz w:val="24"/>
          <w:szCs w:val="24"/>
        </w:rPr>
        <w:t>niniejszym postępowaniu</w:t>
      </w:r>
      <w:r w:rsidRPr="00C37270">
        <w:rPr>
          <w:rFonts w:ascii="Calibri" w:hAnsi="Calibri" w:cs="Calibri"/>
          <w:sz w:val="24"/>
          <w:szCs w:val="24"/>
        </w:rPr>
        <w:t>.*</w:t>
      </w:r>
    </w:p>
    <w:p w14:paraId="0C4B7958" w14:textId="77777777" w:rsidR="009A3FC2" w:rsidRPr="005F6FD8" w:rsidRDefault="009A3FC2" w:rsidP="009A3FC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2.8</w:t>
      </w:r>
      <w:r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A3FC2" w:rsidRPr="009A3FC2" w14:paraId="6F2D0690" w14:textId="77777777" w:rsidTr="009A3FC2">
        <w:tc>
          <w:tcPr>
            <w:tcW w:w="2182" w:type="dxa"/>
          </w:tcPr>
          <w:p w14:paraId="467AEE40" w14:textId="77777777" w:rsidR="009A3FC2" w:rsidRPr="009A3FC2" w:rsidRDefault="009A3FC2" w:rsidP="009A3FC2">
            <w:pPr>
              <w:pStyle w:val="Akapitzlist"/>
              <w:numPr>
                <w:ilvl w:val="0"/>
                <w:numId w:val="5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3FC2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5883" w:type="dxa"/>
          </w:tcPr>
          <w:p w14:paraId="7512D973" w14:textId="77777777" w:rsidR="009A3FC2" w:rsidRPr="009A3FC2" w:rsidRDefault="009A3FC2" w:rsidP="009A3F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3FC2" w:rsidRPr="009A3FC2" w14:paraId="2FC6FC31" w14:textId="77777777" w:rsidTr="009A3FC2">
        <w:tc>
          <w:tcPr>
            <w:tcW w:w="2182" w:type="dxa"/>
            <w:vMerge w:val="restart"/>
          </w:tcPr>
          <w:p w14:paraId="2D61B0D5" w14:textId="77777777" w:rsidR="009A3FC2" w:rsidRPr="009A3FC2" w:rsidRDefault="009A3FC2" w:rsidP="009A3FC2">
            <w:pPr>
              <w:pStyle w:val="Akapitzlist"/>
              <w:numPr>
                <w:ilvl w:val="0"/>
                <w:numId w:val="5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A3FC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17C9B239" w14:textId="77777777" w:rsidR="009A3FC2" w:rsidRPr="009A3FC2" w:rsidRDefault="009A3FC2" w:rsidP="009A3FC2">
            <w:pPr>
              <w:jc w:val="both"/>
              <w:rPr>
                <w:rFonts w:asciiTheme="minorHAnsi" w:hAnsiTheme="minorHAnsi" w:cstheme="minorHAnsi"/>
              </w:rPr>
            </w:pPr>
            <w:r w:rsidRPr="009A3FC2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9A3FC2" w:rsidRPr="009A3FC2" w14:paraId="2DC922A8" w14:textId="77777777" w:rsidTr="009A3FC2">
        <w:tc>
          <w:tcPr>
            <w:tcW w:w="2182" w:type="dxa"/>
            <w:vMerge/>
          </w:tcPr>
          <w:p w14:paraId="7FC5A236" w14:textId="77777777" w:rsidR="009A3FC2" w:rsidRPr="009A3FC2" w:rsidRDefault="009A3FC2" w:rsidP="009A3F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5BECFD95" w14:textId="77777777" w:rsidR="009A3FC2" w:rsidRPr="009A3FC2" w:rsidRDefault="009A3FC2" w:rsidP="009A3FC2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A3FC2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A3FC2" w:rsidRPr="009A3FC2" w14:paraId="65F54E13" w14:textId="77777777" w:rsidTr="009A3FC2">
        <w:tc>
          <w:tcPr>
            <w:tcW w:w="2182" w:type="dxa"/>
            <w:vMerge/>
          </w:tcPr>
          <w:p w14:paraId="18436598" w14:textId="77777777" w:rsidR="009A3FC2" w:rsidRPr="009A3FC2" w:rsidRDefault="009A3FC2" w:rsidP="009A3F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C9D3489" w14:textId="77777777" w:rsidR="009A3FC2" w:rsidRPr="009A3FC2" w:rsidRDefault="009A3FC2" w:rsidP="009A3FC2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A3FC2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A3FC2" w:rsidRPr="009A3FC2" w14:paraId="169CDE90" w14:textId="77777777" w:rsidTr="009A3FC2">
        <w:tc>
          <w:tcPr>
            <w:tcW w:w="2182" w:type="dxa"/>
            <w:vMerge/>
          </w:tcPr>
          <w:p w14:paraId="0EC114BC" w14:textId="77777777" w:rsidR="009A3FC2" w:rsidRPr="009A3FC2" w:rsidRDefault="009A3FC2" w:rsidP="009A3FC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20451E01" w14:textId="77777777" w:rsidR="009A3FC2" w:rsidRPr="009A3FC2" w:rsidRDefault="009A3FC2" w:rsidP="009A3FC2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A3FC2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B12F7C2" w14:textId="77777777" w:rsidR="009A3FC2" w:rsidRPr="006717FE" w:rsidRDefault="009A3FC2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41B77EDB" w14:textId="77777777" w:rsidR="00B15EEA" w:rsidRPr="006717FE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14:paraId="378A65EF" w14:textId="77777777"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53755B83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8449AB0" w14:textId="77777777"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5AEF3391" w14:textId="77777777"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259A3584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2803DBC0" w14:textId="77777777"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37122393" w14:textId="77777777"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14:paraId="4DEB9B8A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62BACE81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33910EBE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5EEF6DBB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14:paraId="22518F8E" w14:textId="77777777"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14:paraId="2DFCEE4A" w14:textId="77777777"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B4E4D18" w14:textId="77777777" w:rsidR="00E45C19" w:rsidRPr="00957B6E" w:rsidRDefault="0042605A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 w:cs="Arial"/>
          <w:sz w:val="22"/>
          <w:szCs w:val="22"/>
        </w:rPr>
        <w:lastRenderedPageBreak/>
        <w:t>Ozn. postępowania 0</w:t>
      </w:r>
      <w:r w:rsidR="009A3FC2">
        <w:rPr>
          <w:rFonts w:asciiTheme="minorHAnsi" w:hAnsiTheme="minorHAnsi" w:cs="Arial"/>
          <w:sz w:val="22"/>
          <w:szCs w:val="22"/>
        </w:rPr>
        <w:t>8/2020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>załącznik nr 2 do siwz</w:t>
      </w:r>
    </w:p>
    <w:p w14:paraId="65F0851B" w14:textId="77777777"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9"/>
        <w:gridCol w:w="1167"/>
        <w:gridCol w:w="1276"/>
        <w:gridCol w:w="709"/>
        <w:gridCol w:w="1134"/>
        <w:gridCol w:w="1134"/>
        <w:gridCol w:w="1484"/>
        <w:gridCol w:w="918"/>
        <w:gridCol w:w="1559"/>
        <w:gridCol w:w="1559"/>
      </w:tblGrid>
      <w:tr w:rsidR="00CA0D7F" w:rsidRPr="00957B6E" w14:paraId="198C1F9E" w14:textId="77777777" w:rsidTr="00AC3AE3">
        <w:trPr>
          <w:cantSplit/>
        </w:trPr>
        <w:tc>
          <w:tcPr>
            <w:tcW w:w="6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F5285" w14:textId="77777777" w:rsidR="00CA0D7F" w:rsidRPr="00957B6E" w:rsidRDefault="00CA0D7F" w:rsidP="00AC3AE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Pakiet nr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D9FDE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AE289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1884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5AB7D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ADE1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B77EB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42A6C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14:paraId="13C2BD44" w14:textId="77777777" w:rsidTr="00AC3AE3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5B49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D9D3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4D55E" w14:textId="77777777" w:rsidR="00CA0D7F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Nazwa/</w:t>
            </w:r>
          </w:p>
          <w:p w14:paraId="1D8A4C32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9EADC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3EBCF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A6801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48EF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05A">
              <w:rPr>
                <w:rFonts w:asciiTheme="minorHAnsi" w:hAnsiTheme="minorHAnsi"/>
                <w:b/>
                <w:bCs/>
              </w:rPr>
              <w:t>Cena jedn.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42605A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D275E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42605A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8BD" w14:textId="77777777" w:rsidR="00CA0D7F" w:rsidRPr="00CA0D7F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CA0D7F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3A5F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Wartość brutto [PLN]</w:t>
            </w:r>
          </w:p>
        </w:tc>
      </w:tr>
      <w:tr w:rsidR="00CA0D7F" w:rsidRPr="00957B6E" w14:paraId="55311FD7" w14:textId="77777777" w:rsidTr="00AC3AE3">
        <w:trPr>
          <w:cantSplit/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869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FAC4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F59E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BA7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AC8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70E5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0405" w14:textId="77777777" w:rsidR="00CA0D7F" w:rsidRPr="0042605A" w:rsidRDefault="00CA0D7F" w:rsidP="00AC3AE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CFD" w14:textId="77777777" w:rsidR="00CA0D7F" w:rsidRPr="0042605A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7016" w14:textId="77777777" w:rsidR="00CA0D7F" w:rsidRPr="00CA0D7F" w:rsidRDefault="00CA0D7F" w:rsidP="00AC3AE3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F573" w14:textId="77777777" w:rsidR="00CA0D7F" w:rsidRPr="00CA0D7F" w:rsidRDefault="00CA0D7F" w:rsidP="00AC3AE3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Wartość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278C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14:paraId="1DDCF9E8" w14:textId="77777777" w:rsidTr="00AC3AE3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89F7038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14:paraId="77A0EA82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73517915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9EFE3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98B2087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6BBCBF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34E632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496FDAEA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= 6 x 7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632E192C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88A8D6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= 8 x 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7C2239C" w14:textId="77777777" w:rsidR="00CA0D7F" w:rsidRPr="00957B6E" w:rsidRDefault="00CA0D7F" w:rsidP="00AC3A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 = 8 + 10</w:t>
            </w:r>
          </w:p>
        </w:tc>
      </w:tr>
      <w:tr w:rsidR="00CA0D7F" w:rsidRPr="00957B6E" w14:paraId="761414B5" w14:textId="77777777" w:rsidTr="00AC3AE3">
        <w:trPr>
          <w:cantSplit/>
        </w:trPr>
        <w:tc>
          <w:tcPr>
            <w:tcW w:w="567" w:type="dxa"/>
            <w:vAlign w:val="center"/>
          </w:tcPr>
          <w:p w14:paraId="416BF1C7" w14:textId="77777777" w:rsidR="00CA0D7F" w:rsidRPr="00957B6E" w:rsidRDefault="00CA0D7F" w:rsidP="00CA0D7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1</w:t>
            </w:r>
          </w:p>
        </w:tc>
        <w:tc>
          <w:tcPr>
            <w:tcW w:w="3869" w:type="dxa"/>
            <w:vAlign w:val="bottom"/>
          </w:tcPr>
          <w:p w14:paraId="6527377B" w14:textId="77777777" w:rsid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Stymulator jednojamowy</w:t>
            </w:r>
          </w:p>
          <w:p w14:paraId="2C8861DF" w14:textId="77777777" w:rsidR="00BF4580" w:rsidRPr="009A3FC2" w:rsidRDefault="00BF4580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</w:p>
          <w:p w14:paraId="071F68FA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Parametry graniczne odcinające:</w:t>
            </w:r>
          </w:p>
          <w:p w14:paraId="5B0B04CD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waga max 30 g</w:t>
            </w:r>
          </w:p>
          <w:p w14:paraId="50C41F56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program nocny lub spoczynkowy</w:t>
            </w:r>
          </w:p>
          <w:p w14:paraId="0EF3118B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- Histereza </w:t>
            </w:r>
          </w:p>
          <w:p w14:paraId="1DF4B92C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automatyczny pomiar progu stymulacji</w:t>
            </w:r>
          </w:p>
          <w:p w14:paraId="50707EE3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komorowej przy stymulacji VVI</w:t>
            </w:r>
          </w:p>
          <w:p w14:paraId="06C0A342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( program autocapture)</w:t>
            </w:r>
          </w:p>
          <w:p w14:paraId="2743D7D2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funkcja rate response</w:t>
            </w:r>
          </w:p>
          <w:p w14:paraId="70BB59A5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popularność stymulacji (A/V)</w:t>
            </w:r>
          </w:p>
          <w:p w14:paraId="5E6AFE49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unipolarny, bipolarny</w:t>
            </w:r>
          </w:p>
          <w:p w14:paraId="49AA0D5C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polarność czułości (A/V)</w:t>
            </w:r>
          </w:p>
          <w:p w14:paraId="1BCF7045" w14:textId="77777777" w:rsidR="009A3FC2" w:rsidRPr="009A3FC2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unipolarny, bipolarny</w:t>
            </w:r>
          </w:p>
          <w:p w14:paraId="0012C57C" w14:textId="77777777" w:rsidR="00CA0D7F" w:rsidRPr="00957B6E" w:rsidRDefault="009A3FC2" w:rsidP="009A3FC2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 w:rsidRPr="009A3FC2">
              <w:rPr>
                <w:rFonts w:asciiTheme="minorHAnsi" w:hAnsiTheme="minorHAnsi"/>
                <w:color w:val="000000"/>
              </w:rPr>
              <w:t>- wejścia : IS – 1</w:t>
            </w:r>
          </w:p>
        </w:tc>
        <w:tc>
          <w:tcPr>
            <w:tcW w:w="1167" w:type="dxa"/>
            <w:vAlign w:val="center"/>
          </w:tcPr>
          <w:p w14:paraId="6B2EE549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11F070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E5E43A2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14:paraId="21556363" w14:textId="77777777" w:rsidR="00CA0D7F" w:rsidRPr="00957B6E" w:rsidRDefault="009A3FC2" w:rsidP="00CA0D7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63D2A185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14:paraId="228B57A1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14:paraId="56AD7149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6DFE764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66BCDA6A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14:paraId="614065D8" w14:textId="77777777" w:rsidTr="00AC3AE3">
        <w:trPr>
          <w:cantSplit/>
        </w:trPr>
        <w:tc>
          <w:tcPr>
            <w:tcW w:w="567" w:type="dxa"/>
            <w:vAlign w:val="center"/>
          </w:tcPr>
          <w:p w14:paraId="7B6B5BC9" w14:textId="77777777" w:rsidR="00CA0D7F" w:rsidRPr="00957B6E" w:rsidRDefault="00CA0D7F" w:rsidP="00CA0D7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2</w:t>
            </w:r>
          </w:p>
        </w:tc>
        <w:tc>
          <w:tcPr>
            <w:tcW w:w="3869" w:type="dxa"/>
            <w:vAlign w:val="bottom"/>
          </w:tcPr>
          <w:p w14:paraId="60AD2DEC" w14:textId="77777777" w:rsid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Stymulator dwujamowy</w:t>
            </w:r>
          </w:p>
          <w:p w14:paraId="6EC792F8" w14:textId="77777777" w:rsidR="00BF4580" w:rsidRPr="009A3FC2" w:rsidRDefault="00BF4580" w:rsidP="009A3FC2">
            <w:pPr>
              <w:rPr>
                <w:rFonts w:asciiTheme="minorHAnsi" w:hAnsiTheme="minorHAnsi"/>
                <w:color w:val="000000"/>
              </w:rPr>
            </w:pPr>
          </w:p>
          <w:p w14:paraId="795E24EF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Parametry graniczne odcinające:</w:t>
            </w:r>
          </w:p>
          <w:p w14:paraId="2BBBD3F2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waga max 30 g</w:t>
            </w:r>
          </w:p>
          <w:p w14:paraId="5FBEACC6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program nocny lub spoczynkowy</w:t>
            </w:r>
          </w:p>
          <w:p w14:paraId="30F71B2C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Histereza (trybie VVI)</w:t>
            </w:r>
          </w:p>
          <w:p w14:paraId="12DA2866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automatyczny pomiar progu stymulacji</w:t>
            </w:r>
          </w:p>
          <w:p w14:paraId="564C9A7C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komorowej (ambulatoryjnie)</w:t>
            </w:r>
          </w:p>
          <w:p w14:paraId="53CF612F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( program autocapture)</w:t>
            </w:r>
          </w:p>
          <w:p w14:paraId="55D0359E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program „overdrive pacing” dla zacho-</w:t>
            </w:r>
          </w:p>
          <w:p w14:paraId="2FA5DDAB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 wania rytmu zatokowego</w:t>
            </w:r>
          </w:p>
          <w:p w14:paraId="0935B8D9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funkcja rate response</w:t>
            </w:r>
          </w:p>
          <w:p w14:paraId="6D011A7F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funkcja „mode switching”</w:t>
            </w:r>
          </w:p>
          <w:p w14:paraId="5E6266C8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(zmiana trybu stymulacji przy </w:t>
            </w:r>
          </w:p>
          <w:p w14:paraId="000DEF2F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 arytmiach przedsionkowych)</w:t>
            </w:r>
          </w:p>
          <w:p w14:paraId="319DA076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polarność stymulacji/czułości (A/V)</w:t>
            </w:r>
          </w:p>
          <w:p w14:paraId="0721A62A" w14:textId="77777777" w:rsidR="009A3FC2" w:rsidRPr="009A3FC2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 xml:space="preserve">  unipolarny/bipolarny</w:t>
            </w:r>
          </w:p>
          <w:p w14:paraId="30F04B76" w14:textId="77777777" w:rsidR="00CA0D7F" w:rsidRPr="00957B6E" w:rsidRDefault="009A3FC2" w:rsidP="009A3FC2">
            <w:pPr>
              <w:rPr>
                <w:rFonts w:asciiTheme="minorHAnsi" w:hAnsiTheme="minorHAnsi"/>
                <w:color w:val="000000"/>
              </w:rPr>
            </w:pPr>
            <w:r w:rsidRPr="009A3FC2">
              <w:rPr>
                <w:rFonts w:asciiTheme="minorHAnsi" w:hAnsiTheme="minorHAnsi"/>
                <w:color w:val="000000"/>
              </w:rPr>
              <w:t>- wejścia : IS – 1</w:t>
            </w:r>
          </w:p>
        </w:tc>
        <w:tc>
          <w:tcPr>
            <w:tcW w:w="1167" w:type="dxa"/>
            <w:vAlign w:val="center"/>
          </w:tcPr>
          <w:p w14:paraId="0D8BBC2C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4BE9058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DB447D3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14:paraId="68344AE8" w14:textId="77777777" w:rsidR="00CA0D7F" w:rsidRPr="00957B6E" w:rsidRDefault="009A3FC2" w:rsidP="00CA0D7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14:paraId="392A9DA5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14:paraId="32EE83FB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14:paraId="034A0124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491A6418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147ED865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14:paraId="6DEDC83D" w14:textId="77777777" w:rsidTr="00AC3AE3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FF06C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076115" w14:textId="77777777" w:rsidR="00CA0D7F" w:rsidRPr="00957B6E" w:rsidRDefault="00CA0D7F" w:rsidP="00CA0D7F">
            <w:pPr>
              <w:rPr>
                <w:rFonts w:asciiTheme="minorHAnsi" w:hAnsiTheme="minorHAns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245A96" w14:textId="77777777" w:rsidR="00CA0D7F" w:rsidRPr="00957B6E" w:rsidRDefault="00CA0D7F" w:rsidP="00CA0D7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42559" w14:textId="77777777" w:rsidR="00CA0D7F" w:rsidRPr="00957B6E" w:rsidRDefault="00CA0D7F" w:rsidP="00CA0D7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09C715" w14:textId="77777777" w:rsidR="00CA0D7F" w:rsidRPr="00957B6E" w:rsidRDefault="00CA0D7F" w:rsidP="00CA0D7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27654B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C10B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91D3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06026C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97E0F8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6DFA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627C3BF" w14:textId="77777777" w:rsidR="00CA0D7F" w:rsidRDefault="00CA0D7F" w:rsidP="00E45C19">
      <w:pPr>
        <w:rPr>
          <w:rFonts w:asciiTheme="minorHAnsi" w:hAnsiTheme="minorHAnsi"/>
        </w:rPr>
      </w:pPr>
    </w:p>
    <w:p w14:paraId="4E8D4C54" w14:textId="77777777" w:rsidR="00CA0D7F" w:rsidRPr="00957B6E" w:rsidRDefault="00CA0D7F" w:rsidP="00E45C19">
      <w:pPr>
        <w:rPr>
          <w:rFonts w:asciiTheme="minorHAnsi" w:hAnsiTheme="minorHAnsi"/>
        </w:rPr>
      </w:pPr>
    </w:p>
    <w:p w14:paraId="1DB61978" w14:textId="77777777"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UWAGA!!!</w:t>
      </w:r>
    </w:p>
    <w:p w14:paraId="6DFBDA19" w14:textId="77777777"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Dotyczy poz. 1 i 2</w:t>
      </w:r>
    </w:p>
    <w:p w14:paraId="71EAD230" w14:textId="77777777" w:rsidR="00E45C19" w:rsidRPr="00957B6E" w:rsidRDefault="00E45C19" w:rsidP="00E45C19">
      <w:pPr>
        <w:rPr>
          <w:rFonts w:asciiTheme="minorHAnsi" w:hAnsiTheme="minorHAnsi"/>
        </w:rPr>
      </w:pPr>
      <w:r w:rsidRPr="00957B6E">
        <w:rPr>
          <w:rFonts w:asciiTheme="minorHAnsi" w:hAnsiTheme="minorHAnsi"/>
        </w:rPr>
        <w:t>Niedopuszczalna jest konieczność korekty (przez operatora) w obrębie dostarczonego sprzętu (np. konieczność wykręcania śrubki mocującej elektrodę do stymulatora) w celu prawidłowego przeprowadzenia zabiegu.</w:t>
      </w:r>
    </w:p>
    <w:p w14:paraId="588E64DC" w14:textId="77777777" w:rsidR="00E45C19" w:rsidRDefault="00E45C19" w:rsidP="00E45C19"/>
    <w:p w14:paraId="69C03BA3" w14:textId="77777777" w:rsidR="00957B6E" w:rsidRDefault="00957B6E" w:rsidP="00E45C19"/>
    <w:p w14:paraId="0EBCD5C0" w14:textId="77777777" w:rsidR="00957B6E" w:rsidRDefault="00957B6E" w:rsidP="00E45C19"/>
    <w:p w14:paraId="7D60F20D" w14:textId="77777777" w:rsidR="00957B6E" w:rsidRDefault="00957B6E" w:rsidP="00E45C19"/>
    <w:tbl>
      <w:tblPr>
        <w:tblW w:w="1502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347"/>
        <w:gridCol w:w="3242"/>
        <w:gridCol w:w="3242"/>
      </w:tblGrid>
      <w:tr w:rsidR="00957B6E" w:rsidRPr="00957B6E" w14:paraId="36BA3FA5" w14:textId="77777777" w:rsidTr="00E25A11">
        <w:trPr>
          <w:cantSplit/>
          <w:trHeight w:val="461"/>
        </w:trPr>
        <w:tc>
          <w:tcPr>
            <w:tcW w:w="15020" w:type="dxa"/>
            <w:gridSpan w:val="4"/>
            <w:vAlign w:val="center"/>
          </w:tcPr>
          <w:p w14:paraId="0B32CB9F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Pakiet nr 1 – Parametry podlegające ocenie</w:t>
            </w:r>
          </w:p>
        </w:tc>
      </w:tr>
      <w:tr w:rsidR="00957B6E" w:rsidRPr="00957B6E" w14:paraId="2AB2C7B6" w14:textId="77777777" w:rsidTr="00E25A11">
        <w:trPr>
          <w:cantSplit/>
          <w:trHeight w:val="461"/>
        </w:trPr>
        <w:tc>
          <w:tcPr>
            <w:tcW w:w="1189" w:type="dxa"/>
            <w:vAlign w:val="center"/>
          </w:tcPr>
          <w:p w14:paraId="22286F37" w14:textId="77777777"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7347" w:type="dxa"/>
            <w:vAlign w:val="center"/>
          </w:tcPr>
          <w:p w14:paraId="043F5565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Nazwa parametru</w:t>
            </w:r>
          </w:p>
        </w:tc>
        <w:tc>
          <w:tcPr>
            <w:tcW w:w="3242" w:type="dxa"/>
            <w:vAlign w:val="center"/>
          </w:tcPr>
          <w:p w14:paraId="0CBBB0F4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3242" w:type="dxa"/>
            <w:vAlign w:val="center"/>
          </w:tcPr>
          <w:p w14:paraId="17802908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Parametr oferowany*</w:t>
            </w:r>
          </w:p>
        </w:tc>
      </w:tr>
      <w:tr w:rsidR="00957B6E" w:rsidRPr="00957B6E" w14:paraId="75476876" w14:textId="77777777" w:rsidTr="00E25A11">
        <w:trPr>
          <w:cantSplit/>
          <w:trHeight w:val="328"/>
        </w:trPr>
        <w:tc>
          <w:tcPr>
            <w:tcW w:w="1189" w:type="dxa"/>
            <w:vAlign w:val="center"/>
          </w:tcPr>
          <w:p w14:paraId="27A4669D" w14:textId="77777777"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7347" w:type="dxa"/>
            <w:vAlign w:val="center"/>
          </w:tcPr>
          <w:p w14:paraId="6901522D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  <w:vAlign w:val="center"/>
          </w:tcPr>
          <w:p w14:paraId="72BA6A93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242" w:type="dxa"/>
            <w:vAlign w:val="center"/>
          </w:tcPr>
          <w:p w14:paraId="74978E9F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347564" w:rsidRPr="00957B6E" w14:paraId="38A03F8F" w14:textId="77777777" w:rsidTr="00E25A11">
        <w:trPr>
          <w:cantSplit/>
          <w:trHeight w:val="256"/>
        </w:trPr>
        <w:tc>
          <w:tcPr>
            <w:tcW w:w="1189" w:type="dxa"/>
            <w:vAlign w:val="center"/>
          </w:tcPr>
          <w:p w14:paraId="4F7F7D10" w14:textId="77777777" w:rsidR="00347564" w:rsidRPr="00957B6E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7347" w:type="dxa"/>
            <w:vAlign w:val="center"/>
          </w:tcPr>
          <w:p w14:paraId="68EDB4F0" w14:textId="4C0DC5FB" w:rsidR="00347564" w:rsidRPr="00347564" w:rsidRDefault="00347564" w:rsidP="00347564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/>
                <w:sz w:val="24"/>
                <w:szCs w:val="24"/>
              </w:rPr>
              <w:t>Obecny program dla rezonansu magnetycznego (całe ciało)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8AF0FE6" w14:textId="77777777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6AA61910" w14:textId="4F01C49E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14:paraId="011C601F" w14:textId="77777777" w:rsidR="00347564" w:rsidRPr="00957B6E" w:rsidRDefault="00347564" w:rsidP="0034756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47564" w:rsidRPr="00957B6E" w14:paraId="3190786B" w14:textId="77777777" w:rsidTr="00E25A11">
        <w:trPr>
          <w:cantSplit/>
          <w:trHeight w:val="256"/>
        </w:trPr>
        <w:tc>
          <w:tcPr>
            <w:tcW w:w="1189" w:type="dxa"/>
            <w:vAlign w:val="center"/>
          </w:tcPr>
          <w:p w14:paraId="76B31090" w14:textId="77777777" w:rsidR="00347564" w:rsidRPr="00957B6E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7347" w:type="dxa"/>
            <w:vAlign w:val="center"/>
          </w:tcPr>
          <w:p w14:paraId="4E8F51C8" w14:textId="77648ED8" w:rsidR="00347564" w:rsidRPr="00347564" w:rsidRDefault="00347564" w:rsidP="00347564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/>
                <w:sz w:val="24"/>
                <w:szCs w:val="24"/>
              </w:rPr>
              <w:t>Możliwość ambulatoryjnej oceny skuteczności stymulacji komorowej - ocena progu stymulacji (dla stymulatorów 1 i 2 jamowych)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1CCCE57" w14:textId="77777777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435B63B8" w14:textId="49149B19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14:paraId="240D6961" w14:textId="77777777" w:rsidR="00347564" w:rsidRPr="00957B6E" w:rsidRDefault="00347564" w:rsidP="0034756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47564" w:rsidRPr="00957B6E" w14:paraId="17F3B1EC" w14:textId="77777777" w:rsidTr="00E25A11">
        <w:trPr>
          <w:cantSplit/>
          <w:trHeight w:val="256"/>
        </w:trPr>
        <w:tc>
          <w:tcPr>
            <w:tcW w:w="1189" w:type="dxa"/>
            <w:vAlign w:val="center"/>
          </w:tcPr>
          <w:p w14:paraId="0E6873F8" w14:textId="77777777" w:rsidR="00347564" w:rsidRPr="00957B6E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7347" w:type="dxa"/>
            <w:vAlign w:val="center"/>
          </w:tcPr>
          <w:p w14:paraId="5835B56D" w14:textId="24ABCBAA" w:rsidR="00347564" w:rsidRPr="00347564" w:rsidRDefault="00347564" w:rsidP="00347564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/>
                <w:sz w:val="24"/>
                <w:szCs w:val="24"/>
              </w:rPr>
              <w:t>Możliwość programowania czułości w kanale przedsionkowym (dla stymulatorów 2 jamowych) min. 0,2 mV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BA7DA53" w14:textId="77777777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41439EE8" w14:textId="316F8296" w:rsidR="00347564" w:rsidRPr="00347564" w:rsidRDefault="00347564" w:rsidP="003475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14:paraId="5A340013" w14:textId="77777777" w:rsidR="00347564" w:rsidRPr="00957B6E" w:rsidRDefault="00347564" w:rsidP="0034756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47564" w:rsidRPr="00957B6E" w14:paraId="05443B96" w14:textId="77777777" w:rsidTr="00E25A11">
        <w:trPr>
          <w:cantSplit/>
          <w:trHeight w:val="256"/>
        </w:trPr>
        <w:tc>
          <w:tcPr>
            <w:tcW w:w="1189" w:type="dxa"/>
            <w:vAlign w:val="center"/>
          </w:tcPr>
          <w:p w14:paraId="7AFD561D" w14:textId="77777777" w:rsidR="00347564" w:rsidRPr="00957B6E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7347" w:type="dxa"/>
            <w:vAlign w:val="center"/>
          </w:tcPr>
          <w:p w14:paraId="63DD9D41" w14:textId="559DD3AE" w:rsidR="00347564" w:rsidRPr="00347564" w:rsidRDefault="00347564" w:rsidP="00347564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/>
                <w:sz w:val="24"/>
                <w:szCs w:val="24"/>
              </w:rPr>
              <w:t>Możliwość programowania czułości w kanale komorowym (dla stymulatorów 1 i 2 jamowych) od 0,5 mV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D45C389" w14:textId="77777777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79102C7F" w14:textId="286B46EC" w:rsidR="00347564" w:rsidRPr="00347564" w:rsidRDefault="00347564" w:rsidP="003475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7564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14:paraId="7C87EAB6" w14:textId="77777777" w:rsidR="00347564" w:rsidRPr="00957B6E" w:rsidRDefault="00347564" w:rsidP="0034756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25AE9986" w14:textId="77777777" w:rsidR="00957B6E" w:rsidRDefault="00957B6E" w:rsidP="00E45C19"/>
    <w:p w14:paraId="36446DB7" w14:textId="77777777" w:rsidR="00957B6E" w:rsidRDefault="00957B6E" w:rsidP="00E45C19"/>
    <w:p w14:paraId="7A31DC9E" w14:textId="77777777" w:rsidR="00957B6E" w:rsidRDefault="00957B6E" w:rsidP="00E45C19"/>
    <w:p w14:paraId="65E9A31D" w14:textId="77777777" w:rsidR="00957B6E" w:rsidRDefault="00957B6E" w:rsidP="00E45C19"/>
    <w:p w14:paraId="4F238A58" w14:textId="77777777" w:rsidR="00957B6E" w:rsidRDefault="00957B6E" w:rsidP="00E45C19"/>
    <w:p w14:paraId="217F20A5" w14:textId="77777777" w:rsidR="00957B6E" w:rsidRDefault="00957B6E" w:rsidP="00E45C19"/>
    <w:p w14:paraId="25142925" w14:textId="77777777" w:rsidR="00E45C19" w:rsidRPr="00EF0C34" w:rsidRDefault="00E45C19" w:rsidP="00E45C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14:paraId="117B23B2" w14:textId="77777777" w:rsidR="00E45C19" w:rsidRPr="00EF0C34" w:rsidRDefault="00E45C19" w:rsidP="00E45C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 xml:space="preserve">osoby(osób) uprawnionej(ych) do </w:t>
      </w:r>
    </w:p>
    <w:p w14:paraId="3C15206E" w14:textId="77777777" w:rsidR="00E45C19" w:rsidRDefault="00E45C19" w:rsidP="00E45C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14:paraId="118A01B7" w14:textId="77777777" w:rsidR="00E45C19" w:rsidRDefault="00E45C19" w:rsidP="00E45C19">
      <w:pPr>
        <w:sectPr w:rsidR="00E45C19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76709694" w14:textId="77777777" w:rsidR="00E25A11" w:rsidRDefault="00E25A11" w:rsidP="00E45C19"/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9"/>
        <w:gridCol w:w="1167"/>
        <w:gridCol w:w="1276"/>
        <w:gridCol w:w="709"/>
        <w:gridCol w:w="1134"/>
        <w:gridCol w:w="1134"/>
        <w:gridCol w:w="1484"/>
        <w:gridCol w:w="918"/>
        <w:gridCol w:w="1559"/>
        <w:gridCol w:w="1559"/>
      </w:tblGrid>
      <w:tr w:rsidR="00CA0D7F" w:rsidRPr="00957B6E" w14:paraId="1CC917F3" w14:textId="77777777" w:rsidTr="00CA0D7F">
        <w:trPr>
          <w:cantSplit/>
        </w:trPr>
        <w:tc>
          <w:tcPr>
            <w:tcW w:w="6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DA872" w14:textId="77777777" w:rsidR="00CA0D7F" w:rsidRPr="00957B6E" w:rsidRDefault="00CA0D7F" w:rsidP="00957B6E">
            <w:pPr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Pakiet nr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400D8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139BB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09DEB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6F1D2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800FF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B17D2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D9D51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14:paraId="3F9B6788" w14:textId="77777777" w:rsidTr="00CA0D7F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891ED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32A56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BD4AC" w14:textId="77777777" w:rsidR="00CA0D7F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Nazwa/</w:t>
            </w:r>
          </w:p>
          <w:p w14:paraId="6C0AA380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F4E3F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9C4B2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B933E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C7C4E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05A">
              <w:rPr>
                <w:rFonts w:asciiTheme="minorHAnsi" w:hAnsiTheme="minorHAnsi"/>
                <w:b/>
                <w:bCs/>
              </w:rPr>
              <w:t>Cena jedn.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42605A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97A74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  <w:r w:rsidRPr="0042605A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DDE" w14:textId="77777777" w:rsidR="00CA0D7F" w:rsidRPr="00CA0D7F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CA0D7F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8A3A8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Wartość brutto [PLN]</w:t>
            </w:r>
          </w:p>
        </w:tc>
      </w:tr>
      <w:tr w:rsidR="00CA0D7F" w:rsidRPr="00957B6E" w14:paraId="1AF572D1" w14:textId="77777777" w:rsidTr="00CA0D7F">
        <w:trPr>
          <w:cantSplit/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9DDA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9F0A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395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9C1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7C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DBE1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42F9" w14:textId="77777777" w:rsidR="00CA0D7F" w:rsidRPr="0042605A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43B" w14:textId="77777777" w:rsidR="00CA0D7F" w:rsidRPr="0042605A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00A3" w14:textId="77777777" w:rsidR="00CA0D7F" w:rsidRPr="00CA0D7F" w:rsidRDefault="00CA0D7F" w:rsidP="00CA0D7F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1F58" w14:textId="77777777" w:rsidR="00CA0D7F" w:rsidRPr="00CA0D7F" w:rsidRDefault="00CA0D7F" w:rsidP="00CA0D7F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Wartość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3A4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14:paraId="477DCDC3" w14:textId="77777777" w:rsidTr="00CA0D7F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5428368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14:paraId="73B8118F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7786808D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DFE86BF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8845263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596353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444C4E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46302E91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= 6 x 7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41774F89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3312F6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= 8 x 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76B3930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 = 8 + 10</w:t>
            </w:r>
          </w:p>
        </w:tc>
      </w:tr>
      <w:tr w:rsidR="00CA0D7F" w:rsidRPr="00957B6E" w14:paraId="2147FD02" w14:textId="77777777" w:rsidTr="00CA0D7F">
        <w:trPr>
          <w:cantSplit/>
        </w:trPr>
        <w:tc>
          <w:tcPr>
            <w:tcW w:w="567" w:type="dxa"/>
            <w:vAlign w:val="center"/>
          </w:tcPr>
          <w:p w14:paraId="404B9E30" w14:textId="77777777"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1</w:t>
            </w:r>
          </w:p>
        </w:tc>
        <w:tc>
          <w:tcPr>
            <w:tcW w:w="3869" w:type="dxa"/>
            <w:vAlign w:val="bottom"/>
          </w:tcPr>
          <w:p w14:paraId="300063F1" w14:textId="77777777" w:rsid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Stymulator jednojamowy</w:t>
            </w:r>
          </w:p>
          <w:p w14:paraId="1A06D97D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</w:p>
          <w:p w14:paraId="13D24816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Parametry graniczne odcinające:</w:t>
            </w:r>
          </w:p>
          <w:p w14:paraId="052425E6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waga max 30 g</w:t>
            </w:r>
          </w:p>
          <w:p w14:paraId="56CE9AFB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program nocny lub spoczynkowy</w:t>
            </w:r>
          </w:p>
          <w:p w14:paraId="4F1C7263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- Histereza </w:t>
            </w:r>
          </w:p>
          <w:p w14:paraId="115D2CB0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automatyczny pomiar progu stymulacji</w:t>
            </w:r>
          </w:p>
          <w:p w14:paraId="3E8824EB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komorowej przy stymulacji VVI</w:t>
            </w:r>
          </w:p>
          <w:p w14:paraId="07FD2211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( program autocapture)</w:t>
            </w:r>
          </w:p>
          <w:p w14:paraId="15109FB9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funkcja rate response</w:t>
            </w:r>
          </w:p>
          <w:p w14:paraId="39CC42DD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polarność stymulacji (A/V)</w:t>
            </w:r>
          </w:p>
          <w:p w14:paraId="6C2DFD23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unipolarny, bipolarny</w:t>
            </w:r>
          </w:p>
          <w:p w14:paraId="3B551449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polarność czułości (A/V)</w:t>
            </w:r>
          </w:p>
          <w:p w14:paraId="49F81600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unipolarny, bipolarny</w:t>
            </w:r>
          </w:p>
          <w:p w14:paraId="4D70E3E7" w14:textId="77777777" w:rsidR="00BF4580" w:rsidRPr="00BF4580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wejścia : IS – 1</w:t>
            </w:r>
          </w:p>
          <w:p w14:paraId="7EE3EFF4" w14:textId="77777777" w:rsidR="00CA0D7F" w:rsidRPr="00957B6E" w:rsidRDefault="00BF4580" w:rsidP="00BF4580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 w:rsidRPr="00BF4580">
              <w:rPr>
                <w:rFonts w:asciiTheme="minorHAnsi" w:hAnsiTheme="minorHAnsi"/>
                <w:color w:val="000000"/>
              </w:rPr>
              <w:t>- Stymulator „pro MRI full body scan”</w:t>
            </w:r>
          </w:p>
        </w:tc>
        <w:tc>
          <w:tcPr>
            <w:tcW w:w="1167" w:type="dxa"/>
            <w:vAlign w:val="center"/>
          </w:tcPr>
          <w:p w14:paraId="09795815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F34DB99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9D9385F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14:paraId="1D5492C5" w14:textId="77777777" w:rsidR="00CA0D7F" w:rsidRPr="00957B6E" w:rsidRDefault="00BF4580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14:paraId="508F4597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14:paraId="236D8A46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14:paraId="3C5E5FCB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0B8DC9B6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9801239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14:paraId="0E711F93" w14:textId="77777777" w:rsidTr="00CA0D7F">
        <w:trPr>
          <w:cantSplit/>
        </w:trPr>
        <w:tc>
          <w:tcPr>
            <w:tcW w:w="567" w:type="dxa"/>
            <w:vAlign w:val="center"/>
          </w:tcPr>
          <w:p w14:paraId="61C20992" w14:textId="77777777"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2</w:t>
            </w:r>
          </w:p>
        </w:tc>
        <w:tc>
          <w:tcPr>
            <w:tcW w:w="3869" w:type="dxa"/>
            <w:vAlign w:val="bottom"/>
          </w:tcPr>
          <w:p w14:paraId="6BF609B1" w14:textId="77777777" w:rsid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Stymulator dwujamowy</w:t>
            </w:r>
          </w:p>
          <w:p w14:paraId="58DEBB78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</w:p>
          <w:p w14:paraId="73CAC148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Parametry graniczne odcinające:</w:t>
            </w:r>
          </w:p>
          <w:p w14:paraId="4465ED6E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waga max 30 g</w:t>
            </w:r>
          </w:p>
          <w:p w14:paraId="15525B9F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program nocny lub spoczynkowy</w:t>
            </w:r>
          </w:p>
          <w:p w14:paraId="1391A141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Histereza (trybie VVI)</w:t>
            </w:r>
          </w:p>
          <w:p w14:paraId="54E400D2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automatyczny pomiar progu stymulacji</w:t>
            </w:r>
          </w:p>
          <w:p w14:paraId="4A0059B2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komorowej (ambulatoryjnie)</w:t>
            </w:r>
          </w:p>
          <w:p w14:paraId="0A7DE09A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( program autocapture)</w:t>
            </w:r>
          </w:p>
          <w:p w14:paraId="1A1E2CBE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program „overdrive pacing” dla zacho-</w:t>
            </w:r>
          </w:p>
          <w:p w14:paraId="12A742BA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 wania rytmu zatokowego</w:t>
            </w:r>
          </w:p>
          <w:p w14:paraId="35B79AE9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funkcja rate response</w:t>
            </w:r>
          </w:p>
          <w:p w14:paraId="5FBE9F1B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funkcja „mode switching”</w:t>
            </w:r>
          </w:p>
          <w:p w14:paraId="2EEAAD12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(zmiana trybu stymulacji przy </w:t>
            </w:r>
          </w:p>
          <w:p w14:paraId="7BFE5258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 arytmiach przedsionkowych)</w:t>
            </w:r>
          </w:p>
          <w:p w14:paraId="66A9ECC2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polarność stymulacji/czułości (A/V)</w:t>
            </w:r>
          </w:p>
          <w:p w14:paraId="1FECB2CF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 xml:space="preserve">  unipolarny/bipolarny</w:t>
            </w:r>
          </w:p>
          <w:p w14:paraId="56946AFE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wejścia : IS – 1</w:t>
            </w:r>
          </w:p>
          <w:p w14:paraId="16D96A2B" w14:textId="77777777" w:rsidR="00CA0D7F" w:rsidRPr="00957B6E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Stymulator „pro MRI full body scan”</w:t>
            </w:r>
          </w:p>
        </w:tc>
        <w:tc>
          <w:tcPr>
            <w:tcW w:w="1167" w:type="dxa"/>
            <w:vAlign w:val="center"/>
          </w:tcPr>
          <w:p w14:paraId="2DCAA992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2D8177C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709DAE5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14:paraId="601F5DC7" w14:textId="77777777" w:rsidR="00CA0D7F" w:rsidRPr="00957B6E" w:rsidRDefault="00BF4580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14:paraId="2E5D8C49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14:paraId="55DBA310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14:paraId="660B6EC8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FA5E3EB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7A259279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14:paraId="0D4F92BD" w14:textId="77777777" w:rsidTr="00CA0D7F">
        <w:trPr>
          <w:cantSplit/>
        </w:trPr>
        <w:tc>
          <w:tcPr>
            <w:tcW w:w="567" w:type="dxa"/>
            <w:vAlign w:val="center"/>
          </w:tcPr>
          <w:p w14:paraId="24D5085F" w14:textId="77777777"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3869" w:type="dxa"/>
            <w:vAlign w:val="center"/>
          </w:tcPr>
          <w:p w14:paraId="1BAEE04F" w14:textId="77777777" w:rsid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Elektroda do stymulatorów</w:t>
            </w:r>
          </w:p>
          <w:p w14:paraId="1EDFE83B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</w:p>
          <w:p w14:paraId="0EDCD563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Parametry graniczne odcinające:</w:t>
            </w:r>
          </w:p>
          <w:p w14:paraId="48F2E20C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elektrody do stałej stymulacji serca</w:t>
            </w:r>
          </w:p>
          <w:p w14:paraId="28D6D135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polarność do wyboru: UNI/BIP</w:t>
            </w:r>
          </w:p>
          <w:p w14:paraId="5424B8D7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fiksacja do wyboru: bierna/czynna</w:t>
            </w:r>
          </w:p>
          <w:p w14:paraId="1FD4011A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elektrody A i V : sterydowe</w:t>
            </w:r>
          </w:p>
          <w:p w14:paraId="233AF2A0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długość elektrod do wyboru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BF4580">
              <w:rPr>
                <w:rFonts w:asciiTheme="minorHAnsi" w:hAnsiTheme="minorHAnsi"/>
                <w:color w:val="000000"/>
              </w:rPr>
              <w:t>(przedsionkowe, komorowe)</w:t>
            </w:r>
          </w:p>
          <w:p w14:paraId="277AB619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wejścia : IS – 1</w:t>
            </w:r>
          </w:p>
          <w:p w14:paraId="29A8ABFC" w14:textId="77777777" w:rsidR="00CA0D7F" w:rsidRPr="00957B6E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„pro MRI full body scan”</w:t>
            </w:r>
          </w:p>
        </w:tc>
        <w:tc>
          <w:tcPr>
            <w:tcW w:w="1167" w:type="dxa"/>
            <w:vAlign w:val="center"/>
          </w:tcPr>
          <w:p w14:paraId="46DAA04A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C440422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85F709A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14:paraId="306FC57F" w14:textId="77777777" w:rsidR="00CA0D7F" w:rsidRPr="00957B6E" w:rsidRDefault="00BF4580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125</w:t>
            </w:r>
          </w:p>
        </w:tc>
        <w:tc>
          <w:tcPr>
            <w:tcW w:w="1134" w:type="dxa"/>
            <w:vAlign w:val="center"/>
          </w:tcPr>
          <w:p w14:paraId="4AF87526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8B30EB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84963F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8DE05D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E52880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14:paraId="1118DFAC" w14:textId="77777777" w:rsidTr="00CA0D7F">
        <w:trPr>
          <w:cantSplit/>
        </w:trPr>
        <w:tc>
          <w:tcPr>
            <w:tcW w:w="567" w:type="dxa"/>
            <w:vAlign w:val="center"/>
          </w:tcPr>
          <w:p w14:paraId="40BD2724" w14:textId="77777777"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4</w:t>
            </w:r>
          </w:p>
        </w:tc>
        <w:tc>
          <w:tcPr>
            <w:tcW w:w="3869" w:type="dxa"/>
            <w:vAlign w:val="bottom"/>
          </w:tcPr>
          <w:p w14:paraId="339358AF" w14:textId="77777777" w:rsid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Introducery</w:t>
            </w:r>
          </w:p>
          <w:p w14:paraId="36BE0BCA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</w:p>
          <w:p w14:paraId="33D71289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Parametry graniczne odcinające:</w:t>
            </w:r>
          </w:p>
          <w:p w14:paraId="5CEED68D" w14:textId="77777777" w:rsidR="00BF4580" w:rsidRPr="00BF4580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introducery do wprowadzenia elektrod stałych do stymulatorów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BF4580">
              <w:rPr>
                <w:rFonts w:asciiTheme="minorHAnsi" w:hAnsiTheme="minorHAnsi"/>
                <w:color w:val="000000"/>
              </w:rPr>
              <w:t>serca</w:t>
            </w:r>
          </w:p>
          <w:p w14:paraId="51A9D5AF" w14:textId="77777777" w:rsidR="00CA0D7F" w:rsidRPr="00957B6E" w:rsidRDefault="00BF4580" w:rsidP="00BF4580">
            <w:pPr>
              <w:rPr>
                <w:rFonts w:asciiTheme="minorHAnsi" w:hAnsiTheme="minorHAnsi"/>
                <w:color w:val="000000"/>
              </w:rPr>
            </w:pPr>
            <w:r w:rsidRPr="00BF4580">
              <w:rPr>
                <w:rFonts w:asciiTheme="minorHAnsi" w:hAnsiTheme="minorHAnsi"/>
                <w:color w:val="000000"/>
              </w:rPr>
              <w:t>- średnica introducerów – do wyboru</w:t>
            </w:r>
            <w:r>
              <w:rPr>
                <w:rFonts w:asciiTheme="minorHAnsi" w:hAnsiTheme="minorHAnsi"/>
                <w:color w:val="000000"/>
              </w:rPr>
              <w:t xml:space="preserve"> (7F, </w:t>
            </w:r>
            <w:r w:rsidRPr="00BF4580">
              <w:rPr>
                <w:rFonts w:asciiTheme="minorHAnsi" w:hAnsiTheme="minorHAnsi"/>
                <w:color w:val="000000"/>
              </w:rPr>
              <w:t>8F, 9F)</w:t>
            </w:r>
          </w:p>
        </w:tc>
        <w:tc>
          <w:tcPr>
            <w:tcW w:w="1167" w:type="dxa"/>
            <w:vAlign w:val="center"/>
          </w:tcPr>
          <w:p w14:paraId="7B777B14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1B9ACAC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B220672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14:paraId="235E1397" w14:textId="77777777" w:rsidR="00CA0D7F" w:rsidRPr="00957B6E" w:rsidRDefault="00BF4580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2248F7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2604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2BB7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D129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F40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14:paraId="293C752F" w14:textId="77777777" w:rsidTr="00CA0D7F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497FA9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33662" w14:textId="77777777"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A2C16" w14:textId="77777777"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BA3AB5" w14:textId="77777777"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B0F31" w14:textId="77777777"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3291AF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9F8" w14:textId="77777777"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3F4E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8B4F80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75DC3C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B181" w14:textId="77777777"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F686551" w14:textId="77777777" w:rsidR="00E45C19" w:rsidRDefault="00E45C19" w:rsidP="00E45C19"/>
    <w:p w14:paraId="330394B7" w14:textId="77777777" w:rsidR="00E25A11" w:rsidRDefault="00E25A11" w:rsidP="00E45C19"/>
    <w:p w14:paraId="2B6D047A" w14:textId="77777777" w:rsidR="00E25A11" w:rsidRDefault="00E25A11" w:rsidP="00E45C19"/>
    <w:p w14:paraId="1051878D" w14:textId="77777777" w:rsidR="00E25A11" w:rsidRDefault="00E25A11" w:rsidP="00E45C19"/>
    <w:p w14:paraId="22C9EDC9" w14:textId="77777777"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UWAGA!!!</w:t>
      </w:r>
    </w:p>
    <w:p w14:paraId="37B40F63" w14:textId="77777777"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Dotyczy poz. 1 i 2</w:t>
      </w:r>
    </w:p>
    <w:p w14:paraId="11BF1ADD" w14:textId="77777777" w:rsidR="00E45C19" w:rsidRPr="00957B6E" w:rsidRDefault="00E45C19" w:rsidP="00E45C19">
      <w:pPr>
        <w:rPr>
          <w:rFonts w:asciiTheme="minorHAnsi" w:hAnsiTheme="minorHAnsi"/>
        </w:rPr>
      </w:pPr>
      <w:r w:rsidRPr="00957B6E">
        <w:rPr>
          <w:rFonts w:asciiTheme="minorHAnsi" w:hAnsiTheme="minorHAnsi"/>
        </w:rPr>
        <w:t>Niedopuszczalna jest konieczność korekty (przez operatora) w obrębie dostarczonego sprzętu (np. konieczność wykręcania śrubki mocującej elektrodę do stymulatora) w celu prawidłowego przeprowadzenia zabiegu.</w:t>
      </w:r>
    </w:p>
    <w:p w14:paraId="6B765837" w14:textId="77777777" w:rsidR="00E45C19" w:rsidRDefault="00E45C19" w:rsidP="00E45C19">
      <w:pPr>
        <w:rPr>
          <w:rFonts w:asciiTheme="minorHAnsi" w:hAnsiTheme="minorHAnsi"/>
        </w:rPr>
      </w:pPr>
    </w:p>
    <w:p w14:paraId="36231E35" w14:textId="77777777" w:rsidR="00957B6E" w:rsidRDefault="00957B6E" w:rsidP="00E45C19">
      <w:pPr>
        <w:rPr>
          <w:rFonts w:asciiTheme="minorHAnsi" w:hAnsiTheme="minorHAnsi"/>
        </w:rPr>
      </w:pPr>
    </w:p>
    <w:p w14:paraId="7C4AA434" w14:textId="77777777" w:rsidR="00957B6E" w:rsidRDefault="00957B6E" w:rsidP="00E45C19">
      <w:pPr>
        <w:rPr>
          <w:rFonts w:asciiTheme="minorHAnsi" w:hAnsiTheme="minorHAnsi"/>
        </w:rPr>
      </w:pPr>
    </w:p>
    <w:p w14:paraId="568A4DA2" w14:textId="77777777" w:rsidR="00957B6E" w:rsidRDefault="00957B6E" w:rsidP="00E45C19">
      <w:pPr>
        <w:rPr>
          <w:rFonts w:asciiTheme="minorHAnsi" w:hAnsiTheme="minorHAnsi"/>
        </w:rPr>
      </w:pPr>
    </w:p>
    <w:p w14:paraId="12D12BAD" w14:textId="77777777" w:rsidR="00957B6E" w:rsidRDefault="00957B6E" w:rsidP="00E45C19">
      <w:pPr>
        <w:rPr>
          <w:rFonts w:asciiTheme="minorHAnsi" w:hAnsiTheme="minorHAnsi"/>
        </w:rPr>
      </w:pPr>
    </w:p>
    <w:p w14:paraId="7D854DEE" w14:textId="77777777" w:rsidR="00957B6E" w:rsidRDefault="00957B6E" w:rsidP="00E45C19">
      <w:pPr>
        <w:rPr>
          <w:rFonts w:asciiTheme="minorHAnsi" w:hAnsiTheme="minorHAnsi"/>
        </w:rPr>
      </w:pPr>
    </w:p>
    <w:p w14:paraId="7E0BAB9A" w14:textId="77777777" w:rsidR="00957B6E" w:rsidRDefault="00957B6E" w:rsidP="00E45C19">
      <w:pPr>
        <w:rPr>
          <w:rFonts w:asciiTheme="minorHAnsi" w:hAnsiTheme="minorHAnsi"/>
        </w:rPr>
      </w:pPr>
    </w:p>
    <w:p w14:paraId="20C334CC" w14:textId="77777777" w:rsidR="00957B6E" w:rsidRDefault="00957B6E" w:rsidP="00E45C19">
      <w:pPr>
        <w:rPr>
          <w:rFonts w:asciiTheme="minorHAnsi" w:hAnsiTheme="minorHAnsi"/>
        </w:rPr>
      </w:pPr>
    </w:p>
    <w:p w14:paraId="7BCD47B4" w14:textId="77777777" w:rsidR="00957B6E" w:rsidRDefault="00957B6E" w:rsidP="00E45C19">
      <w:pPr>
        <w:rPr>
          <w:rFonts w:asciiTheme="minorHAnsi" w:hAnsiTheme="minorHAnsi"/>
        </w:rPr>
      </w:pPr>
    </w:p>
    <w:p w14:paraId="0D44BD2E" w14:textId="77777777" w:rsidR="00957B6E" w:rsidRDefault="00957B6E" w:rsidP="00E45C19">
      <w:pPr>
        <w:rPr>
          <w:rFonts w:asciiTheme="minorHAnsi" w:hAnsiTheme="minorHAnsi"/>
        </w:rPr>
      </w:pPr>
    </w:p>
    <w:p w14:paraId="211A39B2" w14:textId="77777777" w:rsidR="00957B6E" w:rsidRDefault="00957B6E" w:rsidP="00E45C19">
      <w:pPr>
        <w:rPr>
          <w:rFonts w:asciiTheme="minorHAnsi" w:hAnsiTheme="minorHAnsi"/>
        </w:rPr>
      </w:pPr>
    </w:p>
    <w:p w14:paraId="06242D0C" w14:textId="77777777" w:rsidR="00957B6E" w:rsidRDefault="00957B6E" w:rsidP="00E45C19">
      <w:pPr>
        <w:rPr>
          <w:rFonts w:asciiTheme="minorHAnsi" w:hAnsiTheme="minorHAnsi"/>
        </w:rPr>
      </w:pPr>
    </w:p>
    <w:p w14:paraId="34E0CE7F" w14:textId="77777777" w:rsidR="00957B6E" w:rsidRDefault="00957B6E" w:rsidP="00E45C19">
      <w:pPr>
        <w:rPr>
          <w:rFonts w:asciiTheme="minorHAnsi" w:hAnsiTheme="minorHAnsi"/>
        </w:rPr>
      </w:pPr>
    </w:p>
    <w:tbl>
      <w:tblPr>
        <w:tblW w:w="15020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347"/>
        <w:gridCol w:w="3242"/>
        <w:gridCol w:w="3242"/>
      </w:tblGrid>
      <w:tr w:rsidR="00957B6E" w:rsidRPr="00957B6E" w14:paraId="5E29B5FC" w14:textId="77777777" w:rsidTr="00E25A11">
        <w:trPr>
          <w:cantSplit/>
          <w:trHeight w:val="461"/>
        </w:trPr>
        <w:tc>
          <w:tcPr>
            <w:tcW w:w="1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AD43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Pakiet nr 2</w:t>
            </w: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Parametry podlegające ocenie</w:t>
            </w:r>
          </w:p>
        </w:tc>
      </w:tr>
      <w:tr w:rsidR="00957B6E" w:rsidRPr="00957B6E" w14:paraId="4F9095C9" w14:textId="77777777" w:rsidTr="00E25A11">
        <w:trPr>
          <w:cantSplit/>
          <w:trHeight w:val="46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76BCD" w14:textId="77777777"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F567D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Nazwa parametru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5CA09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8B4B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Parametr oferowany*</w:t>
            </w:r>
          </w:p>
        </w:tc>
      </w:tr>
      <w:tr w:rsidR="00957B6E" w:rsidRPr="00957B6E" w14:paraId="1A106DA4" w14:textId="77777777" w:rsidTr="00E25A11">
        <w:trPr>
          <w:cantSplit/>
          <w:trHeight w:val="3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F1C2E" w14:textId="77777777"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8FA96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2194C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330F" w14:textId="77777777"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BF4580" w:rsidRPr="00957B6E" w14:paraId="33C6637E" w14:textId="77777777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DFFC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6AE3" w14:textId="77777777" w:rsidR="00BF4580" w:rsidRPr="00BF4580" w:rsidRDefault="00BF4580" w:rsidP="00BF458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/>
                <w:sz w:val="24"/>
                <w:szCs w:val="24"/>
              </w:rPr>
              <w:t>Ilość dodatkowych prowadników (dla elektrod przedsionkowych i komorowych),  (nie liczymy prowadnika umieszczonego „fabrycznie” w elektrodzie)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53463FB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1 do 2 dodatkowych prowadników – 0 pkt.</w:t>
            </w:r>
          </w:p>
          <w:p w14:paraId="35EC52AD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3 i więcej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D0E" w14:textId="77777777" w:rsidR="00BF4580" w:rsidRPr="00957B6E" w:rsidRDefault="00BF4580" w:rsidP="00BF458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F4580" w:rsidRPr="00957B6E" w14:paraId="12336211" w14:textId="77777777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3B7B5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9EA" w14:textId="77777777" w:rsidR="00BF4580" w:rsidRPr="00BF4580" w:rsidRDefault="00BF4580" w:rsidP="00BF4580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/>
                <w:sz w:val="24"/>
                <w:szCs w:val="24"/>
              </w:rPr>
              <w:t>Możliwość ambulatoryjnej oceny skuteczności stymulacji komorowej - ocena progu stymulacji (dla stymulatorów 1 i 2 jamowych)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E50D3B4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7DD6AE74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0F7" w14:textId="77777777" w:rsidR="00BF4580" w:rsidRPr="00957B6E" w:rsidRDefault="00BF4580" w:rsidP="00BF458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F4580" w:rsidRPr="00957B6E" w14:paraId="7C94D4C4" w14:textId="77777777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5F3F3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FF3" w14:textId="77777777" w:rsidR="00BF4580" w:rsidRPr="00BF4580" w:rsidRDefault="00BF4580" w:rsidP="00BF4580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/>
                <w:sz w:val="24"/>
                <w:szCs w:val="24"/>
              </w:rPr>
              <w:t>Możliwość programowania czułości w kanale przedsionkowym (dla stymulatorów 2 jamowych) min. 0,2 mV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F80EB9F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5FDBEB08" w14:textId="77777777" w:rsidR="00BF4580" w:rsidRPr="00BF4580" w:rsidRDefault="00BF4580" w:rsidP="00BF458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B8F" w14:textId="77777777" w:rsidR="00BF4580" w:rsidRPr="00957B6E" w:rsidRDefault="00BF4580" w:rsidP="00BF458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F4580" w:rsidRPr="00957B6E" w14:paraId="4A54CC0D" w14:textId="77777777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36FC4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91E" w14:textId="77777777" w:rsidR="00BF4580" w:rsidRPr="00BF4580" w:rsidRDefault="00BF4580" w:rsidP="00BF4580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/>
                <w:sz w:val="24"/>
                <w:szCs w:val="24"/>
              </w:rPr>
              <w:t>Możliwość programowania czułości w kanale komorowym (dla stymulatorów 1 i 2 jamowych) od 0,5 mV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D0BA191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14:paraId="3241FDF6" w14:textId="77777777" w:rsidR="00BF4580" w:rsidRPr="00BF4580" w:rsidRDefault="00BF4580" w:rsidP="00BF4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F4580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861" w14:textId="77777777" w:rsidR="00BF4580" w:rsidRPr="00957B6E" w:rsidRDefault="00BF4580" w:rsidP="00BF458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224EE42" w14:textId="77777777" w:rsidR="00E45C19" w:rsidRDefault="00E45C19" w:rsidP="00E45C19">
      <w:pPr>
        <w:rPr>
          <w:rFonts w:asciiTheme="minorHAnsi" w:hAnsiTheme="minorHAnsi"/>
        </w:rPr>
      </w:pPr>
    </w:p>
    <w:p w14:paraId="4DD52428" w14:textId="77777777" w:rsidR="00957B6E" w:rsidRDefault="00957B6E" w:rsidP="00E45C19">
      <w:pPr>
        <w:rPr>
          <w:rFonts w:asciiTheme="minorHAnsi" w:hAnsiTheme="minorHAnsi"/>
        </w:rPr>
      </w:pPr>
    </w:p>
    <w:p w14:paraId="04D8E5A1" w14:textId="77777777" w:rsidR="00957B6E" w:rsidRDefault="00957B6E" w:rsidP="00E45C19">
      <w:pPr>
        <w:rPr>
          <w:rFonts w:asciiTheme="minorHAnsi" w:hAnsiTheme="minorHAnsi"/>
        </w:rPr>
      </w:pPr>
    </w:p>
    <w:p w14:paraId="0FEE15D3" w14:textId="77777777" w:rsidR="00957B6E" w:rsidRPr="00957B6E" w:rsidRDefault="00957B6E" w:rsidP="00E45C19">
      <w:pPr>
        <w:rPr>
          <w:rFonts w:asciiTheme="minorHAnsi" w:hAnsiTheme="minorHAnsi"/>
        </w:rPr>
      </w:pPr>
    </w:p>
    <w:p w14:paraId="3BC80C4E" w14:textId="77777777" w:rsidR="00E45C19" w:rsidRDefault="00E45C19" w:rsidP="00E45C19"/>
    <w:p w14:paraId="048CDF36" w14:textId="77777777" w:rsidR="00E45C19" w:rsidRPr="00EF0C34" w:rsidRDefault="00E45C19" w:rsidP="00E45C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14:paraId="2B5BCA0C" w14:textId="77777777" w:rsidR="00E45C19" w:rsidRPr="00EF0C34" w:rsidRDefault="00E45C19" w:rsidP="00E45C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 xml:space="preserve">osoby(osób) uprawnionej(ych) do </w:t>
      </w:r>
    </w:p>
    <w:p w14:paraId="7B63075F" w14:textId="77777777" w:rsidR="00E45C19" w:rsidRDefault="00E45C19" w:rsidP="00E45C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14:paraId="211EBFA0" w14:textId="77777777" w:rsidR="00E45C19" w:rsidRPr="00C10938" w:rsidRDefault="00E45C19" w:rsidP="00E45C19">
      <w:pPr>
        <w:ind w:left="4956"/>
        <w:jc w:val="right"/>
        <w:rPr>
          <w:i/>
          <w:iCs/>
          <w:sz w:val="18"/>
          <w:szCs w:val="18"/>
        </w:rPr>
      </w:pPr>
    </w:p>
    <w:p w14:paraId="33AA1732" w14:textId="77777777" w:rsidR="00E45C19" w:rsidRPr="00DE5A5D" w:rsidRDefault="00E45C19" w:rsidP="00E45C19">
      <w:pPr>
        <w:ind w:left="4956"/>
        <w:rPr>
          <w:i/>
          <w:iCs/>
          <w:sz w:val="18"/>
          <w:szCs w:val="18"/>
        </w:rPr>
        <w:sectPr w:rsidR="00E45C19" w:rsidRPr="00DE5A5D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1F48AA3D" w14:textId="77777777" w:rsidR="00B15EEA" w:rsidRPr="00B15EEA" w:rsidRDefault="0042605A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szCs w:val="24"/>
        </w:rPr>
        <w:lastRenderedPageBreak/>
        <w:t>Ozn. postępowania 0</w:t>
      </w:r>
      <w:r w:rsidR="008F456F">
        <w:rPr>
          <w:rFonts w:asciiTheme="minorHAnsi" w:hAnsiTheme="minorHAnsi"/>
          <w:szCs w:val="24"/>
        </w:rPr>
        <w:t>8/2020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siwz</w:t>
      </w:r>
    </w:p>
    <w:p w14:paraId="41B7AE2B" w14:textId="77777777"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EA17074" w14:textId="77777777"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42605A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5263DAE5" w14:textId="77777777"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ul. Markwarta 4-6</w:t>
      </w:r>
    </w:p>
    <w:p w14:paraId="5BD16B57" w14:textId="77777777"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0C0FD4E1" w14:textId="77777777"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56668145" w14:textId="77777777"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357A237C" w14:textId="77777777"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29B029B5" w14:textId="77777777"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Nazwa/frma, adres, w zależności od podmiotu: NIP/PESEL, KRS/CEIDG)</w:t>
      </w:r>
    </w:p>
    <w:p w14:paraId="663CE08A" w14:textId="77777777"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14:paraId="487EFB87" w14:textId="77777777"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4A844B60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504C79D7" w14:textId="77777777"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20EB1063" w14:textId="77777777"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74E0734A" w14:textId="77777777" w:rsidR="00B15EEA" w:rsidRPr="00B15EEA" w:rsidRDefault="00B15EEA" w:rsidP="00B15EEA"/>
    <w:p w14:paraId="61B3C91A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4936E7F3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5A6D38A2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2B227326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63A8398A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47B460F0" w14:textId="77777777" w:rsidR="00B15EEA" w:rsidRPr="00B06E8C" w:rsidRDefault="00B15EEA" w:rsidP="00B15EEA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>Na potrzeby postępowania o udzielenie zamówienia publicznego pn</w:t>
      </w:r>
      <w:r w:rsidR="00B06E8C" w:rsidRPr="00B06E8C">
        <w:rPr>
          <w:rFonts w:asciiTheme="minorHAnsi" w:eastAsia="Calibri" w:hAnsiTheme="minorHAnsi"/>
          <w:b/>
          <w:lang w:eastAsia="pl-PL"/>
        </w:rPr>
        <w:t xml:space="preserve"> Zakup i dostawa stymulatorów jednojamowych, dwujamowych, elektrod do stymulatorów  oraz introducerów</w:t>
      </w:r>
      <w:r w:rsidRPr="00B06E8C">
        <w:rPr>
          <w:rFonts w:asciiTheme="minorHAnsi" w:hAnsiTheme="minorHAnsi"/>
        </w:rPr>
        <w:t>, oświadczam, co następuje:</w:t>
      </w:r>
    </w:p>
    <w:p w14:paraId="6DF7B00D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5229CCE5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28A655DE" w14:textId="77777777"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1038F5FA" w14:textId="77777777"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74412081" w14:textId="77777777"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14:paraId="0188E6E9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7C0F1770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6A0316A0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1387F5EF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61F28453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2FCB4E54" w14:textId="77777777"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14:paraId="2588AEC1" w14:textId="77777777"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07A4EB79" w14:textId="77777777"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CEA2DC3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EEA8382" w14:textId="77777777" w:rsidR="00B15EEA" w:rsidRDefault="00B15EEA" w:rsidP="00B15EEA">
      <w:pPr>
        <w:jc w:val="both"/>
        <w:rPr>
          <w:rFonts w:asciiTheme="minorHAnsi" w:hAnsiTheme="minorHAnsi" w:cs="Arial"/>
        </w:rPr>
      </w:pPr>
    </w:p>
    <w:p w14:paraId="25C3DAC2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65AC17B8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1616E67B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794C119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0C08956" w14:textId="77777777"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14:paraId="25619D5B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2CDE824D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14:paraId="6F39A06E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10CCA1B6" w14:textId="77777777"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 xml:space="preserve">(podać pełną nazwę/firmę, adres, a także w zależności od podmiotu: NIP/PESEL, KRS/CEiDG)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15647F70" w14:textId="77777777" w:rsidR="00B15EEA" w:rsidRDefault="00B15EEA" w:rsidP="00B15EEA">
      <w:pPr>
        <w:jc w:val="both"/>
        <w:rPr>
          <w:rFonts w:asciiTheme="minorHAnsi" w:hAnsiTheme="minorHAnsi" w:cs="Arial"/>
        </w:rPr>
      </w:pPr>
    </w:p>
    <w:p w14:paraId="4B79A7A1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1520B152" w14:textId="77777777"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14:paraId="223F447F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0338E55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04E836B0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5B86AF50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590084CD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03F3862A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306EBCFF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23553DE8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1834BAC3" w14:textId="77777777" w:rsidR="00B15EEA" w:rsidRDefault="00B15EEA" w:rsidP="00B15EEA">
      <w:pPr>
        <w:rPr>
          <w:rFonts w:asciiTheme="minorHAnsi" w:hAnsiTheme="minorHAnsi"/>
          <w:b/>
        </w:rPr>
      </w:pPr>
    </w:p>
    <w:p w14:paraId="39ED7746" w14:textId="77777777" w:rsidR="00B7234B" w:rsidRDefault="00B7234B" w:rsidP="00B15EEA">
      <w:pPr>
        <w:rPr>
          <w:rFonts w:asciiTheme="minorHAnsi" w:hAnsiTheme="minorHAnsi"/>
          <w:b/>
        </w:rPr>
      </w:pPr>
    </w:p>
    <w:p w14:paraId="66058741" w14:textId="77777777" w:rsidR="00B7234B" w:rsidRPr="00B15EEA" w:rsidRDefault="00B7234B" w:rsidP="00B15EEA">
      <w:pPr>
        <w:rPr>
          <w:rFonts w:asciiTheme="minorHAnsi" w:hAnsiTheme="minorHAnsi"/>
          <w:b/>
        </w:rPr>
      </w:pPr>
    </w:p>
    <w:p w14:paraId="7D22A5BF" w14:textId="77777777" w:rsidR="00B15EEA" w:rsidRPr="00B15EEA" w:rsidRDefault="00B15EEA" w:rsidP="00B15EEA">
      <w:pPr>
        <w:rPr>
          <w:rFonts w:asciiTheme="minorHAnsi" w:hAnsiTheme="minorHAnsi"/>
          <w:b/>
        </w:rPr>
      </w:pPr>
    </w:p>
    <w:p w14:paraId="353D8820" w14:textId="77777777"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149BF14B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3D849088" w14:textId="77777777"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KRS/CEiDG)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21A9736C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7CBDAAAE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1349DB1C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13678B6E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65CAEAA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2CA56FF9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61C5707B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6E791465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36104E3E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2A967B90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6A0F1163" w14:textId="77777777"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5F1AE724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26224AAA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0C971588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1B21B79C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778D8DCC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C85B8CF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010F8DAF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14:paraId="4CBB13B1" w14:textId="77777777"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3FEF5215" w14:textId="77777777"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14:paraId="5B2CBA55" w14:textId="77777777" w:rsidR="00B7234B" w:rsidRPr="00B15EEA" w:rsidRDefault="006F1DB9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szCs w:val="24"/>
        </w:rPr>
        <w:lastRenderedPageBreak/>
        <w:t>Ozn. postępowania 0</w:t>
      </w:r>
      <w:r w:rsidR="008F456F">
        <w:rPr>
          <w:rFonts w:asciiTheme="minorHAnsi" w:hAnsiTheme="minorHAnsi"/>
          <w:szCs w:val="24"/>
        </w:rPr>
        <w:t>8/2020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siwz</w:t>
      </w:r>
    </w:p>
    <w:p w14:paraId="5DF52C63" w14:textId="77777777"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21B4C62E" w14:textId="77777777"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6F1DB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2F23A1FD" w14:textId="77777777"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ul. Markwarta 4-6</w:t>
      </w:r>
    </w:p>
    <w:p w14:paraId="050A2122" w14:textId="77777777"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70A5CDFF" w14:textId="77777777"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23DC95C4" w14:textId="77777777"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606A49DB" w14:textId="77777777"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8A0459A" w14:textId="77777777"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Nazwa/frma, adres, w zależności od podmiotu: NIP/PESEL, KRS/CEIDG)</w:t>
      </w:r>
    </w:p>
    <w:p w14:paraId="679B0620" w14:textId="77777777"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14:paraId="4146EA05" w14:textId="77777777"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588C86F9" w14:textId="77777777"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2222F166" w14:textId="77777777"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3193A1F5" w14:textId="77777777"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07B90DEC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14:paraId="6157C902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7FC74D5B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1BEF9106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509B5B7C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14:paraId="731188BF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2B80C63" w14:textId="77777777" w:rsidR="00B7234B" w:rsidRPr="00B06E8C" w:rsidRDefault="00B7234B" w:rsidP="00B7234B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pn. </w:t>
      </w:r>
      <w:r w:rsidR="00B06E8C" w:rsidRPr="00B06E8C">
        <w:rPr>
          <w:rFonts w:asciiTheme="minorHAnsi" w:eastAsia="Calibri" w:hAnsiTheme="minorHAnsi"/>
          <w:b/>
          <w:lang w:eastAsia="pl-PL"/>
        </w:rPr>
        <w:t>Zakup i dostawa stymulatorów jednojamowych, dwujamowych, elektrod do stymulatorów  oraz introducerów</w:t>
      </w:r>
      <w:r w:rsidRPr="00B06E8C">
        <w:rPr>
          <w:rFonts w:asciiTheme="minorHAnsi" w:hAnsiTheme="minorHAnsi"/>
        </w:rPr>
        <w:t>, oświadczam, co następuje:</w:t>
      </w:r>
    </w:p>
    <w:p w14:paraId="69BFF55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4335650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4082E76C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14:paraId="78F4E21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14:paraId="65926D9C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3D83F12F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9C8670D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6826226E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1A03C575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1DBAD7C6" w14:textId="77777777"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14:paraId="23F4783C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74B55D33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6CC571B3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6DA7C9C0" w14:textId="77777777"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8F3AFFA" w14:textId="77777777"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17B2F2F3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471F01AF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0B907344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FA29F44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CC4C9F2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04842561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C9AB342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5DBCD95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4C6AA877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2CDC72E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1B5F0369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27128280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0C253A8D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0B43E2BB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14:paraId="465DD98E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następującego/ych podmiotu/ów: …………………………………………………………………………………………..</w:t>
      </w:r>
    </w:p>
    <w:p w14:paraId="196FEA37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7578FA59" w14:textId="77777777"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14:paraId="3D291547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6C2222D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749EF747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11815E19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2B03AFF0" w14:textId="77777777"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14:paraId="47814F45" w14:textId="77777777"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46CAF60A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734DADA7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060BDF93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108CC047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2B92E47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1530FC0A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1341BF7D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14:paraId="5C5BDD3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4B41CF9C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36C66498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740DFBA6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577C06BD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4C1B6F2E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53850E7A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3289453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57307810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797AE30A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7A64DFAE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0AE60987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36084880" w14:textId="77777777"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76D222C6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768D02AF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1AACDE0D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45C19">
          <w:head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14:paraId="74CF508B" w14:textId="77777777" w:rsidR="006938B2" w:rsidRPr="006938B2" w:rsidRDefault="006F1DB9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szCs w:val="24"/>
        </w:rPr>
        <w:lastRenderedPageBreak/>
        <w:t>Ozn. postępowania 0</w:t>
      </w:r>
      <w:r w:rsidR="008F456F">
        <w:rPr>
          <w:rFonts w:asciiTheme="minorHAnsi" w:hAnsiTheme="minorHAnsi"/>
          <w:szCs w:val="24"/>
        </w:rPr>
        <w:t>8/2020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siwz</w:t>
      </w:r>
    </w:p>
    <w:p w14:paraId="5051CAB3" w14:textId="77777777"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6CDA0593" w14:textId="77777777"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6F1DB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0314BC5C" w14:textId="77777777"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ul. Markwarta 4-6</w:t>
      </w:r>
    </w:p>
    <w:p w14:paraId="4D8AD4E3" w14:textId="77777777"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6215DC89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7BBA5CF7" w14:textId="77777777"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378D70D5" w14:textId="77777777"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482E7405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14:paraId="3925B916" w14:textId="77777777"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773A4F97" w14:textId="77777777"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130C4274" w14:textId="77777777"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585E1383" w14:textId="77777777"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2C1F6B59" w14:textId="77777777"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4C65F83E" w14:textId="77777777"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1443A" w14:textId="77777777" w:rsidR="006938B2" w:rsidRPr="006938B2" w:rsidRDefault="006938B2" w:rsidP="006938B2">
      <w:pPr>
        <w:rPr>
          <w:rFonts w:asciiTheme="minorHAnsi" w:hAnsiTheme="minorHAnsi" w:cs="Arial"/>
        </w:rPr>
      </w:pPr>
    </w:p>
    <w:p w14:paraId="08D35FE2" w14:textId="77777777"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3012097D" w14:textId="77777777"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</w:p>
    <w:p w14:paraId="3F02D694" w14:textId="77777777" w:rsidR="006F1DB9" w:rsidRPr="006938B2" w:rsidRDefault="006F1DB9" w:rsidP="006F1DB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6AEEC142" w14:textId="77777777"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późn. zmianami), </w:t>
      </w:r>
    </w:p>
    <w:p w14:paraId="6478E47B" w14:textId="77777777"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0CE224EB" w14:textId="77777777" w:rsidR="006F1DB9" w:rsidRPr="006938B2" w:rsidRDefault="006F1DB9" w:rsidP="006F1DB9">
      <w:pPr>
        <w:jc w:val="both"/>
        <w:rPr>
          <w:rFonts w:asciiTheme="minorHAnsi" w:hAnsiTheme="minorHAnsi" w:cs="Arial"/>
        </w:rPr>
      </w:pPr>
    </w:p>
    <w:p w14:paraId="5AAF03DE" w14:textId="77777777"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</w:p>
    <w:p w14:paraId="073433D8" w14:textId="77777777" w:rsidR="006F1DB9" w:rsidRPr="006938B2" w:rsidRDefault="006F1DB9" w:rsidP="006F1DB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78B590ED" w14:textId="77777777"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późn. zmianami), </w:t>
      </w:r>
    </w:p>
    <w:p w14:paraId="6885BB6C" w14:textId="77777777"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6D740AA7" w14:textId="77777777" w:rsidR="006F1DB9" w:rsidRPr="006938B2" w:rsidRDefault="006F1DB9" w:rsidP="006F1DB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9A281" w14:textId="77777777" w:rsidR="006F1DB9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2D6BEFD4" w14:textId="77777777" w:rsidR="006F1DB9" w:rsidRPr="00526E53" w:rsidRDefault="006F1DB9" w:rsidP="006F1DB9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20DC5E00" w14:textId="77777777" w:rsidR="006F1DB9" w:rsidRPr="00EF2BE2" w:rsidRDefault="006F1DB9" w:rsidP="006F1DB9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późn. zmianami), </w:t>
      </w:r>
    </w:p>
    <w:p w14:paraId="410EF281" w14:textId="77777777" w:rsidR="006F1DB9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757A03CB" w14:textId="77777777" w:rsidR="006F1DB9" w:rsidRPr="006938B2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64F08724" w14:textId="77777777" w:rsidR="006F1DB9" w:rsidRPr="006938B2" w:rsidRDefault="006F1DB9" w:rsidP="006F1DB9">
      <w:pPr>
        <w:rPr>
          <w:rFonts w:asciiTheme="minorHAnsi" w:hAnsiTheme="minorHAnsi" w:cs="Arial"/>
        </w:rPr>
      </w:pPr>
    </w:p>
    <w:p w14:paraId="7A7D6EC7" w14:textId="77777777" w:rsidR="006F1DB9" w:rsidRPr="006938B2" w:rsidRDefault="006F1DB9" w:rsidP="006F1DB9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390FCE6A" w14:textId="77777777" w:rsidR="006F1DB9" w:rsidRPr="006938B2" w:rsidRDefault="006F1DB9" w:rsidP="006F1DB9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2E6E97BE" w14:textId="77777777"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63C028B1" w14:textId="77777777"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5DE5F1E1" w14:textId="77777777"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597D2DF0" w14:textId="77777777"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14:paraId="32582AED" w14:textId="77777777"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6"/>
          <w:footerReference w:type="default" r:id="rId17"/>
          <w:footerReference w:type="first" r:id="rId18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7B739EA9" w14:textId="77777777" w:rsidR="007A14E8" w:rsidRPr="007A14E8" w:rsidRDefault="007A14E8" w:rsidP="007A14E8">
      <w:pPr>
        <w:rPr>
          <w:rFonts w:asciiTheme="minorHAnsi" w:hAnsiTheme="minorHAnsi"/>
        </w:rPr>
      </w:pPr>
    </w:p>
    <w:p w14:paraId="1D9AAE0F" w14:textId="77777777"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 w:rsidRPr="007A14E8">
        <w:rPr>
          <w:rFonts w:asciiTheme="minorHAnsi" w:hAnsiTheme="minorHAnsi"/>
          <w:szCs w:val="24"/>
        </w:rPr>
        <w:t xml:space="preserve">Ozn. postępowania </w:t>
      </w:r>
      <w:r w:rsidR="006F1DB9">
        <w:rPr>
          <w:rFonts w:asciiTheme="minorHAnsi" w:hAnsiTheme="minorHAnsi"/>
          <w:szCs w:val="24"/>
        </w:rPr>
        <w:t>0</w:t>
      </w:r>
      <w:r w:rsidR="008F456F">
        <w:rPr>
          <w:rFonts w:asciiTheme="minorHAnsi" w:hAnsiTheme="minorHAnsi"/>
          <w:szCs w:val="24"/>
        </w:rPr>
        <w:t>8</w:t>
      </w:r>
      <w:r w:rsidR="009A4B86">
        <w:rPr>
          <w:rFonts w:asciiTheme="minorHAnsi" w:hAnsiTheme="minorHAnsi"/>
          <w:szCs w:val="24"/>
        </w:rPr>
        <w:t>/</w:t>
      </w:r>
      <w:r w:rsidR="008F456F">
        <w:rPr>
          <w:rFonts w:asciiTheme="minorHAnsi" w:hAnsiTheme="minorHAnsi"/>
          <w:szCs w:val="24"/>
        </w:rPr>
        <w:t>2020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siwz</w:t>
      </w:r>
    </w:p>
    <w:p w14:paraId="5214483F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6F2467B5" w14:textId="77777777"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14:paraId="62AB8E40" w14:textId="77777777"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14:paraId="6A7D250F" w14:textId="77777777"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14:paraId="5E039B4C" w14:textId="77777777"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4B698D33" w14:textId="77777777" w:rsidR="00894394" w:rsidRPr="00B06E8C" w:rsidRDefault="008F456F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2020</w:t>
      </w:r>
      <w:r w:rsidR="00894394" w:rsidRPr="00B06E8C">
        <w:rPr>
          <w:rFonts w:asciiTheme="minorHAnsi" w:hAnsiTheme="minorHAnsi"/>
          <w:sz w:val="24"/>
          <w:szCs w:val="24"/>
        </w:rPr>
        <w:t xml:space="preserve"> roku</w:t>
      </w:r>
      <w:r w:rsidR="00894394"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B06E8C">
        <w:rPr>
          <w:rFonts w:asciiTheme="minorHAnsi" w:hAnsiTheme="minorHAnsi"/>
          <w:sz w:val="24"/>
          <w:szCs w:val="24"/>
        </w:rPr>
        <w:t xml:space="preserve">pomiędzy: </w:t>
      </w:r>
    </w:p>
    <w:p w14:paraId="2B5AA828" w14:textId="77777777"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Samodzielnym Publicznym Wielospecjalistycznym Zakładem Opieki Zdrowotnej Ministerstwa Spraw Wewnętrznych</w:t>
      </w:r>
      <w:r w:rsidR="006F1DB9">
        <w:rPr>
          <w:rFonts w:asciiTheme="minorHAnsi" w:hAnsiTheme="minorHAnsi"/>
          <w:b/>
          <w:sz w:val="24"/>
          <w:szCs w:val="24"/>
        </w:rPr>
        <w:t xml:space="preserve"> i Administracji</w:t>
      </w:r>
      <w:r w:rsidRPr="00B06E8C">
        <w:rPr>
          <w:rFonts w:asciiTheme="minorHAnsi" w:hAnsiTheme="minorHAnsi"/>
          <w:b/>
          <w:sz w:val="24"/>
          <w:szCs w:val="24"/>
        </w:rPr>
        <w:t xml:space="preserve"> w Bydgoszczy, adres ul. Markwarta 4-6, 85-015 Bydgoszcz</w:t>
      </w:r>
    </w:p>
    <w:p w14:paraId="4FF1DD13" w14:textId="77777777"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0CBAF3E1" w14:textId="77777777"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14:paraId="7B2AA745" w14:textId="77777777"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14:paraId="2E600C89" w14:textId="77777777"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35CDB106" w14:textId="77777777"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Z-cę Dyrektora ds. Ekonomiczno - Administracyjnych – Mirosławę Cieślak</w:t>
      </w:r>
    </w:p>
    <w:p w14:paraId="2F0CF112" w14:textId="77777777"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1E891ABB" w14:textId="77777777"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14:paraId="0CD32D96" w14:textId="77777777"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1C888912" w14:textId="77777777"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3CFF2625" w14:textId="77777777" w:rsidR="00B06E8C" w:rsidRPr="00B06E8C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B06E8C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B06E8C">
        <w:rPr>
          <w:rFonts w:asciiTheme="minorHAnsi" w:hAnsiTheme="minorHAnsi"/>
          <w:sz w:val="24"/>
          <w:szCs w:val="24"/>
        </w:rPr>
        <w:t xml:space="preserve">na </w:t>
      </w:r>
      <w:r w:rsidRPr="00B06E8C">
        <w:rPr>
          <w:rFonts w:asciiTheme="minorHAnsi" w:hAnsiTheme="minorHAnsi"/>
          <w:b/>
          <w:sz w:val="24"/>
          <w:szCs w:val="24"/>
        </w:rPr>
        <w:t>zakup i dostawę stymulatorów jednojamowych i dwujamowych, elektrod do stymulatorów oraz introducerów</w:t>
      </w:r>
      <w:r w:rsidR="006F1DB9">
        <w:rPr>
          <w:rFonts w:asciiTheme="minorHAnsi" w:hAnsiTheme="minorHAnsi"/>
          <w:sz w:val="24"/>
          <w:szCs w:val="24"/>
        </w:rPr>
        <w:t xml:space="preserve"> (0</w:t>
      </w:r>
      <w:r w:rsidR="008F456F">
        <w:rPr>
          <w:rFonts w:asciiTheme="minorHAnsi" w:hAnsiTheme="minorHAnsi"/>
          <w:sz w:val="24"/>
          <w:szCs w:val="24"/>
        </w:rPr>
        <w:t>8/2020</w:t>
      </w:r>
      <w:r w:rsidRPr="00B06E8C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8F456F" w:rsidRPr="00773BD2">
        <w:rPr>
          <w:rFonts w:asciiTheme="minorHAnsi" w:hAnsiTheme="minorHAnsi"/>
          <w:sz w:val="24"/>
          <w:szCs w:val="24"/>
        </w:rPr>
        <w:t xml:space="preserve">j.t. </w:t>
      </w:r>
      <w:r w:rsidR="008F456F" w:rsidRPr="00773BD2">
        <w:rPr>
          <w:rFonts w:asciiTheme="minorHAnsi" w:hAnsiTheme="minorHAnsi"/>
          <w:bCs/>
          <w:sz w:val="24"/>
          <w:szCs w:val="24"/>
        </w:rPr>
        <w:t>Dz. U. z 201</w:t>
      </w:r>
      <w:r w:rsidR="008F456F">
        <w:rPr>
          <w:rFonts w:asciiTheme="minorHAnsi" w:hAnsiTheme="minorHAnsi"/>
          <w:bCs/>
          <w:sz w:val="24"/>
          <w:szCs w:val="24"/>
        </w:rPr>
        <w:t>9 r., poz. 1843 ze zm</w:t>
      </w:r>
      <w:r w:rsidR="008F456F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), Strony zawierają umowę następującej treści:</w:t>
      </w:r>
    </w:p>
    <w:p w14:paraId="23673289" w14:textId="77777777" w:rsidR="00B06E8C" w:rsidRPr="00B06E8C" w:rsidRDefault="00B06E8C" w:rsidP="00B06E8C">
      <w:pPr>
        <w:rPr>
          <w:rFonts w:asciiTheme="minorHAnsi" w:hAnsiTheme="minorHAnsi"/>
          <w:sz w:val="24"/>
          <w:szCs w:val="24"/>
        </w:rPr>
      </w:pPr>
    </w:p>
    <w:p w14:paraId="490A641F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bCs/>
          <w:sz w:val="24"/>
          <w:szCs w:val="24"/>
        </w:rPr>
      </w:pPr>
      <w:r w:rsidRPr="00CD62C3">
        <w:rPr>
          <w:rFonts w:asciiTheme="minorHAnsi" w:hAnsiTheme="minorHAnsi"/>
          <w:b/>
          <w:bCs/>
          <w:sz w:val="24"/>
          <w:szCs w:val="24"/>
        </w:rPr>
        <w:t>§ 1</w:t>
      </w:r>
    </w:p>
    <w:p w14:paraId="2EAFD580" w14:textId="77777777"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zobowiązuje się do sprzedaży i dostarczania Zamawiającemu przedmiotu zamówienia objętego pakietem nr </w:t>
      </w:r>
      <w:r w:rsidRPr="00B06E8C">
        <w:rPr>
          <w:rFonts w:asciiTheme="minorHAnsi" w:hAnsiTheme="minorHAnsi"/>
          <w:b/>
          <w:sz w:val="24"/>
          <w:szCs w:val="24"/>
        </w:rPr>
        <w:t xml:space="preserve">… </w:t>
      </w:r>
      <w:r w:rsidRPr="00B06E8C">
        <w:rPr>
          <w:rFonts w:asciiTheme="minorHAnsi" w:hAnsiTheme="minorHAnsi"/>
          <w:sz w:val="24"/>
          <w:szCs w:val="24"/>
        </w:rPr>
        <w:t>zwanego w dalszej części umowy „towarem”, w ilości i asortymencie określonym w załączniku do umowy.</w:t>
      </w:r>
    </w:p>
    <w:p w14:paraId="2A9E59FB" w14:textId="77777777"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dostaw stymulatorów zobowiązany jest dostarczać również papier do drukarki programatora (2 ryzy x miesiąc).</w:t>
      </w:r>
    </w:p>
    <w:p w14:paraId="17EEBACB" w14:textId="77777777"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wykonania przedmiotu zamówienia zobowiązany jest dostarczyć programator do programowania stymulatorów serca na czas nieokreślony.</w:t>
      </w:r>
    </w:p>
    <w:p w14:paraId="3C80B199" w14:textId="77777777"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umowy zobowiązany jest do szkolenia personelu w zakresie elektrostymulacji serca.</w:t>
      </w:r>
    </w:p>
    <w:p w14:paraId="302A08BC" w14:textId="77777777"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wraz z pierwszą dostawą zobowiązany jest przedstawić jaka jest ścieżka postępowania ze zużytymi stymulatorami oraz podać kod odpadu.</w:t>
      </w:r>
    </w:p>
    <w:p w14:paraId="579DD914" w14:textId="77777777" w:rsidR="00B06E8C" w:rsidRPr="00B06E8C" w:rsidRDefault="00B06E8C" w:rsidP="00B06E8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14:paraId="5D9DCABA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bCs/>
          <w:sz w:val="24"/>
          <w:szCs w:val="24"/>
        </w:rPr>
      </w:pPr>
      <w:r w:rsidRPr="00CD62C3">
        <w:rPr>
          <w:rFonts w:asciiTheme="minorHAnsi" w:hAnsiTheme="minorHAnsi"/>
          <w:b/>
          <w:bCs/>
          <w:sz w:val="24"/>
          <w:szCs w:val="24"/>
        </w:rPr>
        <w:t>§ 2</w:t>
      </w:r>
    </w:p>
    <w:p w14:paraId="09772215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realizować będzie dostawy sukcesywnie, zgodnie z zamówieniami składanymi przez Zamawiającego, w zależności od zapotrzebowania na towar i możliwości finansowych Zamawiającego.</w:t>
      </w:r>
    </w:p>
    <w:p w14:paraId="3A63314F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Transport towaru do miejsca wskazanego przez Zamawiającego (loco magazyn Działu Farmacji Szpitalnej) przy każdorazowym zamówieniu, odbywać się będzie transportem </w:t>
      </w:r>
      <w:r w:rsidRPr="00B06E8C">
        <w:rPr>
          <w:rFonts w:asciiTheme="minorHAnsi" w:hAnsiTheme="minorHAnsi"/>
          <w:sz w:val="24"/>
          <w:szCs w:val="24"/>
        </w:rPr>
        <w:lastRenderedPageBreak/>
        <w:t>własnym Wykonawcy lub za pośrednictwem profesjonalnej firmy przewozowej, na jego koszt i ryzyko.</w:t>
      </w:r>
    </w:p>
    <w:p w14:paraId="0A676796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Wielkość zamówień może ulegać zmianom w zależności od okoliczności, o których mowa w ust. 1.</w:t>
      </w:r>
    </w:p>
    <w:p w14:paraId="3BFDAEB3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Wykonawcę obciążają koszty wydania towaru, w tym w szczególności koszty opakowania, ubezpieczenia za czas przewozu oraz wszelkie koszty transportu lub przesłania.</w:t>
      </w:r>
    </w:p>
    <w:p w14:paraId="0E23CE44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Terminy dostaw będą wyznaczane każdorazowo przez Zamawiającego w zależności od okoliczności, o których mowa w ust. 1. Maksymalny czas realizacji zamówienia nie może przekroczyć 3 dni od dnia złożenia zamówienia. Jeżeli dostawa wypada w dniu wolnym od pracy, dostawa nastąpi w pierwszym dniu roboczym po wyznaczonym terminie.</w:t>
      </w:r>
    </w:p>
    <w:p w14:paraId="0EACB3E3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zawiadomi Zamawiającego z jednodniowym wyprzedzeniem o terminie dostawy. </w:t>
      </w:r>
    </w:p>
    <w:p w14:paraId="127DD340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Powiadomienia o zamówieniu i jego realizacji mogą być dokonane w formie telefonicznej, faksowej lub pisemnie.</w:t>
      </w:r>
    </w:p>
    <w:p w14:paraId="001DF22E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dostarczonego towaru i żądanie niezwłocznej wymiany na wolny od wad w przypadku:</w:t>
      </w:r>
    </w:p>
    <w:p w14:paraId="17E07D78" w14:textId="77777777" w:rsidR="00B06E8C" w:rsidRPr="00B06E8C" w:rsidRDefault="00B06E8C" w:rsidP="00D12F01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dostarczenia towaru złej jakości,</w:t>
      </w:r>
    </w:p>
    <w:p w14:paraId="1A3A2543" w14:textId="77777777" w:rsidR="00B06E8C" w:rsidRPr="00B06E8C" w:rsidRDefault="00B06E8C" w:rsidP="00D12F01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dostarczenia towaru niezgodnego z umową/zamówieniem.</w:t>
      </w:r>
    </w:p>
    <w:p w14:paraId="43B433D1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towaru dostarczonego z opóźnieniem.</w:t>
      </w:r>
    </w:p>
    <w:p w14:paraId="7334B8F6" w14:textId="77777777"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zobowiązuje się do dostarczenia towaru z zachowaniem, co najmniej 12- miesięcznego terminu trwałości oferowanych wyrobów, licząc od dnia dostawy.</w:t>
      </w:r>
    </w:p>
    <w:p w14:paraId="48A8B831" w14:textId="77777777" w:rsidR="00B06E8C" w:rsidRPr="00B06E8C" w:rsidRDefault="00B06E8C" w:rsidP="00B06E8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14:paraId="0BAF0F56" w14:textId="77777777" w:rsidR="00B06E8C" w:rsidRPr="00CD62C3" w:rsidRDefault="00B06E8C" w:rsidP="00B06E8C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4"/>
          <w:szCs w:val="24"/>
        </w:rPr>
      </w:pPr>
      <w:r w:rsidRPr="00CD62C3">
        <w:rPr>
          <w:rFonts w:asciiTheme="minorHAnsi" w:hAnsiTheme="minorHAnsi"/>
          <w:b/>
          <w:bCs/>
          <w:sz w:val="24"/>
          <w:szCs w:val="24"/>
        </w:rPr>
        <w:t>§ 3</w:t>
      </w:r>
    </w:p>
    <w:p w14:paraId="55EC206C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 xml:space="preserve">Całkowita wartość umowy stanowi kwotę </w:t>
      </w:r>
      <w:r w:rsidRPr="002727A6">
        <w:rPr>
          <w:rFonts w:asciiTheme="minorHAnsi" w:hAnsiTheme="minorHAnsi"/>
          <w:b/>
          <w:sz w:val="24"/>
          <w:szCs w:val="24"/>
        </w:rPr>
        <w:t>.............. zł</w:t>
      </w:r>
      <w:r w:rsidRPr="002727A6">
        <w:rPr>
          <w:rFonts w:asciiTheme="minorHAnsi" w:hAnsiTheme="minorHAnsi"/>
          <w:sz w:val="24"/>
          <w:szCs w:val="24"/>
        </w:rPr>
        <w:t xml:space="preserve"> brutto (słownie zł: ………………….……….……).</w:t>
      </w:r>
    </w:p>
    <w:p w14:paraId="5EA4A254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Wykonawca gwarantuje stałość cen przez okres trwania umowy.</w:t>
      </w:r>
    </w:p>
    <w:p w14:paraId="6CF45B36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14:paraId="755C19A1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Strony dopuszczają obniżenie cen z przyczyn leżących po stronie producenta lub Wykonawcy (np. okresowe ceny promocyjne).</w:t>
      </w:r>
    </w:p>
    <w:p w14:paraId="69502ECC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14:paraId="442024F2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14:paraId="203633C7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14:paraId="5A6D274B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bCs/>
          <w:sz w:val="24"/>
          <w:szCs w:val="24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14:paraId="28894575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lastRenderedPageBreak/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14:paraId="353A71D8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14:paraId="1E2E4B3B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7108CF27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14:paraId="79FFF843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Zamawiający zobowiązuje się do zapłaty należności w terminie 60 dni od daty przyjęcia towaru do magazynu i otrzymania faktury wystawionej zgodnie z warunkami niniejszej umowy.</w:t>
      </w:r>
    </w:p>
    <w:p w14:paraId="6BE40E29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Zapłata należności dokonywana będzie za każdorazową dostawę zrealizowaną przez Wykonawcę, stosownie do składanych przez Zamawiającego zamówień.</w:t>
      </w:r>
    </w:p>
    <w:p w14:paraId="2700236C" w14:textId="77777777" w:rsidR="008F456F" w:rsidRPr="002727A6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Zapłata należności dokonywana będzie przelewem na konto bankowe Wykonawcy podane na fakturze VAT.</w:t>
      </w:r>
    </w:p>
    <w:p w14:paraId="4B5BA8B2" w14:textId="77777777" w:rsidR="00B06E8C" w:rsidRPr="00B06E8C" w:rsidRDefault="008F456F" w:rsidP="008F456F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 termin zapłaty</w:t>
      </w:r>
      <w:r w:rsidRPr="00B06E8C">
        <w:rPr>
          <w:rFonts w:asciiTheme="minorHAnsi" w:hAnsiTheme="minorHAnsi"/>
          <w:sz w:val="24"/>
          <w:szCs w:val="24"/>
        </w:rPr>
        <w:t xml:space="preserve"> strony uznają datę obciążenia rachunku bankowego Zamawiającego.</w:t>
      </w:r>
    </w:p>
    <w:p w14:paraId="166392ED" w14:textId="77777777"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14:paraId="050854E9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4</w:t>
      </w:r>
    </w:p>
    <w:p w14:paraId="2BAE14B6" w14:textId="77777777" w:rsidR="008F456F" w:rsidRPr="00FF31E9" w:rsidRDefault="008F456F" w:rsidP="008F456F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F31E9">
        <w:rPr>
          <w:rFonts w:ascii="Calibri" w:hAnsi="Calibri" w:cs="Arial"/>
          <w:sz w:val="24"/>
          <w:szCs w:val="24"/>
        </w:rPr>
        <w:t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14:paraId="505D4815" w14:textId="77777777" w:rsidR="008F456F" w:rsidRPr="00FF31E9" w:rsidRDefault="008F456F" w:rsidP="008F456F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F31E9">
        <w:rPr>
          <w:rFonts w:asciiTheme="minorHAnsi" w:hAnsiTheme="minorHAnsi"/>
          <w:sz w:val="24"/>
          <w:szCs w:val="24"/>
        </w:rPr>
        <w:t>Reklamacja winna zostać załatwiona przez Wykonawcę w terminie nie dłuższym niż 3 dni robocze od chwili jej złożenia. W przypadku braku odpowiedzi Wykonawcy na reklamację w tym terminie, reklamacja jest traktowana jako zasadna. Za datę złożenia reklamacji uważa się datę złożenia reklamacji za pomocą faksu</w:t>
      </w:r>
      <w:r>
        <w:rPr>
          <w:rFonts w:asciiTheme="minorHAnsi" w:hAnsiTheme="minorHAnsi"/>
          <w:sz w:val="24"/>
          <w:szCs w:val="24"/>
        </w:rPr>
        <w:t xml:space="preserve"> albo drogą e-mail</w:t>
      </w:r>
      <w:r w:rsidRPr="00FF31E9">
        <w:rPr>
          <w:rFonts w:asciiTheme="minorHAnsi" w:hAnsiTheme="minorHAnsi"/>
          <w:sz w:val="24"/>
          <w:szCs w:val="24"/>
        </w:rPr>
        <w:t>.</w:t>
      </w:r>
    </w:p>
    <w:p w14:paraId="25A32FC9" w14:textId="77777777" w:rsidR="008F456F" w:rsidRPr="00FF31E9" w:rsidRDefault="008F456F" w:rsidP="008F456F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F31E9">
        <w:rPr>
          <w:rFonts w:ascii="Calibri" w:hAnsi="Calibri" w:cs="Calibri"/>
          <w:sz w:val="24"/>
          <w:szCs w:val="24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14:paraId="006D09EA" w14:textId="77777777"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14:paraId="72220BF4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5</w:t>
      </w:r>
    </w:p>
    <w:p w14:paraId="1F318774" w14:textId="77777777" w:rsidR="008F456F" w:rsidRPr="00B06E8C" w:rsidRDefault="008F456F" w:rsidP="008F456F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opóźnienia w dostawie towaru ponad termin ustalony w § 2 ust.5, a także</w:t>
      </w:r>
      <w:r w:rsidRPr="00B06E8C">
        <w:rPr>
          <w:rFonts w:asciiTheme="minorHAnsi" w:hAnsiTheme="minorHAnsi"/>
          <w:color w:val="00B0F0"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dostarczenia towaru niezgodnego z postanowieniami niniejszej umowy, w tym niezgodnego ze złożonym zamówieniem albo w przypadku opóźnienia w załatwieniu reklamacji ponad termin określony w § 4 ust. 2, Wykonawca zobowiązuje się do zapłaty </w:t>
      </w:r>
      <w:r w:rsidRPr="00B06E8C">
        <w:rPr>
          <w:rFonts w:asciiTheme="minorHAnsi" w:hAnsiTheme="minorHAnsi"/>
          <w:sz w:val="24"/>
          <w:szCs w:val="24"/>
        </w:rPr>
        <w:lastRenderedPageBreak/>
        <w:t>kar umownych w wysokości 2% wartości niedostarczonego, niezgodnego lub reklamowanego towaru za każdy dzień opóźnienia.</w:t>
      </w:r>
    </w:p>
    <w:p w14:paraId="4A263D3D" w14:textId="77777777" w:rsidR="008F456F" w:rsidRPr="00B06E8C" w:rsidRDefault="008F456F" w:rsidP="008F456F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Podstawę do ustalenia wysokości kary umownej stanowi wartość brutto niedostarczonego, niezgodnego lub reklamowanego towaru.</w:t>
      </w:r>
    </w:p>
    <w:p w14:paraId="38082DAB" w14:textId="77777777" w:rsidR="008F456F" w:rsidRPr="00B06E8C" w:rsidRDefault="008F456F" w:rsidP="008F456F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14:paraId="2CCCD12A" w14:textId="77777777"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14:paraId="4880FC25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6</w:t>
      </w:r>
    </w:p>
    <w:p w14:paraId="1755E0A6" w14:textId="77777777" w:rsidR="008F456F" w:rsidRPr="00B06E8C" w:rsidRDefault="008F456F" w:rsidP="008F456F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będzie realizować jedynie zamówienia złożone przez uprawnionego pracownika Zamawiającego – </w:t>
      </w:r>
      <w:r>
        <w:rPr>
          <w:rFonts w:asciiTheme="minorHAnsi" w:hAnsiTheme="minorHAnsi"/>
          <w:sz w:val="24"/>
          <w:szCs w:val="24"/>
        </w:rPr>
        <w:t>lic. Kingę Adamską</w:t>
      </w:r>
      <w:r w:rsidRPr="00B06E8C">
        <w:rPr>
          <w:rFonts w:asciiTheme="minorHAnsi" w:hAnsiTheme="minorHAnsi"/>
          <w:sz w:val="24"/>
          <w:szCs w:val="24"/>
        </w:rPr>
        <w:t xml:space="preserve"> lub mgr farm. </w:t>
      </w:r>
      <w:r>
        <w:rPr>
          <w:rFonts w:asciiTheme="minorHAnsi" w:hAnsiTheme="minorHAnsi"/>
          <w:sz w:val="24"/>
          <w:szCs w:val="24"/>
        </w:rPr>
        <w:t>Macieja Arczewskiego. Dostawa z </w:t>
      </w:r>
      <w:r w:rsidRPr="00B06E8C">
        <w:rPr>
          <w:rFonts w:asciiTheme="minorHAnsi" w:hAnsiTheme="minorHAnsi"/>
          <w:sz w:val="24"/>
          <w:szCs w:val="24"/>
        </w:rPr>
        <w:t>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14:paraId="5498058A" w14:textId="77777777"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14:paraId="671952AD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7</w:t>
      </w:r>
    </w:p>
    <w:p w14:paraId="5185A4FE" w14:textId="77777777" w:rsidR="008F456F" w:rsidRPr="00B06E8C" w:rsidRDefault="008F456F" w:rsidP="008F456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14:paraId="0F177E91" w14:textId="77777777" w:rsidR="008F456F" w:rsidRPr="00B06E8C" w:rsidRDefault="008F456F" w:rsidP="008F456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takim przypadku </w:t>
      </w:r>
      <w:r w:rsidRPr="00B06E8C">
        <w:rPr>
          <w:rFonts w:asciiTheme="minorHAnsi" w:hAnsiTheme="minorHAnsi"/>
          <w:bCs/>
          <w:sz w:val="24"/>
          <w:szCs w:val="24"/>
        </w:rPr>
        <w:t>Wykonawcy</w:t>
      </w:r>
      <w:r w:rsidRPr="00B06E8C">
        <w:rPr>
          <w:rFonts w:asciiTheme="minorHAnsi" w:hAnsiTheme="minorHAnsi"/>
          <w:sz w:val="24"/>
          <w:szCs w:val="24"/>
        </w:rPr>
        <w:t xml:space="preserve"> przysługuje jedynie wynagrodzenie za zrealizowaną, zgodnie z postanowieniami niniejszej umowy, część dostaw.</w:t>
      </w:r>
    </w:p>
    <w:p w14:paraId="135F2F6F" w14:textId="77777777" w:rsidR="008F456F" w:rsidRPr="00B06E8C" w:rsidRDefault="008F456F" w:rsidP="008F456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45AB75FD" w14:textId="77777777" w:rsidR="008F456F" w:rsidRPr="00B06E8C" w:rsidRDefault="008F456F" w:rsidP="008F456F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Odstąpienie od umowy winno nastąpić w formie pisemnej pod rygorem nieważności takiego oświadczenia i powinno zawierać uzasadnienie.</w:t>
      </w:r>
    </w:p>
    <w:p w14:paraId="5DDA3B62" w14:textId="77777777"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14:paraId="1824FB97" w14:textId="77777777" w:rsidR="00B06E8C" w:rsidRPr="00CD62C3" w:rsidRDefault="00B06E8C" w:rsidP="00B06E8C">
      <w:pPr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8</w:t>
      </w:r>
    </w:p>
    <w:p w14:paraId="5DD4934A" w14:textId="77777777" w:rsidR="008F456F" w:rsidRPr="00FF31E9" w:rsidRDefault="008F456F" w:rsidP="008F456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Zamawiającemu przysługuje prawo rozwiązania umowy bez zachowania okresu wypowiedzenia, w przypadku:</w:t>
      </w:r>
    </w:p>
    <w:p w14:paraId="3F236A01" w14:textId="77777777" w:rsidR="008F456F" w:rsidRPr="00FF31E9" w:rsidRDefault="008F456F" w:rsidP="008F456F">
      <w:pPr>
        <w:pStyle w:val="Tekstpodstawowywcity2"/>
        <w:widowControl/>
        <w:numPr>
          <w:ilvl w:val="1"/>
          <w:numId w:val="42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="Calibri" w:hAnsi="Calibri"/>
          <w:sz w:val="24"/>
          <w:szCs w:val="22"/>
        </w:rPr>
        <w:t>Gdy Wykonawca w chwili zawarcia umowy podlegał wykluczeniu z postępowania na podstawie art. 24 ust. 1 Prawa zamówień publicznych,</w:t>
      </w:r>
    </w:p>
    <w:p w14:paraId="4CA68653" w14:textId="77777777" w:rsidR="008F456F" w:rsidRPr="00FF31E9" w:rsidRDefault="008F456F" w:rsidP="008F456F">
      <w:pPr>
        <w:pStyle w:val="Tekstpodstawowywcity2"/>
        <w:widowControl/>
        <w:numPr>
          <w:ilvl w:val="1"/>
          <w:numId w:val="42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Gdy wszczęto postępowanie o ogłoszenie upadłości, postępowanie naprawcze lub w przypadku likwidacji działalności Wykonawcy,</w:t>
      </w:r>
    </w:p>
    <w:p w14:paraId="2B7BEF73" w14:textId="77777777" w:rsidR="008F456F" w:rsidRPr="00FF31E9" w:rsidRDefault="008F456F" w:rsidP="008F456F">
      <w:pPr>
        <w:pStyle w:val="Tekstpodstawowy2"/>
        <w:numPr>
          <w:ilvl w:val="1"/>
          <w:numId w:val="42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Gdy Wykonawca dopuszcza się niewykonania lub nienależytego wykonania umowy, w szczególności w przypadku trzykrotnego nie dotrzymania terminów dostaw.</w:t>
      </w:r>
    </w:p>
    <w:p w14:paraId="4C9DEBB0" w14:textId="77777777" w:rsidR="008F456F" w:rsidRPr="00FF31E9" w:rsidRDefault="008F456F" w:rsidP="008F456F">
      <w:pPr>
        <w:pStyle w:val="Tekstpodstawowy2"/>
        <w:numPr>
          <w:ilvl w:val="1"/>
          <w:numId w:val="42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="Calibri" w:hAnsi="Calibri"/>
          <w:sz w:val="24"/>
          <w:szCs w:val="22"/>
        </w:rPr>
        <w:t>wskazanym w § 4 ust. 3.</w:t>
      </w:r>
    </w:p>
    <w:p w14:paraId="6167A1C4" w14:textId="77777777" w:rsidR="008F456F" w:rsidRPr="00FF31E9" w:rsidRDefault="008F456F" w:rsidP="008F456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Oświadczenie o rozwiązaniu umowy winno zostać sporządzone na piśmie pod rygorem nieważności i wskazywać przyczynę.</w:t>
      </w:r>
    </w:p>
    <w:p w14:paraId="5FB5CC72" w14:textId="77777777" w:rsidR="008F456F" w:rsidRPr="00FF31E9" w:rsidRDefault="008F456F" w:rsidP="008F456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W przypadku rozwiązania umowy w okolicznościach opisanych w ust. 1 lit. c i d  niniejszego paragrafu Zamawiający będzie uprawniony do naliczenia kary umownej w wysokości 10% wartości umowy wskazanej w § 3 ust. 1.</w:t>
      </w:r>
    </w:p>
    <w:p w14:paraId="5C710F00" w14:textId="77777777" w:rsidR="008F456F" w:rsidRPr="00FF31E9" w:rsidRDefault="008F456F" w:rsidP="008F456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Zamawiający może potrącić należności wynikające z kar umownych przy opłacaniu faktury za realizację przedmiotu umowy.</w:t>
      </w:r>
    </w:p>
    <w:p w14:paraId="785947D1" w14:textId="77777777" w:rsidR="008F456F" w:rsidRPr="00FF31E9" w:rsidRDefault="008F456F" w:rsidP="008F456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14250E72" w14:textId="77777777" w:rsidR="008F456F" w:rsidRPr="00FF31E9" w:rsidRDefault="008F456F" w:rsidP="008F456F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lastRenderedPageBreak/>
        <w:t>Zamawiający oświadcza, że wystawi wykonawcy notę obciążeniową zawierającą szczegółowe naliczenie kwot w przypadku sytuacji, o której mowa w § 5 i 8.</w:t>
      </w:r>
    </w:p>
    <w:p w14:paraId="6CA7E615" w14:textId="77777777" w:rsidR="00B06E8C" w:rsidRPr="00B06E8C" w:rsidRDefault="00B06E8C" w:rsidP="00B06E8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14:paraId="00329617" w14:textId="77777777" w:rsidR="00B06E8C" w:rsidRPr="00CD62C3" w:rsidRDefault="00B06E8C" w:rsidP="00B06E8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9</w:t>
      </w:r>
    </w:p>
    <w:p w14:paraId="2FB4978B" w14:textId="77777777" w:rsidR="00B06E8C" w:rsidRPr="00B06E8C" w:rsidRDefault="00B06E8C" w:rsidP="00B06E8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zgodnie z ustawą z dnia 15 kwietnia 2011r. o działalności leczniczej (</w:t>
      </w:r>
      <w:r w:rsidR="00CD62C3">
        <w:rPr>
          <w:rFonts w:asciiTheme="minorHAnsi" w:hAnsiTheme="minorHAnsi"/>
          <w:sz w:val="24"/>
          <w:szCs w:val="24"/>
        </w:rPr>
        <w:t xml:space="preserve">t.j. </w:t>
      </w:r>
      <w:r w:rsidRPr="00B06E8C">
        <w:rPr>
          <w:rFonts w:asciiTheme="minorHAnsi" w:hAnsiTheme="minorHAnsi"/>
          <w:sz w:val="24"/>
          <w:szCs w:val="24"/>
        </w:rPr>
        <w:t xml:space="preserve">Dz. U. </w:t>
      </w:r>
      <w:r w:rsidR="00CD62C3">
        <w:rPr>
          <w:rFonts w:asciiTheme="minorHAnsi" w:hAnsiTheme="minorHAnsi"/>
          <w:sz w:val="24"/>
          <w:szCs w:val="24"/>
        </w:rPr>
        <w:t>z 2020, poz. 295</w:t>
      </w:r>
      <w:r w:rsidRPr="00B06E8C">
        <w:rPr>
          <w:rFonts w:asciiTheme="minorHAnsi" w:hAnsiTheme="minorHAnsi"/>
          <w:sz w:val="24"/>
          <w:szCs w:val="24"/>
        </w:rPr>
        <w:t>) nie może bez zgody podmiotu tworzącego przenieść na osobę trzecią wierzytelności z niniejszej umowy.</w:t>
      </w:r>
    </w:p>
    <w:p w14:paraId="3E268943" w14:textId="77777777" w:rsidR="00B06E8C" w:rsidRPr="00B06E8C" w:rsidRDefault="00B06E8C" w:rsidP="00B06E8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14:paraId="676CA86D" w14:textId="77777777" w:rsidR="00B06E8C" w:rsidRPr="00CD62C3" w:rsidRDefault="00B06E8C" w:rsidP="00B06E8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10</w:t>
      </w:r>
    </w:p>
    <w:p w14:paraId="4E865CAD" w14:textId="77777777"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Umowa została zawarta na czas określony od 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do 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z zastrzeżeniem ustępu 2. niniejszego paragrafu.</w:t>
      </w:r>
    </w:p>
    <w:p w14:paraId="139E3516" w14:textId="77777777"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Umowa wygasa w przypadku dostarczenia Zamawiającemu towaru opisanego w § 1 o wartości określonej w umowie.</w:t>
      </w:r>
    </w:p>
    <w:p w14:paraId="37675779" w14:textId="77777777"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Ewentualne zmiany umowy w będą sporządzone wyłącznie w formie pisemnego aneksu, pod rygorem nieważności tych zmian.</w:t>
      </w:r>
    </w:p>
    <w:p w14:paraId="12938591" w14:textId="77777777"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Załącznik do umowy (formularz cenowy z oferty przetargowej Wykonawcy) stanowi jej integralną część.</w:t>
      </w:r>
    </w:p>
    <w:p w14:paraId="4077BF87" w14:textId="77777777" w:rsidR="00B06E8C" w:rsidRPr="00B06E8C" w:rsidRDefault="00B06E8C" w:rsidP="00B06E8C">
      <w:pPr>
        <w:tabs>
          <w:tab w:val="left" w:pos="4140"/>
        </w:tabs>
        <w:ind w:right="23"/>
        <w:rPr>
          <w:rFonts w:asciiTheme="minorHAnsi" w:hAnsiTheme="minorHAnsi"/>
          <w:sz w:val="24"/>
          <w:szCs w:val="24"/>
        </w:rPr>
      </w:pPr>
    </w:p>
    <w:p w14:paraId="4CFB6C31" w14:textId="77777777" w:rsidR="00B06E8C" w:rsidRPr="00CD62C3" w:rsidRDefault="00B06E8C" w:rsidP="00B06E8C">
      <w:pPr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11</w:t>
      </w:r>
    </w:p>
    <w:p w14:paraId="64727EF2" w14:textId="77777777" w:rsidR="00B06E8C" w:rsidRPr="00B06E8C" w:rsidRDefault="00B06E8C" w:rsidP="00B06E8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14:paraId="177D0061" w14:textId="77777777"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</w:p>
    <w:p w14:paraId="31844362" w14:textId="77777777" w:rsidR="00B06E8C" w:rsidRPr="00CD62C3" w:rsidRDefault="00B06E8C" w:rsidP="00B06E8C">
      <w:pPr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12</w:t>
      </w:r>
    </w:p>
    <w:p w14:paraId="3A19DEA5" w14:textId="77777777" w:rsidR="00B06E8C" w:rsidRPr="00B06E8C" w:rsidRDefault="00B06E8C" w:rsidP="00B06E8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sprawach nieuregulowanych niniejszą umową stosuje się przepisy Ustawy z dnia 29 stycznia 2004r. Prawo zamówień publicznych (</w:t>
      </w:r>
      <w:r w:rsidR="00CD62C3" w:rsidRPr="00773BD2">
        <w:rPr>
          <w:rFonts w:asciiTheme="minorHAnsi" w:hAnsiTheme="minorHAnsi"/>
          <w:sz w:val="24"/>
          <w:szCs w:val="24"/>
        </w:rPr>
        <w:t xml:space="preserve">j.t. </w:t>
      </w:r>
      <w:r w:rsidR="00CD62C3" w:rsidRPr="00773BD2">
        <w:rPr>
          <w:rFonts w:asciiTheme="minorHAnsi" w:hAnsiTheme="minorHAnsi"/>
          <w:bCs/>
          <w:sz w:val="24"/>
          <w:szCs w:val="24"/>
        </w:rPr>
        <w:t>Dz. U. z 201</w:t>
      </w:r>
      <w:r w:rsidR="00CD62C3">
        <w:rPr>
          <w:rFonts w:asciiTheme="minorHAnsi" w:hAnsiTheme="minorHAnsi"/>
          <w:bCs/>
          <w:sz w:val="24"/>
          <w:szCs w:val="24"/>
        </w:rPr>
        <w:t>9 r., poz. 1843 ze zm</w:t>
      </w:r>
      <w:r w:rsidR="00CD62C3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 oraz Kodeksu Cywilnego.</w:t>
      </w:r>
    </w:p>
    <w:p w14:paraId="0D7F23D4" w14:textId="77777777" w:rsidR="00B06E8C" w:rsidRPr="00CD62C3" w:rsidRDefault="00B06E8C" w:rsidP="00B06E8C">
      <w:pPr>
        <w:jc w:val="center"/>
        <w:rPr>
          <w:rFonts w:asciiTheme="minorHAnsi" w:hAnsiTheme="minorHAnsi"/>
          <w:b/>
          <w:sz w:val="24"/>
          <w:szCs w:val="24"/>
        </w:rPr>
      </w:pPr>
      <w:r w:rsidRPr="00CD62C3">
        <w:rPr>
          <w:rFonts w:asciiTheme="minorHAnsi" w:hAnsiTheme="minorHAnsi"/>
          <w:b/>
          <w:sz w:val="24"/>
          <w:szCs w:val="24"/>
        </w:rPr>
        <w:t>§ 13</w:t>
      </w:r>
    </w:p>
    <w:p w14:paraId="618E4538" w14:textId="77777777" w:rsidR="00B06E8C" w:rsidRDefault="00B06E8C" w:rsidP="00B06E8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14:paraId="2A0260F1" w14:textId="77777777" w:rsidR="00CD62C3" w:rsidRPr="00B06E8C" w:rsidRDefault="00CD62C3" w:rsidP="00B06E8C">
      <w:pPr>
        <w:jc w:val="both"/>
        <w:rPr>
          <w:rFonts w:asciiTheme="minorHAnsi" w:hAnsiTheme="minorHAnsi"/>
          <w:sz w:val="24"/>
          <w:szCs w:val="24"/>
        </w:rPr>
      </w:pPr>
    </w:p>
    <w:p w14:paraId="384DD119" w14:textId="77777777" w:rsidR="00661003" w:rsidRPr="00CD62C3" w:rsidRDefault="00CD62C3" w:rsidP="00CD62C3">
      <w:pPr>
        <w:jc w:val="center"/>
        <w:rPr>
          <w:rFonts w:asciiTheme="minorHAnsi" w:hAnsiTheme="minorHAnsi"/>
          <w:b/>
        </w:rPr>
      </w:pPr>
      <w:r w:rsidRPr="00CD62C3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Pr="00CD62C3">
        <w:rPr>
          <w:rFonts w:asciiTheme="minorHAnsi" w:hAnsiTheme="minorHAnsi"/>
          <w:b/>
          <w:color w:val="000000"/>
          <w:sz w:val="24"/>
          <w:szCs w:val="24"/>
        </w:rPr>
        <w:tab/>
      </w:r>
      <w:r w:rsidR="00894394" w:rsidRPr="00CD62C3">
        <w:rPr>
          <w:rFonts w:asciiTheme="minorHAnsi" w:hAnsiTheme="minorHAnsi"/>
          <w:b/>
          <w:color w:val="000000"/>
          <w:sz w:val="24"/>
          <w:szCs w:val="24"/>
        </w:rPr>
        <w:t>WYKONAWCA</w:t>
      </w:r>
    </w:p>
    <w:sectPr w:rsidR="00661003" w:rsidRPr="00CD62C3" w:rsidSect="00E45C19">
      <w:headerReference w:type="default" r:id="rId19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D871" w14:textId="77777777" w:rsidR="00347564" w:rsidRDefault="00347564">
      <w:r>
        <w:separator/>
      </w:r>
    </w:p>
  </w:endnote>
  <w:endnote w:type="continuationSeparator" w:id="0">
    <w:p w14:paraId="12A5F712" w14:textId="77777777" w:rsidR="00347564" w:rsidRDefault="0034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7228" w14:textId="77777777" w:rsidR="00347564" w:rsidRPr="006F1DB9" w:rsidRDefault="00347564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  <w:b/>
        <w:sz w:val="24"/>
        <w:szCs w:val="24"/>
      </w:rPr>
      <w:fldChar w:fldCharType="begin"/>
    </w:r>
    <w:r w:rsidRPr="006F1DB9">
      <w:rPr>
        <w:rFonts w:asciiTheme="minorHAnsi" w:hAnsiTheme="minorHAnsi" w:cstheme="minorHAnsi"/>
        <w:b/>
      </w:rPr>
      <w:instrText>PAGE</w:instrText>
    </w:r>
    <w:r w:rsidRPr="006F1DB9">
      <w:rPr>
        <w:rFonts w:asciiTheme="minorHAnsi" w:hAnsiTheme="minorHAnsi" w:cstheme="minorHAnsi"/>
        <w:b/>
        <w:sz w:val="24"/>
        <w:szCs w:val="24"/>
      </w:rPr>
      <w:fldChar w:fldCharType="separate"/>
    </w:r>
    <w:r>
      <w:rPr>
        <w:rFonts w:asciiTheme="minorHAnsi" w:hAnsiTheme="minorHAnsi" w:cstheme="minorHAnsi"/>
        <w:b/>
        <w:noProof/>
      </w:rPr>
      <w:t>20</w:t>
    </w:r>
    <w:r w:rsidRPr="006F1DB9">
      <w:rPr>
        <w:rFonts w:asciiTheme="minorHAnsi" w:hAnsiTheme="minorHAnsi" w:cstheme="minorHAnsi"/>
        <w:b/>
        <w:sz w:val="24"/>
        <w:szCs w:val="24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  <w:b/>
        <w:sz w:val="24"/>
        <w:szCs w:val="24"/>
      </w:rPr>
      <w:fldChar w:fldCharType="begin"/>
    </w:r>
    <w:r w:rsidRPr="006F1DB9">
      <w:rPr>
        <w:rFonts w:asciiTheme="minorHAnsi" w:hAnsiTheme="minorHAnsi" w:cstheme="minorHAnsi"/>
        <w:b/>
      </w:rPr>
      <w:instrText>NUMPAGES</w:instrText>
    </w:r>
    <w:r w:rsidRPr="006F1DB9">
      <w:rPr>
        <w:rFonts w:asciiTheme="minorHAnsi" w:hAnsiTheme="minorHAnsi" w:cstheme="minorHAnsi"/>
        <w:b/>
        <w:sz w:val="24"/>
        <w:szCs w:val="24"/>
      </w:rPr>
      <w:fldChar w:fldCharType="separate"/>
    </w:r>
    <w:r>
      <w:rPr>
        <w:rFonts w:asciiTheme="minorHAnsi" w:hAnsiTheme="minorHAnsi" w:cstheme="minorHAnsi"/>
        <w:b/>
        <w:noProof/>
      </w:rPr>
      <w:t>30</w:t>
    </w:r>
    <w:r w:rsidRPr="006F1DB9">
      <w:rPr>
        <w:rFonts w:asciiTheme="minorHAnsi" w:hAnsiTheme="minorHAnsi" w:cstheme="minorHAnsi"/>
        <w:b/>
        <w:sz w:val="24"/>
        <w:szCs w:val="24"/>
      </w:rPr>
      <w:fldChar w:fldCharType="end"/>
    </w:r>
  </w:p>
  <w:p w14:paraId="64C924FF" w14:textId="77777777" w:rsidR="00347564" w:rsidRDefault="003475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8A754" w14:textId="77777777" w:rsidR="00347564" w:rsidRPr="006F1DB9" w:rsidRDefault="00347564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1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30</w:t>
    </w:r>
    <w:r w:rsidRPr="006F1DB9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C96B" w14:textId="77777777" w:rsidR="00347564" w:rsidRPr="006F1DB9" w:rsidRDefault="00347564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30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30</w:t>
    </w:r>
    <w:r w:rsidRPr="006F1DB9">
      <w:rPr>
        <w:rFonts w:asciiTheme="minorHAnsi" w:hAnsiTheme="minorHAnsi" w:cstheme="minorHAnsi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76666" w14:textId="77777777" w:rsidR="00347564" w:rsidRPr="006F1DB9" w:rsidRDefault="00347564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26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30</w:t>
    </w:r>
    <w:r w:rsidRPr="006F1DB9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B73DE" w14:textId="77777777" w:rsidR="00347564" w:rsidRDefault="00347564">
      <w:r>
        <w:separator/>
      </w:r>
    </w:p>
  </w:footnote>
  <w:footnote w:type="continuationSeparator" w:id="0">
    <w:p w14:paraId="625A3F85" w14:textId="77777777" w:rsidR="00347564" w:rsidRDefault="00347564">
      <w:r>
        <w:continuationSeparator/>
      </w:r>
    </w:p>
  </w:footnote>
  <w:footnote w:id="1">
    <w:p w14:paraId="218D1127" w14:textId="77777777" w:rsidR="00347564" w:rsidRPr="006B7EA3" w:rsidRDefault="00347564" w:rsidP="00AC3AE3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>udzielenie zamówienia publicznego ani zmianą postanowień umowy w zakresie niezgodnym z ustawą Pzp oraz nie może naruszać integralności protokołu oraz jego załączników.</w:t>
      </w:r>
    </w:p>
  </w:footnote>
  <w:footnote w:id="2">
    <w:p w14:paraId="3BD7CC6D" w14:textId="77777777" w:rsidR="00347564" w:rsidRDefault="00347564" w:rsidP="00AC3AE3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60CA4178" w14:textId="77777777" w:rsidR="00347564" w:rsidRPr="009A3FC2" w:rsidRDefault="00347564" w:rsidP="009A3FC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A3FC2">
        <w:rPr>
          <w:rStyle w:val="Odwoanieprzypisudolnego"/>
          <w:rFonts w:asciiTheme="minorHAnsi" w:hAnsiTheme="minorHAnsi" w:cstheme="minorHAnsi"/>
        </w:rPr>
        <w:footnoteRef/>
      </w:r>
      <w:r w:rsidRPr="009A3FC2">
        <w:rPr>
          <w:rFonts w:asciiTheme="minorHAnsi" w:hAnsiTheme="minorHAnsi" w:cstheme="minorHAnsi"/>
        </w:rPr>
        <w:t xml:space="preserve"> </w:t>
      </w:r>
      <w:r w:rsidRPr="009A3FC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9A3FC2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9A3FC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C892" w14:textId="77777777" w:rsidR="00347564" w:rsidRDefault="00347564">
    <w:pPr>
      <w:pStyle w:val="Nagwek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EE9D" w14:textId="77777777" w:rsidR="00347564" w:rsidRPr="00B7234B" w:rsidRDefault="00347564" w:rsidP="00B723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76FA" w14:textId="77777777" w:rsidR="00347564" w:rsidRPr="006938B2" w:rsidRDefault="00347564" w:rsidP="006938B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B40D9" w14:textId="77777777" w:rsidR="00347564" w:rsidRPr="00B7234B" w:rsidRDefault="00347564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F3E26"/>
    <w:multiLevelType w:val="hybridMultilevel"/>
    <w:tmpl w:val="E2F2249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80EA23CA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9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E53E82"/>
    <w:multiLevelType w:val="hybridMultilevel"/>
    <w:tmpl w:val="7DE43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7"/>
  </w:num>
  <w:num w:numId="6">
    <w:abstractNumId w:val="50"/>
  </w:num>
  <w:num w:numId="7">
    <w:abstractNumId w:val="23"/>
  </w:num>
  <w:num w:numId="8">
    <w:abstractNumId w:val="46"/>
  </w:num>
  <w:num w:numId="9">
    <w:abstractNumId w:val="48"/>
  </w:num>
  <w:num w:numId="10">
    <w:abstractNumId w:val="61"/>
  </w:num>
  <w:num w:numId="11">
    <w:abstractNumId w:val="38"/>
  </w:num>
  <w:num w:numId="12">
    <w:abstractNumId w:val="26"/>
  </w:num>
  <w:num w:numId="13">
    <w:abstractNumId w:val="56"/>
  </w:num>
  <w:num w:numId="14">
    <w:abstractNumId w:val="44"/>
  </w:num>
  <w:num w:numId="15">
    <w:abstractNumId w:val="62"/>
  </w:num>
  <w:num w:numId="16">
    <w:abstractNumId w:val="21"/>
  </w:num>
  <w:num w:numId="17">
    <w:abstractNumId w:val="39"/>
  </w:num>
  <w:num w:numId="18">
    <w:abstractNumId w:val="37"/>
  </w:num>
  <w:num w:numId="19">
    <w:abstractNumId w:val="54"/>
  </w:num>
  <w:num w:numId="20">
    <w:abstractNumId w:val="20"/>
  </w:num>
  <w:num w:numId="21">
    <w:abstractNumId w:val="19"/>
  </w:num>
  <w:num w:numId="22">
    <w:abstractNumId w:val="32"/>
  </w:num>
  <w:num w:numId="23">
    <w:abstractNumId w:val="52"/>
  </w:num>
  <w:num w:numId="24">
    <w:abstractNumId w:val="33"/>
  </w:num>
  <w:num w:numId="25">
    <w:abstractNumId w:val="57"/>
  </w:num>
  <w:num w:numId="26">
    <w:abstractNumId w:val="35"/>
  </w:num>
  <w:num w:numId="27">
    <w:abstractNumId w:val="5"/>
  </w:num>
  <w:num w:numId="28">
    <w:abstractNumId w:val="31"/>
  </w:num>
  <w:num w:numId="29">
    <w:abstractNumId w:val="30"/>
  </w:num>
  <w:num w:numId="30">
    <w:abstractNumId w:val="45"/>
  </w:num>
  <w:num w:numId="31">
    <w:abstractNumId w:val="24"/>
  </w:num>
  <w:num w:numId="32">
    <w:abstractNumId w:val="51"/>
  </w:num>
  <w:num w:numId="33">
    <w:abstractNumId w:val="41"/>
  </w:num>
  <w:num w:numId="34">
    <w:abstractNumId w:val="22"/>
  </w:num>
  <w:num w:numId="35">
    <w:abstractNumId w:val="40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</w:num>
  <w:num w:numId="45">
    <w:abstractNumId w:val="55"/>
  </w:num>
  <w:num w:numId="46">
    <w:abstractNumId w:val="28"/>
  </w:num>
  <w:num w:numId="47">
    <w:abstractNumId w:val="36"/>
  </w:num>
  <w:num w:numId="48">
    <w:abstractNumId w:val="25"/>
  </w:num>
  <w:num w:numId="49">
    <w:abstractNumId w:val="29"/>
  </w:num>
  <w:num w:numId="50">
    <w:abstractNumId w:val="5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D7BBF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2592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564"/>
    <w:rsid w:val="00347E31"/>
    <w:rsid w:val="00350DFF"/>
    <w:rsid w:val="00351548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FC9"/>
    <w:rsid w:val="0042542F"/>
    <w:rsid w:val="004256F4"/>
    <w:rsid w:val="0042605A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60297A"/>
    <w:rsid w:val="00610ED2"/>
    <w:rsid w:val="00614C64"/>
    <w:rsid w:val="00624227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17FE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DE2"/>
    <w:rsid w:val="006D5009"/>
    <w:rsid w:val="006E0C74"/>
    <w:rsid w:val="006F1DB9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9602E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456F"/>
    <w:rsid w:val="008F53D4"/>
    <w:rsid w:val="008F6465"/>
    <w:rsid w:val="009077AF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3FC2"/>
    <w:rsid w:val="009A4B8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3A3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3AE3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35D"/>
    <w:rsid w:val="00B12649"/>
    <w:rsid w:val="00B15EEA"/>
    <w:rsid w:val="00B16AFC"/>
    <w:rsid w:val="00B2179C"/>
    <w:rsid w:val="00B21846"/>
    <w:rsid w:val="00B21B5A"/>
    <w:rsid w:val="00B2594F"/>
    <w:rsid w:val="00B26609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4580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D7F"/>
    <w:rsid w:val="00CA0EE2"/>
    <w:rsid w:val="00CA1C57"/>
    <w:rsid w:val="00CB0A2C"/>
    <w:rsid w:val="00CB2FF5"/>
    <w:rsid w:val="00CB3C7F"/>
    <w:rsid w:val="00CB7414"/>
    <w:rsid w:val="00CD1EFA"/>
    <w:rsid w:val="00CD3C8E"/>
    <w:rsid w:val="00CD4738"/>
    <w:rsid w:val="00CD62C3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AE6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E06440"/>
    <w:rsid w:val="00E108CD"/>
    <w:rsid w:val="00E1316F"/>
    <w:rsid w:val="00E15024"/>
    <w:rsid w:val="00E22A51"/>
    <w:rsid w:val="00E23847"/>
    <w:rsid w:val="00E25A11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5E7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51FE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1F1A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7BBA89D1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AC3AE3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AE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AE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EF7C-41B7-4804-ADF5-C81A603D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30</Pages>
  <Words>9064</Words>
  <Characters>54388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63326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Michał Kryszewski</cp:lastModifiedBy>
  <cp:revision>9</cp:revision>
  <cp:lastPrinted>2020-07-30T06:52:00Z</cp:lastPrinted>
  <dcterms:created xsi:type="dcterms:W3CDTF">2016-12-22T14:33:00Z</dcterms:created>
  <dcterms:modified xsi:type="dcterms:W3CDTF">2020-07-30T07:42:00Z</dcterms:modified>
</cp:coreProperties>
</file>