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3E661F">
        <w:rPr>
          <w:rFonts w:asciiTheme="minorHAnsi" w:hAnsiTheme="minorHAnsi"/>
          <w:b/>
          <w:sz w:val="24"/>
          <w:szCs w:val="24"/>
        </w:rPr>
        <w:t>8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0A7A4B">
        <w:rPr>
          <w:rFonts w:asciiTheme="minorHAnsi" w:hAnsiTheme="minorHAnsi"/>
          <w:b/>
          <w:sz w:val="24"/>
          <w:szCs w:val="24"/>
        </w:rPr>
        <w:t>7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1869A8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1869A8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1869A8">
        <w:rPr>
          <w:rFonts w:asciiTheme="minorHAnsi" w:hAnsiTheme="minorHAnsi"/>
          <w:b/>
          <w:sz w:val="24"/>
          <w:szCs w:val="24"/>
        </w:rPr>
        <w:t xml:space="preserve">Zakup i dostawa </w:t>
      </w:r>
      <w:r w:rsidR="003E661F" w:rsidRPr="001869A8">
        <w:rPr>
          <w:rFonts w:asciiTheme="minorHAnsi" w:hAnsiTheme="minorHAnsi"/>
          <w:b/>
          <w:sz w:val="24"/>
          <w:szCs w:val="24"/>
        </w:rPr>
        <w:t>środków do dezynfekcji rąk, powierzchni, sprzętów i urządzeń medycznych</w:t>
      </w:r>
      <w:r w:rsidR="00BA420E" w:rsidRPr="001869A8">
        <w:rPr>
          <w:rFonts w:asciiTheme="minorHAnsi" w:hAnsiTheme="minorHAnsi"/>
          <w:b/>
          <w:sz w:val="24"/>
          <w:szCs w:val="24"/>
        </w:rPr>
        <w:t>,</w:t>
      </w:r>
      <w:r w:rsidR="003E661F" w:rsidRPr="001869A8">
        <w:rPr>
          <w:rFonts w:asciiTheme="minorHAnsi" w:hAnsiTheme="minorHAnsi"/>
          <w:b/>
          <w:sz w:val="24"/>
          <w:szCs w:val="24"/>
        </w:rPr>
        <w:t xml:space="preserve"> </w:t>
      </w:r>
      <w:r w:rsidR="00BA420E" w:rsidRPr="001869A8">
        <w:rPr>
          <w:rFonts w:asciiTheme="minorHAnsi" w:hAnsiTheme="minorHAnsi"/>
          <w:b/>
          <w:sz w:val="24"/>
          <w:szCs w:val="24"/>
        </w:rPr>
        <w:t>sprzętu medy</w:t>
      </w:r>
      <w:r w:rsidR="00334F88" w:rsidRPr="001869A8">
        <w:rPr>
          <w:rFonts w:asciiTheme="minorHAnsi" w:hAnsiTheme="minorHAnsi"/>
          <w:b/>
          <w:sz w:val="24"/>
          <w:szCs w:val="24"/>
        </w:rPr>
        <w:t>cznego jednorazowego użytku</w:t>
      </w:r>
      <w:r w:rsidR="001869A8" w:rsidRPr="001869A8">
        <w:rPr>
          <w:rFonts w:asciiTheme="minorHAnsi" w:hAnsiTheme="minorHAnsi"/>
          <w:b/>
          <w:sz w:val="24"/>
          <w:szCs w:val="24"/>
        </w:rPr>
        <w:t xml:space="preserve"> oraz preparatów recepturowych i galenowych</w:t>
      </w:r>
      <w:r w:rsidR="001869A8">
        <w:rPr>
          <w:rFonts w:asciiTheme="minorHAnsi" w:hAnsiTheme="minorHAnsi"/>
          <w:b/>
          <w:sz w:val="24"/>
          <w:szCs w:val="24"/>
        </w:rPr>
        <w:t>, i innych</w:t>
      </w:r>
      <w:r w:rsidR="000A219C" w:rsidRPr="001869A8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245F8C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</w:t>
      </w:r>
      <w:r w:rsidR="009472E3" w:rsidRPr="00F5054B">
        <w:rPr>
          <w:rFonts w:asciiTheme="minorHAnsi" w:hAnsiTheme="minorHAnsi"/>
          <w:sz w:val="24"/>
          <w:szCs w:val="24"/>
        </w:rPr>
        <w:t>eń 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F5054B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="00F5054B" w:rsidRPr="00F5054B">
        <w:rPr>
          <w:rFonts w:asciiTheme="minorHAnsi" w:hAnsiTheme="minorHAnsi"/>
          <w:sz w:val="24"/>
          <w:szCs w:val="24"/>
        </w:rPr>
        <w:t xml:space="preserve">j.t. </w:t>
      </w:r>
      <w:r w:rsidR="00F5054B" w:rsidRPr="00F5054B">
        <w:rPr>
          <w:rFonts w:asciiTheme="minorHAnsi" w:hAnsiTheme="minorHAnsi"/>
          <w:bCs/>
          <w:sz w:val="24"/>
          <w:szCs w:val="24"/>
        </w:rPr>
        <w:t>Dz. U. z 2017 r., poz. 1579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1869A8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t xml:space="preserve">Przedmiotem postępowania jest </w:t>
      </w:r>
      <w:r w:rsidRPr="001869A8">
        <w:rPr>
          <w:rFonts w:asciiTheme="minorHAnsi" w:hAnsiTheme="minorHAnsi"/>
          <w:b/>
          <w:sz w:val="24"/>
          <w:szCs w:val="24"/>
        </w:rPr>
        <w:t xml:space="preserve">zakup i dostawa </w:t>
      </w:r>
      <w:r w:rsidR="001869A8" w:rsidRPr="001869A8">
        <w:rPr>
          <w:rFonts w:asciiTheme="minorHAnsi" w:hAnsiTheme="minorHAnsi"/>
          <w:b/>
          <w:sz w:val="24"/>
          <w:szCs w:val="24"/>
        </w:rPr>
        <w:t>środków do dezynfekcji rąk, powierzchni, sprzętów i urządzeń medycznych, sprzętu medycznego jednorazowego użytku oraz preparatów recepturowych i galenowych, i innych</w:t>
      </w:r>
      <w:r w:rsidR="001869A8" w:rsidRPr="001869A8">
        <w:rPr>
          <w:rFonts w:asciiTheme="minorHAnsi" w:hAnsiTheme="minorHAnsi"/>
          <w:sz w:val="24"/>
          <w:szCs w:val="24"/>
        </w:rPr>
        <w:t xml:space="preserve"> </w:t>
      </w:r>
      <w:r w:rsidRPr="001869A8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.</w:t>
      </w:r>
    </w:p>
    <w:p w:rsidR="000A7A4B" w:rsidRPr="001869A8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t xml:space="preserve">Kod CPV: </w:t>
      </w:r>
      <w:r w:rsidR="001869A8" w:rsidRPr="001869A8">
        <w:rPr>
          <w:rFonts w:asciiTheme="minorHAnsi" w:hAnsiTheme="minorHAnsi"/>
          <w:sz w:val="24"/>
          <w:szCs w:val="24"/>
        </w:rPr>
        <w:t>33631600-8, 33141200-2, 33141000-0, 331414710-7, 33141600-6, 33196000-0, 33692600-3.</w:t>
      </w:r>
    </w:p>
    <w:p w:rsidR="000A7A4B" w:rsidRPr="001869A8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1869A8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1869A8">
        <w:rPr>
          <w:rFonts w:asciiTheme="minorHAnsi" w:hAnsiTheme="minorHAnsi"/>
          <w:sz w:val="24"/>
          <w:szCs w:val="24"/>
        </w:rPr>
        <w:t xml:space="preserve">Przedmiot zamówienia obejmuje </w:t>
      </w:r>
      <w:r w:rsidRPr="001869A8">
        <w:rPr>
          <w:rFonts w:asciiTheme="minorHAnsi" w:hAnsiTheme="minorHAnsi"/>
          <w:b/>
          <w:sz w:val="24"/>
          <w:szCs w:val="24"/>
        </w:rPr>
        <w:t>1</w:t>
      </w:r>
      <w:r w:rsidR="006733F2" w:rsidRPr="001869A8">
        <w:rPr>
          <w:rFonts w:asciiTheme="minorHAnsi" w:hAnsiTheme="minorHAnsi"/>
          <w:b/>
          <w:sz w:val="24"/>
          <w:szCs w:val="24"/>
        </w:rPr>
        <w:t>2</w:t>
      </w:r>
      <w:r w:rsidRPr="001869A8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1869A8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 w:rsidRPr="001869A8">
        <w:rPr>
          <w:rFonts w:asciiTheme="minorHAnsi" w:hAnsiTheme="minorHAnsi"/>
          <w:sz w:val="24"/>
          <w:szCs w:val="24"/>
        </w:rPr>
        <w:t>rzeżeniem, iż oferta w każdym z </w:t>
      </w:r>
      <w:r w:rsidRPr="001869A8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 w:rsidRPr="001869A8">
        <w:rPr>
          <w:rFonts w:asciiTheme="minorHAnsi" w:hAnsiTheme="minorHAnsi"/>
          <w:sz w:val="24"/>
          <w:szCs w:val="24"/>
        </w:rPr>
        <w:t>czegółowe wymagania określone w </w:t>
      </w:r>
      <w:r w:rsidRPr="001869A8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1869A8">
        <w:rPr>
          <w:rFonts w:asciiTheme="minorHAnsi" w:hAnsiTheme="minorHAnsi"/>
          <w:sz w:val="24"/>
          <w:szCs w:val="24"/>
        </w:rPr>
        <w:t>siwz</w:t>
      </w:r>
      <w:proofErr w:type="spellEnd"/>
      <w:r w:rsidRPr="001869A8">
        <w:rPr>
          <w:rFonts w:asciiTheme="minorHAnsi" w:hAnsiTheme="minorHAnsi"/>
          <w:sz w:val="24"/>
          <w:szCs w:val="24"/>
        </w:rPr>
        <w:t>.</w:t>
      </w:r>
    </w:p>
    <w:p w:rsidR="006733F2" w:rsidRPr="001869A8" w:rsidRDefault="006733F2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lastRenderedPageBreak/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(dotyczy pakietu nr 1, poz. 1</w:t>
      </w:r>
      <w:r w:rsidR="00F6117C" w:rsidRPr="001869A8">
        <w:rPr>
          <w:rFonts w:asciiTheme="minorHAnsi" w:hAnsiTheme="minorHAnsi"/>
          <w:szCs w:val="24"/>
        </w:rPr>
        <w:t>; pakietu nr 12</w:t>
      </w:r>
      <w:r w:rsidRPr="001869A8">
        <w:rPr>
          <w:rFonts w:asciiTheme="minorHAnsi" w:hAnsiTheme="minorHAnsi"/>
          <w:szCs w:val="24"/>
        </w:rPr>
        <w:t xml:space="preserve">) zgodnie z postanowieniami ustawy z dnia 06 września 2001r. prawo farmaceutyczne (Dz. U. z 2008r. Nr 45, poz. 271 </w:t>
      </w:r>
      <w:proofErr w:type="spellStart"/>
      <w:r w:rsidRPr="001869A8">
        <w:rPr>
          <w:rFonts w:asciiTheme="minorHAnsi" w:hAnsiTheme="minorHAnsi"/>
          <w:szCs w:val="24"/>
        </w:rPr>
        <w:t>zpóźn</w:t>
      </w:r>
      <w:proofErr w:type="spellEnd"/>
      <w:r w:rsidRPr="001869A8">
        <w:rPr>
          <w:rFonts w:asciiTheme="minorHAnsi" w:hAnsiTheme="minorHAnsi"/>
          <w:szCs w:val="24"/>
        </w:rPr>
        <w:t>. zm.) w przypadku pakietu</w:t>
      </w:r>
      <w:r w:rsidR="00F6117C" w:rsidRPr="001869A8">
        <w:rPr>
          <w:rFonts w:asciiTheme="minorHAnsi" w:hAnsiTheme="minorHAnsi"/>
          <w:szCs w:val="24"/>
        </w:rPr>
        <w:t xml:space="preserve"> nr 2</w:t>
      </w:r>
      <w:r w:rsidRPr="001869A8">
        <w:rPr>
          <w:rFonts w:asciiTheme="minorHAnsi" w:hAnsiTheme="minorHAnsi"/>
          <w:szCs w:val="24"/>
        </w:rPr>
        <w:t>,</w:t>
      </w:r>
      <w:r w:rsidR="00F6117C" w:rsidRPr="001869A8">
        <w:rPr>
          <w:rFonts w:asciiTheme="minorHAnsi" w:hAnsiTheme="minorHAnsi"/>
          <w:szCs w:val="24"/>
        </w:rPr>
        <w:t xml:space="preserve"> 3, 6, 7, 8, 9, 10 i 11</w:t>
      </w:r>
      <w:r w:rsidRPr="001869A8">
        <w:rPr>
          <w:rFonts w:asciiTheme="minorHAnsi" w:hAnsiTheme="minorHAnsi"/>
          <w:szCs w:val="24"/>
        </w:rPr>
        <w:t xml:space="preserve"> zgodne z postanowieniami ustawy z dnia 20 maja 2010 r. o wyrobach medycznych (Dz. U. z 2010 r. Nr 107 poz. 679), w przypadku pakietu 1 poz. 3, pakietu 4 oraz</w:t>
      </w:r>
      <w:r w:rsidR="00F6117C" w:rsidRPr="001869A8">
        <w:rPr>
          <w:rFonts w:asciiTheme="minorHAnsi" w:hAnsiTheme="minorHAnsi"/>
          <w:szCs w:val="24"/>
        </w:rPr>
        <w:t xml:space="preserve"> pakietu 5 poz. 2 </w:t>
      </w:r>
      <w:r w:rsidRPr="001869A8">
        <w:rPr>
          <w:rFonts w:asciiTheme="minorHAnsi" w:hAnsiTheme="minorHAnsi"/>
          <w:szCs w:val="24"/>
        </w:rPr>
        <w:t xml:space="preserve">zgodnie z postanowieniami ustawy z 13 września 2002 r. o produktach biobójczych (Dz. U. z 2002 r. nr 175, poz. 1433 z </w:t>
      </w:r>
      <w:proofErr w:type="spellStart"/>
      <w:r w:rsidRPr="001869A8">
        <w:rPr>
          <w:rFonts w:asciiTheme="minorHAnsi" w:hAnsiTheme="minorHAnsi"/>
          <w:szCs w:val="24"/>
        </w:rPr>
        <w:t>póź</w:t>
      </w:r>
      <w:proofErr w:type="spellEnd"/>
      <w:r w:rsidRPr="001869A8">
        <w:rPr>
          <w:rFonts w:asciiTheme="minorHAnsi" w:hAnsiTheme="minorHAnsi"/>
          <w:szCs w:val="24"/>
        </w:rPr>
        <w:t>. zm.) a w przypadku pakietu 1 poz. 4, 5</w:t>
      </w:r>
      <w:r w:rsidR="00F6117C" w:rsidRPr="001869A8">
        <w:rPr>
          <w:rFonts w:asciiTheme="minorHAnsi" w:hAnsiTheme="minorHAnsi"/>
          <w:szCs w:val="24"/>
        </w:rPr>
        <w:t xml:space="preserve"> oraz pakietu 5 poz. 1</w:t>
      </w:r>
      <w:r w:rsidRPr="001869A8">
        <w:rPr>
          <w:rFonts w:asciiTheme="minorHAnsi" w:hAnsiTheme="minorHAnsi"/>
          <w:szCs w:val="24"/>
        </w:rPr>
        <w:t xml:space="preserve"> zgodnie z przepisami ustawy z dnia 30 marca 2001 r. o kosmetykach (Dz. U. z 2001 r. Nr 42 poz. 473 z </w:t>
      </w:r>
      <w:proofErr w:type="spellStart"/>
      <w:r w:rsidRPr="001869A8">
        <w:rPr>
          <w:rFonts w:asciiTheme="minorHAnsi" w:hAnsiTheme="minorHAnsi"/>
          <w:szCs w:val="24"/>
        </w:rPr>
        <w:t>późn</w:t>
      </w:r>
      <w:proofErr w:type="spellEnd"/>
      <w:r w:rsidRPr="001869A8">
        <w:rPr>
          <w:rFonts w:asciiTheme="minorHAnsi" w:hAnsiTheme="minorHAnsi"/>
          <w:szCs w:val="24"/>
        </w:rPr>
        <w:t>. zm.).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F5054B" w:rsidRPr="001869A8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wymaga, aby oferowane wyroby</w:t>
      </w:r>
      <w:r w:rsidRPr="001869A8">
        <w:rPr>
          <w:rFonts w:asciiTheme="minorHAnsi" w:hAnsiTheme="minorHAnsi"/>
          <w:color w:val="FF0000"/>
          <w:szCs w:val="24"/>
        </w:rPr>
        <w:t xml:space="preserve"> </w:t>
      </w:r>
      <w:r w:rsidRPr="001869A8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1869A8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1869A8">
        <w:rPr>
          <w:rFonts w:asciiTheme="minorHAnsi" w:hAnsiTheme="minorHAnsi"/>
          <w:szCs w:val="24"/>
        </w:rPr>
        <w:t>siwz</w:t>
      </w:r>
      <w:proofErr w:type="spellEnd"/>
      <w:r w:rsidRPr="001869A8">
        <w:rPr>
          <w:rFonts w:asciiTheme="minorHAnsi" w:hAnsiTheme="minorHAnsi"/>
          <w:szCs w:val="24"/>
        </w:rPr>
        <w:t xml:space="preserve"> numerów katalogowych, nazwy oraz producenta zaoferowanych </w:t>
      </w:r>
      <w:r w:rsidR="00F6117C" w:rsidRPr="001869A8">
        <w:rPr>
          <w:rFonts w:asciiTheme="minorHAnsi" w:hAnsiTheme="minorHAnsi"/>
          <w:szCs w:val="24"/>
        </w:rPr>
        <w:t>wyrobów.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eastAsia="Calibri" w:hAnsiTheme="minorHAnsi"/>
          <w:szCs w:val="24"/>
          <w:lang w:eastAsia="pl-PL"/>
        </w:rPr>
        <w:t>Zamawiaj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1869A8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1869A8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cz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1869A8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1869A8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1869A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1869A8">
        <w:rPr>
          <w:rFonts w:asciiTheme="minorHAnsi" w:eastAsia="Calibri" w:hAnsiTheme="minorHAnsi"/>
          <w:szCs w:val="24"/>
          <w:lang w:eastAsia="pl-PL"/>
        </w:rPr>
        <w:t>firm</w:t>
      </w:r>
      <w:r w:rsidRPr="001869A8">
        <w:rPr>
          <w:rFonts w:asciiTheme="minorHAnsi" w:hAnsiTheme="minorHAnsi"/>
          <w:szCs w:val="24"/>
        </w:rPr>
        <w:t xml:space="preserve"> </w:t>
      </w:r>
      <w:r w:rsidRPr="001869A8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1869A8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1869A8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34F88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 w:rsidR="00334F88">
        <w:rPr>
          <w:rFonts w:asciiTheme="minorHAnsi" w:hAnsiTheme="minorHAnsi"/>
        </w:rPr>
        <w:t>:</w:t>
      </w:r>
    </w:p>
    <w:p w:rsidR="000A7A4B" w:rsidRDefault="00334F88" w:rsidP="00334F88">
      <w:pPr>
        <w:pStyle w:val="WW-BodyText21234"/>
        <w:numPr>
          <w:ilvl w:val="0"/>
          <w:numId w:val="4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nr 1</w:t>
      </w:r>
      <w:r>
        <w:rPr>
          <w:rFonts w:asciiTheme="minorHAnsi" w:hAnsiTheme="minorHAnsi"/>
          <w:b/>
        </w:rPr>
        <w:t xml:space="preserve"> </w:t>
      </w:r>
      <w:r w:rsidRPr="00334F8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Pr="00334F88">
        <w:rPr>
          <w:rFonts w:asciiTheme="minorHAnsi" w:hAnsiTheme="minorHAnsi"/>
          <w:b/>
        </w:rPr>
        <w:t>5</w:t>
      </w:r>
      <w:r w:rsidR="00614296" w:rsidRPr="00614296">
        <w:rPr>
          <w:rFonts w:asciiTheme="minorHAnsi" w:hAnsiTheme="minorHAnsi"/>
        </w:rPr>
        <w:t xml:space="preserve"> – sukcesywnie w okresie</w:t>
      </w:r>
      <w:r w:rsidR="00614296" w:rsidRPr="00614296">
        <w:rPr>
          <w:rFonts w:asciiTheme="minorHAnsi" w:hAnsiTheme="minorHAnsi"/>
          <w:b/>
        </w:rPr>
        <w:t xml:space="preserve"> </w:t>
      </w:r>
      <w:r w:rsidR="00614296" w:rsidRPr="00614296">
        <w:rPr>
          <w:rFonts w:asciiTheme="minorHAnsi" w:hAnsiTheme="minorHAnsi"/>
        </w:rPr>
        <w:t xml:space="preserve">od dnia podpisania umowy do </w:t>
      </w:r>
      <w:r w:rsidR="00614296" w:rsidRPr="00614296">
        <w:rPr>
          <w:rFonts w:asciiTheme="minorHAnsi" w:hAnsiTheme="minorHAnsi"/>
          <w:b/>
        </w:rPr>
        <w:t>30.09.201</w:t>
      </w:r>
      <w:r w:rsidR="00614296">
        <w:rPr>
          <w:rFonts w:asciiTheme="minorHAnsi" w:hAnsiTheme="minorHAnsi"/>
          <w:b/>
        </w:rPr>
        <w:t>9</w:t>
      </w:r>
      <w:r w:rsidR="00614296" w:rsidRPr="00614296">
        <w:rPr>
          <w:rFonts w:asciiTheme="minorHAnsi" w:hAnsiTheme="minorHAnsi"/>
          <w:b/>
        </w:rPr>
        <w:t xml:space="preserve"> r.</w:t>
      </w:r>
    </w:p>
    <w:p w:rsidR="00334F88" w:rsidRDefault="00334F88" w:rsidP="00334F88">
      <w:pPr>
        <w:pStyle w:val="WW-BodyText21234"/>
        <w:numPr>
          <w:ilvl w:val="0"/>
          <w:numId w:val="4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 xml:space="preserve">r 6 </w:t>
      </w:r>
      <w:r w:rsidRPr="00334F8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11</w:t>
      </w:r>
      <w:r w:rsidRPr="00614296">
        <w:rPr>
          <w:rFonts w:asciiTheme="minorHAnsi" w:hAnsiTheme="minorHAnsi"/>
        </w:rPr>
        <w:t xml:space="preserve">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>
        <w:rPr>
          <w:rFonts w:asciiTheme="minorHAnsi" w:hAnsiTheme="minorHAnsi"/>
          <w:b/>
        </w:rPr>
        <w:t>10.07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8</w:t>
      </w:r>
      <w:r w:rsidRPr="00614296">
        <w:rPr>
          <w:rFonts w:asciiTheme="minorHAnsi" w:hAnsiTheme="minorHAnsi"/>
          <w:b/>
        </w:rPr>
        <w:t xml:space="preserve"> r.</w:t>
      </w:r>
    </w:p>
    <w:p w:rsidR="00334F88" w:rsidRPr="00614296" w:rsidRDefault="00334F88" w:rsidP="00334F88">
      <w:pPr>
        <w:pStyle w:val="WW-BodyText21234"/>
        <w:numPr>
          <w:ilvl w:val="0"/>
          <w:numId w:val="4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12</w:t>
      </w:r>
      <w:r w:rsidRPr="00614296">
        <w:rPr>
          <w:rFonts w:asciiTheme="minorHAnsi" w:hAnsiTheme="minorHAnsi"/>
        </w:rPr>
        <w:t xml:space="preserve">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>
        <w:rPr>
          <w:rFonts w:asciiTheme="minorHAnsi" w:hAnsiTheme="minorHAnsi"/>
          <w:b/>
        </w:rPr>
        <w:t>31.08</w:t>
      </w:r>
      <w:r w:rsidRPr="00614296">
        <w:rPr>
          <w:rFonts w:asciiTheme="minorHAnsi" w:hAnsiTheme="minorHAnsi"/>
          <w:b/>
        </w:rPr>
        <w:t>.201</w:t>
      </w:r>
      <w:r>
        <w:rPr>
          <w:rFonts w:asciiTheme="minorHAnsi" w:hAnsiTheme="minorHAnsi"/>
          <w:b/>
        </w:rPr>
        <w:t>8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lastRenderedPageBreak/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CB7BD1" w:rsidRPr="00E25A11" w:rsidRDefault="00CB7BD1" w:rsidP="00CB7BD1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</w:t>
      </w:r>
      <w:r w:rsidR="00CB7BD1">
        <w:rPr>
          <w:rFonts w:asciiTheme="minorHAnsi" w:hAnsiTheme="minorHAnsi"/>
          <w:szCs w:val="24"/>
        </w:rPr>
        <w:t>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</w:t>
      </w:r>
      <w:r w:rsidR="006A6154" w:rsidRPr="00E25A11">
        <w:rPr>
          <w:rFonts w:asciiTheme="minorHAnsi" w:hAnsiTheme="minorHAnsi"/>
          <w:szCs w:val="24"/>
          <w:u w:val="single"/>
        </w:rPr>
        <w:lastRenderedPageBreak/>
        <w:t>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,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lastRenderedPageBreak/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1869A8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1869A8" w:rsidRPr="001869A8">
        <w:rPr>
          <w:rFonts w:asciiTheme="minorHAnsi" w:hAnsiTheme="minorHAnsi"/>
          <w:szCs w:val="24"/>
        </w:rPr>
        <w:t>środków do dezynfekcji rąk, powierzchni, sprzętów i urządzeń medycznych, sprzętu medycznego jednorazowego użytku oraz preparatów recepturowych i galenowych, i innych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D87781">
        <w:rPr>
          <w:rFonts w:asciiTheme="minorHAnsi" w:hAnsiTheme="minorHAnsi"/>
          <w:szCs w:val="24"/>
        </w:rPr>
        <w:t xml:space="preserve"> – 0</w:t>
      </w:r>
      <w:r w:rsidR="00334F88">
        <w:rPr>
          <w:rFonts w:asciiTheme="minorHAnsi" w:hAnsiTheme="minorHAnsi"/>
          <w:szCs w:val="24"/>
        </w:rPr>
        <w:t>8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</w:t>
      </w:r>
      <w:r w:rsidR="00B50559">
        <w:rPr>
          <w:rFonts w:asciiTheme="minorHAnsi" w:hAnsiTheme="minorHAnsi"/>
          <w:b w:val="0"/>
          <w:szCs w:val="24"/>
        </w:rPr>
        <w:t>9</w:t>
      </w:r>
      <w:r>
        <w:rPr>
          <w:rFonts w:asciiTheme="minorHAnsi" w:hAnsiTheme="minorHAnsi"/>
          <w:b w:val="0"/>
          <w:szCs w:val="24"/>
        </w:rPr>
        <w:t>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</w:t>
      </w:r>
      <w:r w:rsidRPr="00E25A11">
        <w:rPr>
          <w:rFonts w:asciiTheme="minorHAnsi" w:hAnsiTheme="minorHAnsi"/>
          <w:b w:val="0"/>
        </w:rPr>
        <w:lastRenderedPageBreak/>
        <w:t>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CB7BD1">
        <w:rPr>
          <w:rFonts w:asciiTheme="minorHAnsi" w:hAnsiTheme="minorHAnsi"/>
          <w:b/>
          <w:szCs w:val="24"/>
        </w:rPr>
        <w:t>2</w:t>
      </w:r>
      <w:r w:rsidR="00B50559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</w:t>
      </w:r>
      <w:r w:rsidR="00CB7BD1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B50559">
        <w:rPr>
          <w:rFonts w:asciiTheme="minorHAnsi" w:hAnsiTheme="minorHAnsi"/>
          <w:b/>
          <w:szCs w:val="24"/>
        </w:rPr>
        <w:t>29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CB7BD1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CE323B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CE323B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CE323B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CE323B" w:rsidRPr="00CE323B">
        <w:rPr>
          <w:rFonts w:asciiTheme="minorHAnsi" w:hAnsiTheme="minorHAnsi"/>
          <w:bCs/>
          <w:sz w:val="24"/>
          <w:szCs w:val="24"/>
        </w:rPr>
        <w:t xml:space="preserve">5 i </w:t>
      </w:r>
      <w:r w:rsidR="00E25A11" w:rsidRPr="00CE323B">
        <w:rPr>
          <w:rFonts w:asciiTheme="minorHAnsi" w:hAnsiTheme="minorHAnsi"/>
          <w:bCs/>
          <w:sz w:val="24"/>
          <w:szCs w:val="24"/>
        </w:rPr>
        <w:t>6</w:t>
      </w:r>
      <w:r w:rsidRPr="00CE323B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CE323B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CE323B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lastRenderedPageBreak/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1869A8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1869A8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CE323B">
        <w:rPr>
          <w:rFonts w:asciiTheme="minorHAnsi" w:hAnsiTheme="minorHAnsi"/>
          <w:bCs/>
          <w:i/>
          <w:iCs/>
        </w:rPr>
        <w:t xml:space="preserve"> (Pakiet 1-5)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CE323B" w:rsidRDefault="00CE323B" w:rsidP="00CE323B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>
        <w:rPr>
          <w:rFonts w:asciiTheme="minorHAnsi" w:hAnsiTheme="minorHAnsi"/>
          <w:bCs/>
          <w:i/>
          <w:iCs/>
        </w:rPr>
        <w:t>6</w:t>
      </w:r>
      <w:r w:rsidRPr="00781245">
        <w:rPr>
          <w:rFonts w:asciiTheme="minorHAnsi" w:hAnsiTheme="minorHAnsi"/>
          <w:bCs/>
          <w:i/>
          <w:iCs/>
        </w:rPr>
        <w:t>– Główne postanowienia umowy</w:t>
      </w:r>
      <w:r>
        <w:rPr>
          <w:rFonts w:asciiTheme="minorHAnsi" w:hAnsiTheme="minorHAnsi"/>
          <w:bCs/>
          <w:i/>
          <w:iCs/>
        </w:rPr>
        <w:t xml:space="preserve"> (Pakiet 6-12)</w:t>
      </w:r>
      <w:r w:rsidRPr="00781245">
        <w:rPr>
          <w:rFonts w:asciiTheme="minorHAnsi" w:hAnsiTheme="minorHAnsi"/>
          <w:bCs/>
          <w:i/>
          <w:iCs/>
        </w:rPr>
        <w:t>,</w:t>
      </w:r>
    </w:p>
    <w:p w:rsidR="00CE323B" w:rsidRDefault="00CE323B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F30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B7BD1">
        <w:rPr>
          <w:rFonts w:asciiTheme="minorHAnsi" w:hAnsiTheme="minorHAnsi"/>
          <w:sz w:val="24"/>
        </w:rPr>
        <w:t>go</w:t>
      </w:r>
      <w:r w:rsidR="00E07709">
        <w:rPr>
          <w:rFonts w:asciiTheme="minorHAnsi" w:hAnsiTheme="minorHAnsi"/>
          <w:sz w:val="24"/>
        </w:rPr>
        <w:t>szcz, dn. 21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B7BD1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D7F3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</w:t>
      </w:r>
      <w:r w:rsidR="001869A8">
        <w:rPr>
          <w:rFonts w:asciiTheme="minorHAnsi" w:hAnsiTheme="minorHAnsi"/>
          <w:szCs w:val="24"/>
        </w:rPr>
        <w:t>8</w:t>
      </w:r>
      <w:r w:rsidR="00AF6570">
        <w:rPr>
          <w:rFonts w:asciiTheme="minorHAnsi" w:hAnsiTheme="minorHAnsi"/>
          <w:szCs w:val="24"/>
        </w:rPr>
        <w:t>/2017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1869A8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Na</w:t>
      </w:r>
      <w:r w:rsidR="00AC092E" w:rsidRPr="001869A8">
        <w:rPr>
          <w:rFonts w:asciiTheme="minorHAnsi" w:hAnsiTheme="minorHAnsi"/>
          <w:sz w:val="22"/>
          <w:szCs w:val="22"/>
        </w:rPr>
        <w:t>w</w:t>
      </w:r>
      <w:r w:rsidR="00E07709">
        <w:rPr>
          <w:rFonts w:asciiTheme="minorHAnsi" w:hAnsiTheme="minorHAnsi"/>
          <w:sz w:val="22"/>
          <w:szCs w:val="22"/>
        </w:rPr>
        <w:t>iązując do ogłoszonego w dniu 21</w:t>
      </w:r>
      <w:r w:rsidRPr="001869A8">
        <w:rPr>
          <w:rFonts w:asciiTheme="minorHAnsi" w:hAnsiTheme="minorHAnsi"/>
          <w:sz w:val="22"/>
          <w:szCs w:val="22"/>
        </w:rPr>
        <w:t xml:space="preserve"> </w:t>
      </w:r>
      <w:r w:rsidR="001869A8" w:rsidRPr="001869A8">
        <w:rPr>
          <w:rFonts w:asciiTheme="minorHAnsi" w:hAnsiTheme="minorHAnsi"/>
          <w:sz w:val="22"/>
          <w:szCs w:val="22"/>
        </w:rPr>
        <w:t>września</w:t>
      </w:r>
      <w:r w:rsidRPr="001869A8">
        <w:rPr>
          <w:rFonts w:asciiTheme="minorHAnsi" w:hAnsiTheme="minorHAnsi"/>
          <w:sz w:val="22"/>
          <w:szCs w:val="22"/>
        </w:rPr>
        <w:t xml:space="preserve"> 201</w:t>
      </w:r>
      <w:r w:rsidR="00AF6570" w:rsidRPr="001869A8">
        <w:rPr>
          <w:rFonts w:asciiTheme="minorHAnsi" w:hAnsiTheme="minorHAnsi"/>
          <w:sz w:val="22"/>
          <w:szCs w:val="22"/>
        </w:rPr>
        <w:t>7</w:t>
      </w:r>
      <w:r w:rsidRPr="001869A8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1869A8">
        <w:rPr>
          <w:rFonts w:asciiTheme="minorHAnsi" w:hAnsiTheme="minorHAnsi"/>
          <w:sz w:val="22"/>
          <w:szCs w:val="22"/>
        </w:rPr>
        <w:t xml:space="preserve">ień Publicznych pod </w:t>
      </w:r>
      <w:r w:rsidR="00E07709">
        <w:rPr>
          <w:rFonts w:asciiTheme="minorHAnsi" w:hAnsiTheme="minorHAnsi"/>
          <w:sz w:val="22"/>
          <w:szCs w:val="22"/>
        </w:rPr>
        <w:t>nr 591253</w:t>
      </w:r>
      <w:bookmarkStart w:id="0" w:name="_GoBack"/>
      <w:bookmarkEnd w:id="0"/>
      <w:r w:rsidR="000B7BDD" w:rsidRPr="001869A8">
        <w:rPr>
          <w:rFonts w:asciiTheme="minorHAnsi" w:hAnsiTheme="minorHAnsi"/>
          <w:sz w:val="22"/>
          <w:szCs w:val="22"/>
        </w:rPr>
        <w:t>-N-</w:t>
      </w:r>
      <w:r w:rsidRPr="001869A8">
        <w:rPr>
          <w:rFonts w:asciiTheme="minorHAnsi" w:hAnsiTheme="minorHAnsi"/>
          <w:sz w:val="22"/>
          <w:szCs w:val="22"/>
        </w:rPr>
        <w:t>201</w:t>
      </w:r>
      <w:r w:rsidR="00AF6570" w:rsidRPr="001869A8">
        <w:rPr>
          <w:rFonts w:asciiTheme="minorHAnsi" w:hAnsiTheme="minorHAnsi"/>
          <w:sz w:val="22"/>
          <w:szCs w:val="22"/>
        </w:rPr>
        <w:t>7</w:t>
      </w:r>
      <w:r w:rsidRPr="001869A8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1869A8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1869A8">
        <w:rPr>
          <w:rFonts w:asciiTheme="minorHAnsi" w:hAnsiTheme="minorHAnsi"/>
          <w:sz w:val="22"/>
          <w:szCs w:val="22"/>
        </w:rPr>
        <w:t xml:space="preserve"> na </w:t>
      </w:r>
      <w:r w:rsidRPr="001869A8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C35B97" w:rsidRPr="001869A8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1869A8" w:rsidRPr="001869A8">
        <w:rPr>
          <w:rFonts w:asciiTheme="minorHAnsi" w:hAnsiTheme="minorHAnsi"/>
          <w:b/>
          <w:sz w:val="22"/>
          <w:szCs w:val="22"/>
        </w:rPr>
        <w:t>środków do dezynfekcji rąk, powierzchni, sprzętów i urządzeń medycznych, sprzętu medycznego jednorazowego użytku oraz preparatów recepturowych i galenowych, i innych</w:t>
      </w:r>
      <w:r w:rsidRPr="001869A8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1869A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279E5" w:rsidRPr="001869A8">
        <w:rPr>
          <w:rFonts w:asciiTheme="minorHAnsi" w:hAnsiTheme="minorHAnsi"/>
          <w:sz w:val="22"/>
          <w:szCs w:val="22"/>
        </w:rPr>
        <w:t>– nr postępowania 0</w:t>
      </w:r>
      <w:r w:rsidR="001869A8" w:rsidRPr="001869A8">
        <w:rPr>
          <w:rFonts w:asciiTheme="minorHAnsi" w:hAnsiTheme="minorHAnsi"/>
          <w:sz w:val="22"/>
          <w:szCs w:val="22"/>
        </w:rPr>
        <w:t>8</w:t>
      </w:r>
      <w:r w:rsidRPr="001869A8">
        <w:rPr>
          <w:rFonts w:asciiTheme="minorHAnsi" w:hAnsiTheme="minorHAnsi"/>
          <w:sz w:val="22"/>
          <w:szCs w:val="22"/>
        </w:rPr>
        <w:t>/201</w:t>
      </w:r>
      <w:r w:rsidR="00C279E5" w:rsidRPr="001869A8">
        <w:rPr>
          <w:rFonts w:asciiTheme="minorHAnsi" w:hAnsiTheme="minorHAnsi"/>
          <w:sz w:val="22"/>
          <w:szCs w:val="22"/>
        </w:rPr>
        <w:t>7</w:t>
      </w:r>
      <w:r w:rsidRPr="001869A8">
        <w:rPr>
          <w:rFonts w:asciiTheme="minorHAnsi" w:hAnsiTheme="minorHAnsi"/>
          <w:sz w:val="22"/>
          <w:szCs w:val="22"/>
        </w:rPr>
        <w:t>,</w:t>
      </w:r>
    </w:p>
    <w:p w:rsidR="000D5F17" w:rsidRPr="001869A8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869A8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869A8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869A8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869A8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69A8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869A8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869A8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869A8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869A8">
        <w:rPr>
          <w:rFonts w:asciiTheme="minorHAnsi" w:hAnsiTheme="minorHAnsi"/>
          <w:b/>
          <w:sz w:val="22"/>
          <w:szCs w:val="22"/>
        </w:rPr>
        <w:t>:</w:t>
      </w:r>
    </w:p>
    <w:p w:rsidR="00AF6570" w:rsidRPr="001869A8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869A8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>Termin dostawy</w:t>
      </w:r>
      <w:r w:rsidRPr="001869A8">
        <w:rPr>
          <w:rFonts w:asciiTheme="minorHAnsi" w:hAnsiTheme="minorHAnsi" w:cs="Times New Roman"/>
          <w:sz w:val="22"/>
          <w:szCs w:val="22"/>
        </w:rPr>
        <w:t xml:space="preserve">: </w:t>
      </w:r>
      <w:r w:rsidRPr="001869A8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Pr="001869A8">
        <w:rPr>
          <w:rFonts w:asciiTheme="minorHAnsi" w:hAnsiTheme="minorHAnsi"/>
          <w:b/>
          <w:sz w:val="22"/>
          <w:szCs w:val="22"/>
          <w:u w:val="single"/>
        </w:rPr>
        <w:t xml:space="preserve">nie może być krótszy niż 1 dzień i nie dłuższy niż </w:t>
      </w:r>
      <w:r w:rsidR="00AD7F30" w:rsidRPr="001869A8">
        <w:rPr>
          <w:rFonts w:asciiTheme="minorHAnsi" w:hAnsiTheme="minorHAnsi"/>
          <w:b/>
          <w:sz w:val="22"/>
          <w:szCs w:val="22"/>
          <w:u w:val="single"/>
        </w:rPr>
        <w:t>8</w:t>
      </w:r>
      <w:r w:rsidRPr="001869A8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869A8">
        <w:rPr>
          <w:rFonts w:asciiTheme="minorHAnsi" w:hAnsiTheme="minorHAnsi"/>
          <w:b/>
          <w:sz w:val="22"/>
          <w:szCs w:val="22"/>
        </w:rPr>
        <w:t>).</w:t>
      </w:r>
    </w:p>
    <w:p w:rsidR="00AF6570" w:rsidRPr="001869A8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869A8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869A8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869A8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072704" w:rsidRDefault="00AF6570" w:rsidP="00AF657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1869A8">
        <w:rPr>
          <w:rFonts w:asciiTheme="minorHAnsi" w:hAnsiTheme="minorHAnsi"/>
          <w:b/>
          <w:sz w:val="22"/>
          <w:szCs w:val="22"/>
        </w:rPr>
        <w:t>(Zamawiający informuje, że</w:t>
      </w:r>
      <w:r w:rsidRPr="00072704">
        <w:rPr>
          <w:rFonts w:asciiTheme="minorHAnsi" w:hAnsiTheme="minorHAnsi"/>
          <w:b/>
          <w:sz w:val="24"/>
          <w:szCs w:val="24"/>
        </w:rPr>
        <w:t xml:space="preserve">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0D5F17" w:rsidRPr="001869A8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869A8" w:rsidRDefault="000D5F17" w:rsidP="000D5F17">
      <w:pPr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 Oświadczamy, że: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lastRenderedPageBreak/>
        <w:t>2.1.zapoznaliśmy się z warunkami przeprowadzanego postępowania i nie wnosimy do nich zastrzeżeń oraz posiadamy wszystkie niezbędne informacje do przygotowania oferty.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2.3.uważamy się za związanych niniejszą ofertą przez okres 30 dni od upływu terminu składania ofert.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AD7F30" w:rsidRPr="001869A8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 xml:space="preserve">2.6. oferowane przez nas wyroby stanowiące przedmiot zamówienia posiadają wszelkie niezbędne atesty i świadectwa rejestracji </w:t>
      </w:r>
      <w:r w:rsidR="001869A8" w:rsidRPr="001869A8">
        <w:rPr>
          <w:rFonts w:asciiTheme="minorHAnsi" w:hAnsiTheme="minorHAnsi"/>
          <w:sz w:val="22"/>
          <w:szCs w:val="22"/>
        </w:rPr>
        <w:t xml:space="preserve">dotyczy pakietu nr 1, poz. 1; pakietu nr 12) zgodnie z postanowieniami ustawy z dnia 06 września 2001r. prawo farmaceutyczne (Dz. U. z 2008r. Nr 45, poz. 271 </w:t>
      </w:r>
      <w:proofErr w:type="spellStart"/>
      <w:r w:rsidR="001869A8" w:rsidRPr="001869A8">
        <w:rPr>
          <w:rFonts w:asciiTheme="minorHAnsi" w:hAnsiTheme="minorHAnsi"/>
          <w:sz w:val="22"/>
          <w:szCs w:val="22"/>
        </w:rPr>
        <w:t>zpóźn</w:t>
      </w:r>
      <w:proofErr w:type="spellEnd"/>
      <w:r w:rsidR="001869A8" w:rsidRPr="001869A8">
        <w:rPr>
          <w:rFonts w:asciiTheme="minorHAnsi" w:hAnsiTheme="minorHAnsi"/>
          <w:sz w:val="22"/>
          <w:szCs w:val="22"/>
        </w:rPr>
        <w:t xml:space="preserve">. zm.) w przypadku pakietu nr 2, 3, 6, 7, 8, 9, 10 i 11 zgodne z postanowieniami ustawy z dnia 20 maja 2010 r. o wyrobach medycznych (Dz. U. z 2010 r. Nr 107 poz. 679), w przypadku pakietu 1 poz. 3, pakietu 4 oraz pakietu 5 poz. 2 zgodnie z postanowieniami ustawy z 13 września 2002 r. o produktach biobójczych (Dz. U. z 2002 r. nr 175, poz. 1433 z </w:t>
      </w:r>
      <w:proofErr w:type="spellStart"/>
      <w:r w:rsidR="001869A8" w:rsidRPr="001869A8">
        <w:rPr>
          <w:rFonts w:asciiTheme="minorHAnsi" w:hAnsiTheme="minorHAnsi"/>
          <w:sz w:val="22"/>
          <w:szCs w:val="22"/>
        </w:rPr>
        <w:t>póź</w:t>
      </w:r>
      <w:proofErr w:type="spellEnd"/>
      <w:r w:rsidR="001869A8" w:rsidRPr="001869A8">
        <w:rPr>
          <w:rFonts w:asciiTheme="minorHAnsi" w:hAnsiTheme="minorHAnsi"/>
          <w:sz w:val="22"/>
          <w:szCs w:val="22"/>
        </w:rPr>
        <w:t xml:space="preserve">. zm.) a w przypadku pakietu 1 poz. 4, 5 oraz pakietu 5 poz. 1 zgodnie z przepisami ustawy z dnia 30 marca 2001 r. o kosmetykach (Dz. U. z 2001 r. Nr 42 poz. 473 z </w:t>
      </w:r>
      <w:proofErr w:type="spellStart"/>
      <w:r w:rsidR="001869A8" w:rsidRPr="001869A8">
        <w:rPr>
          <w:rFonts w:asciiTheme="minorHAnsi" w:hAnsiTheme="minorHAnsi"/>
          <w:sz w:val="22"/>
          <w:szCs w:val="22"/>
        </w:rPr>
        <w:t>późn</w:t>
      </w:r>
      <w:proofErr w:type="spellEnd"/>
      <w:r w:rsidR="001869A8" w:rsidRPr="001869A8">
        <w:rPr>
          <w:rFonts w:asciiTheme="minorHAnsi" w:hAnsiTheme="minorHAnsi"/>
          <w:sz w:val="22"/>
          <w:szCs w:val="22"/>
        </w:rPr>
        <w:t>. zm.)</w:t>
      </w:r>
      <w:r w:rsidRPr="001869A8">
        <w:rPr>
          <w:rFonts w:asciiTheme="minorHAnsi" w:hAnsiTheme="minorHAnsi"/>
          <w:sz w:val="22"/>
          <w:szCs w:val="22"/>
        </w:rPr>
        <w:t xml:space="preserve"> i zobowiązujemy się do ich przedstawienia na każde żądanie Zamawiającego.</w:t>
      </w:r>
    </w:p>
    <w:p w:rsidR="005F6FD8" w:rsidRPr="001869A8" w:rsidRDefault="00AD7F30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2.7</w:t>
      </w:r>
      <w:r w:rsidR="005F6FD8" w:rsidRPr="001869A8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1869A8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3</w:t>
      </w:r>
      <w:r w:rsidR="000D5F17" w:rsidRPr="001869A8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1869A8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1869A8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1869A8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1869A8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1869A8" w:rsidRDefault="00B06E8C" w:rsidP="000D5F17">
      <w:pPr>
        <w:jc w:val="both"/>
        <w:rPr>
          <w:rFonts w:asciiTheme="minorHAnsi" w:hAnsiTheme="minorHAnsi"/>
          <w:sz w:val="22"/>
          <w:szCs w:val="22"/>
        </w:rPr>
      </w:pPr>
      <w:r w:rsidRPr="001869A8">
        <w:rPr>
          <w:rFonts w:asciiTheme="minorHAnsi" w:hAnsiTheme="minorHAnsi"/>
          <w:sz w:val="22"/>
          <w:szCs w:val="22"/>
        </w:rPr>
        <w:t>4</w:t>
      </w:r>
      <w:r w:rsidR="000D5F17" w:rsidRPr="001869A8">
        <w:rPr>
          <w:rFonts w:asciiTheme="minorHAnsi" w:hAnsiTheme="minorHAnsi"/>
          <w:sz w:val="22"/>
          <w:szCs w:val="22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1169DF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1869A8">
        <w:rPr>
          <w:rFonts w:asciiTheme="minorHAnsi" w:hAnsiTheme="minorHAnsi"/>
          <w:szCs w:val="24"/>
        </w:rPr>
        <w:t>8</w:t>
      </w:r>
      <w:r w:rsidR="00B15EEA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1869A8" w:rsidRDefault="00B15EEA" w:rsidP="00B15EEA">
      <w:pPr>
        <w:jc w:val="both"/>
        <w:rPr>
          <w:rFonts w:asciiTheme="minorHAnsi" w:hAnsiTheme="minorHAnsi"/>
        </w:rPr>
      </w:pPr>
      <w:r w:rsidRPr="001869A8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1869A8">
        <w:rPr>
          <w:rFonts w:asciiTheme="minorHAnsi" w:hAnsiTheme="minorHAnsi"/>
        </w:rPr>
        <w:t>pn</w:t>
      </w:r>
      <w:proofErr w:type="spellEnd"/>
      <w:r w:rsidR="00B06E8C" w:rsidRPr="001869A8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1869A8" w:rsidRPr="001869A8">
        <w:rPr>
          <w:rFonts w:asciiTheme="minorHAnsi" w:hAnsiTheme="minorHAnsi"/>
          <w:b/>
        </w:rPr>
        <w:t>środków do dezynfekcji rąk, powierzchni, sprzętów i urządzeń medycznych, sprzętu medycznego jednorazowego użytku oraz preparatów recepturowych i galenowych, i innych</w:t>
      </w:r>
      <w:r w:rsidRPr="001869A8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1169DF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1869A8"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2"/>
          <w:footerReference w:type="default" r:id="rId13"/>
          <w:footerReference w:type="first" r:id="rId14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1869A8">
        <w:rPr>
          <w:rFonts w:asciiTheme="minorHAnsi" w:hAnsiTheme="minorHAnsi"/>
          <w:szCs w:val="24"/>
        </w:rPr>
        <w:t>8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1169DF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323B" w:rsidRDefault="00CE323B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(Dotyczy Pakietu nr 1-5)</w:t>
      </w:r>
    </w:p>
    <w:p w:rsidR="00CE323B" w:rsidRDefault="00CE323B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1169DF" w:rsidRPr="00DB1364">
        <w:rPr>
          <w:rFonts w:asciiTheme="minorHAnsi" w:hAnsiTheme="minorHAnsi"/>
          <w:sz w:val="22"/>
          <w:szCs w:val="22"/>
        </w:rPr>
        <w:t>7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1869A8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</w:t>
      </w:r>
      <w:r w:rsidRPr="001869A8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1869A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1869A8">
        <w:rPr>
          <w:rFonts w:asciiTheme="minorHAnsi" w:hAnsiTheme="minorHAnsi"/>
          <w:sz w:val="22"/>
          <w:szCs w:val="22"/>
        </w:rPr>
        <w:t xml:space="preserve">na </w:t>
      </w:r>
      <w:r w:rsidRPr="001869A8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1869A8" w:rsidRPr="001869A8">
        <w:rPr>
          <w:rFonts w:asciiTheme="minorHAnsi" w:hAnsiTheme="minorHAnsi"/>
          <w:b/>
          <w:sz w:val="22"/>
          <w:szCs w:val="22"/>
        </w:rPr>
        <w:t>środków do dezynfekcji rąk, powierzchni, sprzętów i urządzeń medycznych, sprzętu medycznego jednorazowego użytku oraz preparatów recepturowych i galenowych, i innych</w:t>
      </w:r>
      <w:r w:rsidR="001869A8" w:rsidRPr="001869A8">
        <w:rPr>
          <w:rFonts w:asciiTheme="minorHAnsi" w:hAnsiTheme="minorHAnsi"/>
          <w:sz w:val="22"/>
          <w:szCs w:val="22"/>
        </w:rPr>
        <w:t xml:space="preserve"> </w:t>
      </w:r>
      <w:r w:rsidR="001169DF" w:rsidRPr="001869A8">
        <w:rPr>
          <w:rFonts w:asciiTheme="minorHAnsi" w:hAnsiTheme="minorHAnsi"/>
          <w:sz w:val="22"/>
          <w:szCs w:val="22"/>
        </w:rPr>
        <w:t>(0</w:t>
      </w:r>
      <w:r w:rsidR="001869A8">
        <w:rPr>
          <w:rFonts w:asciiTheme="minorHAnsi" w:hAnsiTheme="minorHAnsi"/>
          <w:sz w:val="22"/>
          <w:szCs w:val="22"/>
        </w:rPr>
        <w:t>8</w:t>
      </w:r>
      <w:r w:rsidRPr="001869A8">
        <w:rPr>
          <w:rFonts w:asciiTheme="minorHAnsi" w:hAnsiTheme="minorHAnsi"/>
          <w:sz w:val="22"/>
          <w:szCs w:val="22"/>
        </w:rPr>
        <w:t>/201</w:t>
      </w:r>
      <w:r w:rsidR="001169DF" w:rsidRPr="001869A8">
        <w:rPr>
          <w:rFonts w:asciiTheme="minorHAnsi" w:hAnsiTheme="minorHAnsi"/>
          <w:sz w:val="22"/>
          <w:szCs w:val="22"/>
        </w:rPr>
        <w:t>7</w:t>
      </w:r>
      <w:r w:rsidRPr="001869A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1869A8">
        <w:rPr>
          <w:rFonts w:asciiTheme="minorHAnsi" w:hAnsiTheme="minorHAnsi"/>
          <w:sz w:val="22"/>
          <w:szCs w:val="22"/>
        </w:rPr>
        <w:t xml:space="preserve">j.t. </w:t>
      </w:r>
      <w:r w:rsidR="001869A8">
        <w:rPr>
          <w:rFonts w:asciiTheme="minorHAnsi" w:hAnsiTheme="minorHAnsi"/>
          <w:bCs/>
          <w:sz w:val="22"/>
          <w:szCs w:val="22"/>
        </w:rPr>
        <w:t>Dz. U. z 2017 r., poz. 1579</w:t>
      </w:r>
      <w:r w:rsidRPr="001869A8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stawki podatku od towarów i usług,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9E38D7" w:rsidRPr="009E38D7" w:rsidRDefault="009E38D7" w:rsidP="0068182D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9E38D7" w:rsidRPr="009E38D7" w:rsidRDefault="009E38D7" w:rsidP="009E38D7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9E38D7" w:rsidRPr="009E38D7" w:rsidRDefault="009E38D7" w:rsidP="0068182D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Reklamacja z tytułu jakości i ilości towaru opisanego w § 1 składana będzie przez Zamawiającego </w:t>
      </w:r>
      <w:r w:rsidRPr="009E38D7">
        <w:rPr>
          <w:rFonts w:asciiTheme="minorHAnsi" w:hAnsiTheme="minorHAnsi"/>
          <w:sz w:val="22"/>
          <w:szCs w:val="22"/>
        </w:rPr>
        <w:lastRenderedPageBreak/>
        <w:t>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9E38D7" w:rsidRPr="009E38D7" w:rsidRDefault="009E38D7" w:rsidP="0068182D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Reklamacja winna zostać załatwiona przez Wykonawcę w terminie nie dłuższym niż 2 dni 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</w:t>
      </w:r>
      <w:r>
        <w:rPr>
          <w:rFonts w:asciiTheme="minorHAnsi" w:hAnsiTheme="minorHAnsi"/>
          <w:sz w:val="22"/>
          <w:szCs w:val="22"/>
        </w:rPr>
        <w:t>, Pawła Bruzdę, Tadeusza Jelińskiego</w:t>
      </w:r>
      <w:r w:rsidRPr="009E38D7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lastRenderedPageBreak/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F5054B">
        <w:rPr>
          <w:rFonts w:asciiTheme="minorHAnsi" w:hAnsiTheme="minorHAnsi"/>
          <w:sz w:val="22"/>
          <w:szCs w:val="22"/>
        </w:rPr>
        <w:t xml:space="preserve">j.t. </w:t>
      </w:r>
      <w:r w:rsidR="00F5054B">
        <w:rPr>
          <w:rFonts w:asciiTheme="minorHAnsi" w:hAnsiTheme="minorHAnsi"/>
          <w:bCs/>
          <w:sz w:val="22"/>
          <w:szCs w:val="22"/>
        </w:rPr>
        <w:t>Dz. U. z 2017 r., poz. 1579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CE323B" w:rsidRDefault="00CE323B" w:rsidP="00CA6749">
      <w:pPr>
        <w:jc w:val="center"/>
        <w:rPr>
          <w:rFonts w:asciiTheme="minorHAnsi" w:hAnsiTheme="minorHAnsi"/>
          <w:sz w:val="22"/>
          <w:szCs w:val="22"/>
        </w:rPr>
        <w:sectPr w:rsidR="00CE323B" w:rsidSect="00E45C19">
          <w:headerReference w:type="default" r:id="rId15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CE323B" w:rsidRPr="007A14E8" w:rsidRDefault="00CE323B" w:rsidP="00CE323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>
        <w:rPr>
          <w:rFonts w:asciiTheme="minorHAnsi" w:hAnsiTheme="minorHAnsi"/>
          <w:szCs w:val="24"/>
        </w:rPr>
        <w:t>08/</w:t>
      </w:r>
      <w:r w:rsidRPr="007A14E8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CE323B" w:rsidRPr="007A14E8" w:rsidRDefault="00CE323B" w:rsidP="00CE323B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323B" w:rsidRDefault="00CE323B" w:rsidP="00CE32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(Dotyczy Pakietu nr 6-12)</w:t>
      </w:r>
    </w:p>
    <w:p w:rsidR="00CE323B" w:rsidRDefault="00CE323B" w:rsidP="00CE32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E323B" w:rsidRPr="00DB1364" w:rsidRDefault="00CE323B" w:rsidP="00CE323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CE323B" w:rsidRPr="00DB1364" w:rsidRDefault="00CE323B" w:rsidP="00CE323B">
      <w:pPr>
        <w:jc w:val="center"/>
        <w:rPr>
          <w:rFonts w:asciiTheme="minorHAnsi" w:hAnsiTheme="minorHAnsi"/>
          <w:sz w:val="22"/>
          <w:szCs w:val="22"/>
        </w:rPr>
      </w:pPr>
    </w:p>
    <w:p w:rsidR="00CE323B" w:rsidRPr="00DB1364" w:rsidRDefault="00CE323B" w:rsidP="00CE323B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2017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CE323B" w:rsidRPr="00DB1364" w:rsidRDefault="00CE323B" w:rsidP="00CE323B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CE323B" w:rsidRPr="00DB1364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CE323B" w:rsidRPr="00DB1364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CE323B" w:rsidRPr="00DB1364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CE323B" w:rsidRPr="00DB1364" w:rsidRDefault="00CE323B" w:rsidP="00CE323B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CE323B" w:rsidRPr="00DB1364" w:rsidRDefault="00CE323B" w:rsidP="00CE323B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CE323B" w:rsidRPr="00DB1364" w:rsidRDefault="00CE323B" w:rsidP="00CE323B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CE323B" w:rsidRPr="00DB1364" w:rsidRDefault="00CE323B" w:rsidP="00CE323B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CE323B" w:rsidRPr="00DB1364" w:rsidRDefault="00CE323B" w:rsidP="00CE323B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CE323B" w:rsidRPr="001869A8" w:rsidRDefault="00CE323B" w:rsidP="00CE323B">
      <w:pPr>
        <w:jc w:val="both"/>
        <w:rPr>
          <w:rFonts w:asciiTheme="minorHAnsi" w:hAnsiTheme="minorHAnsi"/>
          <w:i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</w:t>
      </w:r>
      <w:r w:rsidRPr="001869A8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1869A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1869A8">
        <w:rPr>
          <w:rFonts w:asciiTheme="minorHAnsi" w:hAnsiTheme="minorHAnsi"/>
          <w:sz w:val="22"/>
          <w:szCs w:val="22"/>
        </w:rPr>
        <w:t xml:space="preserve">na </w:t>
      </w:r>
      <w:r w:rsidRPr="001869A8">
        <w:rPr>
          <w:rFonts w:asciiTheme="minorHAnsi" w:hAnsiTheme="minorHAnsi"/>
          <w:b/>
          <w:sz w:val="22"/>
          <w:szCs w:val="22"/>
        </w:rPr>
        <w:t>zakup i dostawę środków do dezynfekcji rąk, powierzchni, sprzętów i urządzeń medycznych, sprzętu medycznego jednorazowego użytku oraz preparatów recepturowych i galenowych, i innych</w:t>
      </w:r>
      <w:r w:rsidRPr="001869A8">
        <w:rPr>
          <w:rFonts w:asciiTheme="minorHAnsi" w:hAnsiTheme="minorHAnsi"/>
          <w:sz w:val="22"/>
          <w:szCs w:val="22"/>
        </w:rPr>
        <w:t xml:space="preserve"> (0</w:t>
      </w:r>
      <w:r>
        <w:rPr>
          <w:rFonts w:asciiTheme="minorHAnsi" w:hAnsiTheme="minorHAnsi"/>
          <w:sz w:val="22"/>
          <w:szCs w:val="22"/>
        </w:rPr>
        <w:t>8</w:t>
      </w:r>
      <w:r w:rsidRPr="001869A8">
        <w:rPr>
          <w:rFonts w:asciiTheme="minorHAnsi" w:hAnsiTheme="minorHAnsi"/>
          <w:sz w:val="22"/>
          <w:szCs w:val="22"/>
        </w:rPr>
        <w:t>/2017) w trybie przetargu nieograniczonego, na podstawie art. 39 ustawy z dnia 29/01/2004r Prawo Zamówień Publicznych (</w:t>
      </w:r>
      <w:r>
        <w:rPr>
          <w:rFonts w:asciiTheme="minorHAnsi" w:hAnsiTheme="minorHAnsi"/>
          <w:sz w:val="22"/>
          <w:szCs w:val="22"/>
        </w:rPr>
        <w:t xml:space="preserve">j.t. </w:t>
      </w:r>
      <w:r>
        <w:rPr>
          <w:rFonts w:asciiTheme="minorHAnsi" w:hAnsiTheme="minorHAnsi"/>
          <w:bCs/>
          <w:sz w:val="22"/>
          <w:szCs w:val="22"/>
        </w:rPr>
        <w:t>Dz. U. z 2017 r., poz. 1579</w:t>
      </w:r>
      <w:r w:rsidRPr="001869A8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CE323B" w:rsidRPr="00DB1364" w:rsidRDefault="00CE323B" w:rsidP="00CE323B">
      <w:pPr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CE323B" w:rsidRPr="00473FAC" w:rsidRDefault="00CE323B" w:rsidP="00CE323B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473FAC">
        <w:rPr>
          <w:rFonts w:asciiTheme="minorHAnsi" w:hAnsiTheme="minorHAnsi"/>
          <w:b/>
          <w:sz w:val="22"/>
          <w:szCs w:val="22"/>
        </w:rPr>
        <w:t xml:space="preserve">… </w:t>
      </w:r>
      <w:r w:rsidRPr="00473FAC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..</w:t>
      </w:r>
      <w:r w:rsidRPr="00473FAC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pracy, dostawa nastąpi w pierwszym dniu roboczym po wyznaczonym terminie.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Powiadomienia o zamówieniu i jego realizacji mogą być dokonane w formie faksowej lub pisemnie.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CE323B" w:rsidRPr="00473FAC" w:rsidRDefault="00CE323B" w:rsidP="00CE323B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CE323B" w:rsidRPr="00473FAC" w:rsidRDefault="00CE323B" w:rsidP="00CE323B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Zamawiającemu przysługuje prawo odmowy przyjęcia towaru dostarczonego z opóźnieniem.</w:t>
      </w:r>
    </w:p>
    <w:p w:rsidR="00CE323B" w:rsidRPr="00473FAC" w:rsidRDefault="00CE323B" w:rsidP="00CE323B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CE323B" w:rsidRPr="00473FAC" w:rsidRDefault="00CE323B" w:rsidP="00CE323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CE323B" w:rsidRPr="00473FAC" w:rsidRDefault="00CE323B" w:rsidP="00CE323B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CE323B" w:rsidRPr="00DC4311" w:rsidRDefault="00CE323B" w:rsidP="00CE323B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CE323B" w:rsidRPr="00473FAC" w:rsidRDefault="00CE323B" w:rsidP="00CE323B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CE323B" w:rsidRPr="00DC4311" w:rsidRDefault="00CE323B" w:rsidP="00CE323B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5 dni </w:t>
      </w:r>
      <w:r w:rsidRPr="00DC4311">
        <w:rPr>
          <w:rFonts w:asciiTheme="minorHAnsi" w:hAnsiTheme="minorHAnsi"/>
          <w:sz w:val="22"/>
          <w:szCs w:val="22"/>
        </w:rPr>
        <w:t>roboczych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CE323B" w:rsidRPr="00DC4311" w:rsidRDefault="00CE323B" w:rsidP="00CE323B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CE323B" w:rsidRPr="00473FAC" w:rsidRDefault="00CE323B" w:rsidP="00CE323B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CE323B" w:rsidRPr="00473FAC" w:rsidRDefault="00CE323B" w:rsidP="00CE323B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CE323B" w:rsidRPr="00473FAC" w:rsidRDefault="00CE323B" w:rsidP="00CE323B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CE323B" w:rsidRPr="00473FAC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CE323B" w:rsidRPr="00473FAC" w:rsidRDefault="00CE323B" w:rsidP="00CE323B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CE323B" w:rsidRPr="00473FAC" w:rsidRDefault="00CE323B" w:rsidP="00CE323B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CE323B" w:rsidRPr="00473FAC" w:rsidRDefault="00CE323B" w:rsidP="00CE323B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CE323B" w:rsidRPr="00473FAC" w:rsidRDefault="00CE323B" w:rsidP="00CE323B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CE323B" w:rsidRPr="00473FAC" w:rsidRDefault="00CE323B" w:rsidP="00CE323B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CE323B" w:rsidRPr="00DC4311" w:rsidRDefault="00CE323B" w:rsidP="00CE323B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CE323B" w:rsidRPr="00DC4311" w:rsidRDefault="00CE323B" w:rsidP="00CE323B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CE323B" w:rsidRPr="00DC4311" w:rsidRDefault="00CE323B" w:rsidP="00CE323B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Gdy </w:t>
      </w:r>
      <w:r w:rsidRPr="00DC4311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</w:t>
      </w:r>
      <w:r>
        <w:rPr>
          <w:rFonts w:asciiTheme="minorHAnsi" w:hAnsiTheme="minorHAnsi"/>
          <w:sz w:val="22"/>
          <w:szCs w:val="22"/>
        </w:rPr>
        <w:t>ie dotrzymania terminów dostaw.</w:t>
      </w:r>
    </w:p>
    <w:p w:rsidR="00CE323B" w:rsidRPr="00DC4311" w:rsidRDefault="00CE323B" w:rsidP="00CE323B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CE323B" w:rsidRPr="00473FAC" w:rsidRDefault="00CE323B" w:rsidP="00CE323B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CE323B" w:rsidRPr="00473FAC" w:rsidRDefault="00CE323B" w:rsidP="00CE323B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CE323B" w:rsidRPr="00473FAC" w:rsidRDefault="00CE323B" w:rsidP="00CE323B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CE323B" w:rsidRPr="00473FAC" w:rsidRDefault="00CE323B" w:rsidP="00CE323B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CE323B" w:rsidRPr="00473FAC" w:rsidRDefault="00CE323B" w:rsidP="00CE323B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CE323B" w:rsidRPr="00473FAC" w:rsidRDefault="00CE323B" w:rsidP="00CE323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CE323B" w:rsidRPr="00473FAC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CE323B" w:rsidRPr="00473FAC" w:rsidRDefault="00CE323B" w:rsidP="00CE323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CE323B" w:rsidRPr="00473FAC" w:rsidRDefault="00CE323B" w:rsidP="00CE323B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CE323B" w:rsidRPr="00473FAC" w:rsidRDefault="00CE323B" w:rsidP="00CE323B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CE323B" w:rsidRPr="00473FAC" w:rsidRDefault="00CE323B" w:rsidP="00CE323B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CE323B" w:rsidRPr="00473FAC" w:rsidRDefault="00CE323B" w:rsidP="00CE323B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CE323B" w:rsidRPr="00473FAC" w:rsidRDefault="00CE323B" w:rsidP="00CE323B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CE323B" w:rsidRPr="00473FAC" w:rsidRDefault="00CE323B" w:rsidP="00CE323B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CE323B" w:rsidRPr="00473FAC" w:rsidRDefault="00CE323B" w:rsidP="00CE323B">
      <w:pPr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CE323B" w:rsidRPr="009E38D7" w:rsidRDefault="00CE323B" w:rsidP="00CE323B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>
        <w:rPr>
          <w:rFonts w:asciiTheme="minorHAnsi" w:hAnsiTheme="minorHAnsi"/>
          <w:sz w:val="22"/>
          <w:szCs w:val="22"/>
        </w:rPr>
        <w:t xml:space="preserve">j.t. </w:t>
      </w:r>
      <w:r>
        <w:rPr>
          <w:rFonts w:asciiTheme="minorHAnsi" w:hAnsiTheme="minorHAnsi"/>
          <w:bCs/>
          <w:sz w:val="22"/>
          <w:szCs w:val="22"/>
        </w:rPr>
        <w:t>Dz. U. z 2017 r., poz. 1579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CE323B" w:rsidRPr="00473FAC" w:rsidRDefault="00CE323B" w:rsidP="00CE323B">
      <w:pPr>
        <w:jc w:val="center"/>
        <w:rPr>
          <w:rFonts w:asciiTheme="minorHAnsi" w:hAnsiTheme="minorHAnsi"/>
          <w:sz w:val="22"/>
          <w:szCs w:val="22"/>
        </w:rPr>
      </w:pPr>
    </w:p>
    <w:p w:rsidR="00CE323B" w:rsidRPr="00473FAC" w:rsidRDefault="00CE323B" w:rsidP="00CE323B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CE323B" w:rsidRPr="00473FAC" w:rsidRDefault="00CE323B" w:rsidP="00CE323B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E323B" w:rsidRDefault="00CE323B" w:rsidP="00CE323B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DB1364" w:rsidRDefault="00CE323B" w:rsidP="00CA6749">
      <w:pPr>
        <w:jc w:val="center"/>
        <w:rPr>
          <w:rFonts w:asciiTheme="minorHAnsi" w:hAnsiTheme="minorHAnsi"/>
          <w:sz w:val="22"/>
          <w:szCs w:val="22"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DB1364" w:rsidSect="00CE323B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8C" w:rsidRDefault="00245F8C">
      <w:r>
        <w:separator/>
      </w:r>
    </w:p>
  </w:endnote>
  <w:endnote w:type="continuationSeparator" w:id="0">
    <w:p w:rsidR="00245F8C" w:rsidRDefault="0024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0E" w:rsidRDefault="00BA420E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07709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07709">
      <w:rPr>
        <w:b/>
        <w:noProof/>
      </w:rPr>
      <w:t>24</w:t>
    </w:r>
    <w:r>
      <w:rPr>
        <w:b/>
        <w:sz w:val="24"/>
        <w:szCs w:val="24"/>
      </w:rPr>
      <w:fldChar w:fldCharType="end"/>
    </w:r>
  </w:p>
  <w:p w:rsidR="00BA420E" w:rsidRDefault="00BA42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0E" w:rsidRPr="00FF06CF" w:rsidRDefault="00BA420E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0E" w:rsidRPr="00871C20" w:rsidRDefault="00BA420E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8C" w:rsidRDefault="00245F8C">
      <w:r>
        <w:separator/>
      </w:r>
    </w:p>
  </w:footnote>
  <w:footnote w:type="continuationSeparator" w:id="0">
    <w:p w:rsidR="00245F8C" w:rsidRDefault="0024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0E" w:rsidRDefault="00BA420E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0E" w:rsidRPr="006938B2" w:rsidRDefault="00BA420E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0E" w:rsidRPr="00B7234B" w:rsidRDefault="00BA420E" w:rsidP="00B7234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3B" w:rsidRPr="00B7234B" w:rsidRDefault="00CE323B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1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49"/>
  </w:num>
  <w:num w:numId="7">
    <w:abstractNumId w:val="24"/>
  </w:num>
  <w:num w:numId="8">
    <w:abstractNumId w:val="45"/>
  </w:num>
  <w:num w:numId="9">
    <w:abstractNumId w:val="47"/>
  </w:num>
  <w:num w:numId="10">
    <w:abstractNumId w:val="60"/>
  </w:num>
  <w:num w:numId="11">
    <w:abstractNumId w:val="37"/>
  </w:num>
  <w:num w:numId="12">
    <w:abstractNumId w:val="26"/>
  </w:num>
  <w:num w:numId="13">
    <w:abstractNumId w:val="55"/>
  </w:num>
  <w:num w:numId="14">
    <w:abstractNumId w:val="43"/>
  </w:num>
  <w:num w:numId="15">
    <w:abstractNumId w:val="61"/>
  </w:num>
  <w:num w:numId="16">
    <w:abstractNumId w:val="22"/>
  </w:num>
  <w:num w:numId="17">
    <w:abstractNumId w:val="38"/>
  </w:num>
  <w:num w:numId="18">
    <w:abstractNumId w:val="36"/>
  </w:num>
  <w:num w:numId="19">
    <w:abstractNumId w:val="54"/>
  </w:num>
  <w:num w:numId="20">
    <w:abstractNumId w:val="21"/>
  </w:num>
  <w:num w:numId="21">
    <w:abstractNumId w:val="20"/>
  </w:num>
  <w:num w:numId="22">
    <w:abstractNumId w:val="32"/>
  </w:num>
  <w:num w:numId="23">
    <w:abstractNumId w:val="52"/>
  </w:num>
  <w:num w:numId="24">
    <w:abstractNumId w:val="33"/>
  </w:num>
  <w:num w:numId="25">
    <w:abstractNumId w:val="56"/>
  </w:num>
  <w:num w:numId="26">
    <w:abstractNumId w:val="35"/>
  </w:num>
  <w:num w:numId="27">
    <w:abstractNumId w:val="5"/>
  </w:num>
  <w:num w:numId="28">
    <w:abstractNumId w:val="31"/>
  </w:num>
  <w:num w:numId="29">
    <w:abstractNumId w:val="29"/>
  </w:num>
  <w:num w:numId="30">
    <w:abstractNumId w:val="25"/>
  </w:num>
  <w:num w:numId="31">
    <w:abstractNumId w:val="51"/>
  </w:num>
  <w:num w:numId="32">
    <w:abstractNumId w:val="39"/>
  </w:num>
  <w:num w:numId="33">
    <w:abstractNumId w:val="23"/>
  </w:num>
  <w:num w:numId="34">
    <w:abstractNumId w:val="50"/>
  </w:num>
  <w:num w:numId="35">
    <w:abstractNumId w:val="19"/>
  </w:num>
  <w:num w:numId="36">
    <w:abstractNumId w:val="28"/>
  </w:num>
  <w:num w:numId="37">
    <w:abstractNumId w:val="58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</w:num>
  <w:num w:numId="48">
    <w:abstractNumId w:val="30"/>
  </w:num>
  <w:num w:numId="49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074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622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869A8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5F8C"/>
    <w:rsid w:val="0024656C"/>
    <w:rsid w:val="00253E27"/>
    <w:rsid w:val="00271BEE"/>
    <w:rsid w:val="00275D81"/>
    <w:rsid w:val="00291D07"/>
    <w:rsid w:val="00295A5A"/>
    <w:rsid w:val="00297B6B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4F8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661F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977AC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33F2"/>
    <w:rsid w:val="00675192"/>
    <w:rsid w:val="0068182D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559"/>
    <w:rsid w:val="00B50FE6"/>
    <w:rsid w:val="00B530EB"/>
    <w:rsid w:val="00B549E5"/>
    <w:rsid w:val="00B57D74"/>
    <w:rsid w:val="00B603B3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420E"/>
    <w:rsid w:val="00BA66E1"/>
    <w:rsid w:val="00BB39F3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1EFA"/>
    <w:rsid w:val="00CD3C8E"/>
    <w:rsid w:val="00CE0176"/>
    <w:rsid w:val="00CE323B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07709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117C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B3E-0BAD-44B4-85A9-290A383C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24</Pages>
  <Words>9074</Words>
  <Characters>54444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63392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10</cp:revision>
  <cp:lastPrinted>2016-09-08T14:39:00Z</cp:lastPrinted>
  <dcterms:created xsi:type="dcterms:W3CDTF">2017-06-27T19:26:00Z</dcterms:created>
  <dcterms:modified xsi:type="dcterms:W3CDTF">2017-09-21T22:46:00Z</dcterms:modified>
</cp:coreProperties>
</file>