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D87781">
        <w:rPr>
          <w:rFonts w:asciiTheme="minorHAnsi" w:hAnsiTheme="minorHAnsi"/>
          <w:b/>
          <w:sz w:val="24"/>
          <w:szCs w:val="24"/>
        </w:rPr>
        <w:t>0</w:t>
      </w:r>
      <w:r w:rsidR="000A7A4B">
        <w:rPr>
          <w:rFonts w:asciiTheme="minorHAnsi" w:hAnsiTheme="minorHAnsi"/>
          <w:b/>
          <w:sz w:val="24"/>
          <w:szCs w:val="24"/>
        </w:rPr>
        <w:t>5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201</w:t>
      </w:r>
      <w:r w:rsidR="000A7A4B">
        <w:rPr>
          <w:rFonts w:asciiTheme="minorHAnsi" w:hAnsiTheme="minorHAnsi"/>
          <w:b/>
          <w:sz w:val="24"/>
          <w:szCs w:val="24"/>
        </w:rPr>
        <w:t>7</w:t>
      </w:r>
    </w:p>
    <w:p w:rsidR="0045431A" w:rsidRPr="00E25A11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E266C4" w:rsidRDefault="0045431A" w:rsidP="00EB0A9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E266C4">
        <w:rPr>
          <w:rFonts w:asciiTheme="minorHAnsi" w:hAnsiTheme="minorHAnsi"/>
          <w:b/>
          <w:sz w:val="24"/>
          <w:szCs w:val="24"/>
        </w:rPr>
        <w:t xml:space="preserve">Nazwa: </w:t>
      </w:r>
      <w:r w:rsidR="000A7A4B" w:rsidRPr="007E147D">
        <w:rPr>
          <w:rFonts w:asciiTheme="minorHAnsi" w:hAnsiTheme="minorHAnsi"/>
          <w:b/>
          <w:sz w:val="24"/>
          <w:szCs w:val="24"/>
        </w:rPr>
        <w:t xml:space="preserve">Zakup i dostawa sprzętu medycznego jednorazowego użytku, w tym: cewniki, </w:t>
      </w:r>
      <w:r w:rsidR="000A7A4B">
        <w:rPr>
          <w:rFonts w:asciiTheme="minorHAnsi" w:hAnsiTheme="minorHAnsi"/>
          <w:b/>
          <w:sz w:val="24"/>
          <w:szCs w:val="24"/>
        </w:rPr>
        <w:t xml:space="preserve">filtry do respiratora, </w:t>
      </w:r>
      <w:r w:rsidR="000A7A4B" w:rsidRPr="007E147D">
        <w:rPr>
          <w:rFonts w:asciiTheme="minorHAnsi" w:hAnsiTheme="minorHAnsi"/>
          <w:b/>
          <w:sz w:val="24"/>
          <w:szCs w:val="24"/>
        </w:rPr>
        <w:t>igły,</w:t>
      </w:r>
      <w:r w:rsidR="000A7A4B">
        <w:rPr>
          <w:rFonts w:asciiTheme="minorHAnsi" w:hAnsiTheme="minorHAnsi"/>
          <w:b/>
          <w:sz w:val="24"/>
          <w:szCs w:val="24"/>
        </w:rPr>
        <w:t xml:space="preserve"> </w:t>
      </w:r>
      <w:r w:rsidR="000A7A4B" w:rsidRPr="007E147D">
        <w:rPr>
          <w:rFonts w:asciiTheme="minorHAnsi" w:hAnsiTheme="minorHAnsi"/>
          <w:b/>
          <w:sz w:val="24"/>
          <w:szCs w:val="24"/>
        </w:rPr>
        <w:t xml:space="preserve">końcówka noża harmonicznego, </w:t>
      </w:r>
      <w:r w:rsidR="000A7A4B">
        <w:rPr>
          <w:rFonts w:asciiTheme="minorHAnsi" w:hAnsiTheme="minorHAnsi"/>
          <w:b/>
          <w:sz w:val="24"/>
          <w:szCs w:val="24"/>
        </w:rPr>
        <w:t xml:space="preserve">wyroby do </w:t>
      </w:r>
      <w:proofErr w:type="spellStart"/>
      <w:r w:rsidR="000A7A4B">
        <w:rPr>
          <w:rFonts w:asciiTheme="minorHAnsi" w:hAnsiTheme="minorHAnsi"/>
          <w:b/>
          <w:sz w:val="24"/>
          <w:szCs w:val="24"/>
        </w:rPr>
        <w:t>stomii</w:t>
      </w:r>
      <w:proofErr w:type="spellEnd"/>
      <w:r w:rsidR="000A7A4B">
        <w:rPr>
          <w:rFonts w:asciiTheme="minorHAnsi" w:hAnsiTheme="minorHAnsi"/>
          <w:b/>
          <w:sz w:val="24"/>
          <w:szCs w:val="24"/>
        </w:rPr>
        <w:t>, wyroby do tlenu, komora wilgotna, osłona oka,</w:t>
      </w:r>
      <w:r w:rsidR="000A7A4B" w:rsidRPr="007E147D">
        <w:rPr>
          <w:rFonts w:asciiTheme="minorHAnsi" w:hAnsiTheme="minorHAnsi"/>
          <w:b/>
          <w:sz w:val="24"/>
          <w:szCs w:val="24"/>
        </w:rPr>
        <w:t xml:space="preserve"> i. in</w:t>
      </w:r>
      <w:r w:rsidR="000A219C" w:rsidRPr="00E266C4">
        <w:rPr>
          <w:rFonts w:asciiTheme="minorHAnsi" w:eastAsia="Calibri" w:hAnsiTheme="minorHAnsi"/>
          <w:b/>
          <w:sz w:val="24"/>
          <w:szCs w:val="24"/>
          <w:lang w:eastAsia="pl-PL"/>
        </w:rPr>
        <w:t>.</w:t>
      </w:r>
    </w:p>
    <w:p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25A11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SP WZOZ MSW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:rsidR="0078103D" w:rsidRPr="00E25A11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 w Bydgoszczy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25A11" w:rsidRDefault="00A26ACA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Do udzielenia przedmiotowego zamówienia stosuje się przepisy ustawy z dnia 29 stycznia 2004r. Prawo zamówi</w:t>
      </w:r>
      <w:r w:rsidR="009472E3" w:rsidRPr="00E25A11">
        <w:rPr>
          <w:rFonts w:asciiTheme="minorHAnsi" w:hAnsiTheme="minorHAnsi"/>
          <w:sz w:val="24"/>
          <w:szCs w:val="24"/>
        </w:rPr>
        <w:t>eń publicznych (</w:t>
      </w:r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j.t. Dz. U. z 2015 poz. 2164 z </w:t>
      </w:r>
      <w:proofErr w:type="spellStart"/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późn</w:t>
      </w:r>
      <w:proofErr w:type="spellEnd"/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. </w:t>
      </w:r>
      <w:r w:rsidR="00044111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z</w:t>
      </w:r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m</w:t>
      </w:r>
      <w:r w:rsidR="00044111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E25A11">
        <w:rPr>
          <w:rFonts w:asciiTheme="minorHAnsi" w:hAnsiTheme="minorHAnsi"/>
          <w:sz w:val="24"/>
          <w:szCs w:val="24"/>
        </w:rPr>
        <w:t>) oraz akty wykonawcze wydane na jej podstawie.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E25A11">
        <w:rPr>
          <w:rFonts w:asciiTheme="minorHAnsi" w:hAnsiTheme="minorHAnsi"/>
          <w:sz w:val="24"/>
          <w:szCs w:val="24"/>
        </w:rPr>
        <w:t>późn</w:t>
      </w:r>
      <w:proofErr w:type="spellEnd"/>
      <w:r w:rsidRPr="00E25A11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577E7A" w:rsidRPr="00E25A11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ustawie - należy rozumieć przez to ustawę z dnia 29 stycznia 2004r. - Prawo zamówień publicznych (</w:t>
      </w:r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j.t. Dz. U. z 2015 poz. 2164 z </w:t>
      </w:r>
      <w:proofErr w:type="spellStart"/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późn</w:t>
      </w:r>
      <w:proofErr w:type="spellEnd"/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. </w:t>
      </w:r>
      <w:r w:rsidR="00044111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z</w:t>
      </w:r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m</w:t>
      </w:r>
      <w:r w:rsidR="00044111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E25A11">
        <w:rPr>
          <w:rFonts w:asciiTheme="minorHAnsi" w:hAnsiTheme="minorHAnsi"/>
          <w:sz w:val="24"/>
          <w:szCs w:val="24"/>
        </w:rPr>
        <w:t>),</w:t>
      </w:r>
    </w:p>
    <w:p w:rsidR="00577E7A" w:rsidRPr="00E25A11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577E7A" w:rsidRPr="00E25A11" w:rsidRDefault="00577E7A" w:rsidP="00D12F01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:rsidR="0045431A" w:rsidRPr="00E25A11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431A" w:rsidRPr="00E25A11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III. OPIS  PRZEDMIOTU  ZAMÓWIENIA:</w:t>
      </w:r>
    </w:p>
    <w:p w:rsidR="000A7A4B" w:rsidRPr="0027702A" w:rsidRDefault="000A7A4B" w:rsidP="000A7A4B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27702A">
        <w:rPr>
          <w:rFonts w:asciiTheme="minorHAnsi" w:hAnsiTheme="minorHAnsi"/>
          <w:sz w:val="24"/>
          <w:szCs w:val="24"/>
        </w:rPr>
        <w:t xml:space="preserve">Przedmiotem postępowania jest </w:t>
      </w:r>
      <w:r w:rsidRPr="0027702A">
        <w:rPr>
          <w:rFonts w:asciiTheme="minorHAnsi" w:hAnsiTheme="minorHAnsi"/>
          <w:b/>
          <w:sz w:val="24"/>
          <w:szCs w:val="24"/>
        </w:rPr>
        <w:t xml:space="preserve">zakup i dostawa </w:t>
      </w:r>
      <w:r w:rsidRPr="007E147D">
        <w:rPr>
          <w:rFonts w:asciiTheme="minorHAnsi" w:hAnsiTheme="minorHAnsi"/>
          <w:b/>
          <w:sz w:val="24"/>
          <w:szCs w:val="24"/>
        </w:rPr>
        <w:t xml:space="preserve">sprzętu medycznego jednorazowego użytku, w tym: cewniki, </w:t>
      </w:r>
      <w:r>
        <w:rPr>
          <w:rFonts w:asciiTheme="minorHAnsi" w:hAnsiTheme="minorHAnsi"/>
          <w:b/>
          <w:sz w:val="24"/>
          <w:szCs w:val="24"/>
        </w:rPr>
        <w:t xml:space="preserve">filtry do respiratora, </w:t>
      </w:r>
      <w:r w:rsidRPr="007E147D">
        <w:rPr>
          <w:rFonts w:asciiTheme="minorHAnsi" w:hAnsiTheme="minorHAnsi"/>
          <w:b/>
          <w:sz w:val="24"/>
          <w:szCs w:val="24"/>
        </w:rPr>
        <w:t>igły,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7E147D">
        <w:rPr>
          <w:rFonts w:asciiTheme="minorHAnsi" w:hAnsiTheme="minorHAnsi"/>
          <w:b/>
          <w:sz w:val="24"/>
          <w:szCs w:val="24"/>
        </w:rPr>
        <w:t xml:space="preserve">końcówka noża harmonicznego, </w:t>
      </w:r>
      <w:r>
        <w:rPr>
          <w:rFonts w:asciiTheme="minorHAnsi" w:hAnsiTheme="minorHAnsi"/>
          <w:b/>
          <w:sz w:val="24"/>
          <w:szCs w:val="24"/>
        </w:rPr>
        <w:t xml:space="preserve">wyroby do </w:t>
      </w:r>
      <w:proofErr w:type="spellStart"/>
      <w:r>
        <w:rPr>
          <w:rFonts w:asciiTheme="minorHAnsi" w:hAnsiTheme="minorHAnsi"/>
          <w:b/>
          <w:sz w:val="24"/>
          <w:szCs w:val="24"/>
        </w:rPr>
        <w:t>stomii</w:t>
      </w:r>
      <w:proofErr w:type="spellEnd"/>
      <w:r>
        <w:rPr>
          <w:rFonts w:asciiTheme="minorHAnsi" w:hAnsiTheme="minorHAnsi"/>
          <w:b/>
          <w:sz w:val="24"/>
          <w:szCs w:val="24"/>
        </w:rPr>
        <w:t>, wyroby do tlenu, komora wilgotna, osłona oka,</w:t>
      </w:r>
      <w:r w:rsidRPr="007E147D">
        <w:rPr>
          <w:rFonts w:asciiTheme="minorHAnsi" w:hAnsiTheme="minorHAnsi"/>
          <w:b/>
          <w:sz w:val="24"/>
          <w:szCs w:val="24"/>
        </w:rPr>
        <w:t xml:space="preserve"> i. in</w:t>
      </w:r>
      <w:r w:rsidRPr="00E266C4">
        <w:rPr>
          <w:rFonts w:asciiTheme="minorHAnsi" w:eastAsia="Calibri" w:hAnsiTheme="minorHAnsi"/>
          <w:b/>
          <w:sz w:val="24"/>
          <w:szCs w:val="24"/>
          <w:lang w:eastAsia="pl-PL"/>
        </w:rPr>
        <w:t>.</w:t>
      </w:r>
      <w:r w:rsidRPr="0027702A">
        <w:rPr>
          <w:rFonts w:asciiTheme="minorHAnsi" w:hAnsiTheme="minorHAnsi"/>
          <w:sz w:val="24"/>
          <w:szCs w:val="24"/>
        </w:rPr>
        <w:t xml:space="preserve"> szczegółowo określonych w załączniku nr 2 do </w:t>
      </w:r>
      <w:proofErr w:type="spellStart"/>
      <w:r w:rsidRPr="0027702A">
        <w:rPr>
          <w:rFonts w:asciiTheme="minorHAnsi" w:hAnsiTheme="minorHAnsi"/>
          <w:sz w:val="24"/>
          <w:szCs w:val="24"/>
        </w:rPr>
        <w:t>siwz</w:t>
      </w:r>
      <w:proofErr w:type="spellEnd"/>
      <w:r w:rsidRPr="0027702A">
        <w:rPr>
          <w:rFonts w:asciiTheme="minorHAnsi" w:hAnsiTheme="minorHAnsi"/>
          <w:sz w:val="24"/>
          <w:szCs w:val="24"/>
        </w:rPr>
        <w:t>.</w:t>
      </w:r>
    </w:p>
    <w:p w:rsidR="000A7A4B" w:rsidRPr="00ED240D" w:rsidRDefault="000A7A4B" w:rsidP="000A7A4B">
      <w:pPr>
        <w:jc w:val="both"/>
        <w:rPr>
          <w:rFonts w:asciiTheme="minorHAnsi" w:hAnsiTheme="minorHAnsi"/>
          <w:sz w:val="24"/>
          <w:szCs w:val="24"/>
        </w:rPr>
      </w:pPr>
      <w:r w:rsidRPr="00ED240D">
        <w:rPr>
          <w:rFonts w:asciiTheme="minorHAnsi" w:hAnsiTheme="minorHAnsi"/>
          <w:sz w:val="24"/>
          <w:szCs w:val="24"/>
        </w:rPr>
        <w:t xml:space="preserve">Kod CPV: </w:t>
      </w:r>
      <w:r>
        <w:rPr>
          <w:rFonts w:asciiTheme="minorHAnsi" w:hAnsiTheme="minorHAnsi"/>
          <w:sz w:val="24"/>
          <w:szCs w:val="24"/>
        </w:rPr>
        <w:t>33141200-2, 33141000-0, 33141122-1, 33141410-7, 33141600-6, 33141000-0, 33157400-9, 33196000-0, 33600000-6, 33141111-1</w:t>
      </w:r>
      <w:r w:rsidRPr="00ED240D">
        <w:rPr>
          <w:rFonts w:asciiTheme="minorHAnsi" w:hAnsiTheme="minorHAnsi"/>
          <w:sz w:val="24"/>
          <w:szCs w:val="24"/>
        </w:rPr>
        <w:t>.</w:t>
      </w:r>
    </w:p>
    <w:p w:rsidR="000A7A4B" w:rsidRPr="0027702A" w:rsidRDefault="000A7A4B" w:rsidP="000A7A4B">
      <w:pPr>
        <w:widowControl/>
        <w:ind w:left="420"/>
        <w:jc w:val="both"/>
        <w:rPr>
          <w:rFonts w:asciiTheme="minorHAnsi" w:hAnsiTheme="minorHAnsi"/>
          <w:sz w:val="24"/>
          <w:szCs w:val="24"/>
        </w:rPr>
      </w:pPr>
    </w:p>
    <w:p w:rsidR="000A7A4B" w:rsidRPr="00ED240D" w:rsidRDefault="000A7A4B" w:rsidP="000A7A4B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ED240D">
        <w:rPr>
          <w:rFonts w:asciiTheme="minorHAnsi" w:hAnsiTheme="minorHAnsi"/>
          <w:sz w:val="24"/>
          <w:szCs w:val="24"/>
        </w:rPr>
        <w:t xml:space="preserve">Przedmiot zamówienia obejmuje </w:t>
      </w:r>
      <w:r>
        <w:rPr>
          <w:rFonts w:asciiTheme="minorHAnsi" w:hAnsiTheme="minorHAnsi"/>
          <w:b/>
          <w:sz w:val="24"/>
          <w:szCs w:val="24"/>
        </w:rPr>
        <w:t>10</w:t>
      </w:r>
      <w:r w:rsidRPr="00ED240D">
        <w:rPr>
          <w:rFonts w:asciiTheme="minorHAnsi" w:hAnsiTheme="minorHAnsi"/>
          <w:b/>
          <w:sz w:val="24"/>
          <w:szCs w:val="24"/>
        </w:rPr>
        <w:t xml:space="preserve"> niepodzielnych pakietów,</w:t>
      </w:r>
      <w:r w:rsidRPr="00ED240D">
        <w:rPr>
          <w:rFonts w:asciiTheme="minorHAnsi" w:hAnsiTheme="minorHAnsi"/>
          <w:sz w:val="24"/>
          <w:szCs w:val="24"/>
        </w:rPr>
        <w:t xml:space="preserve"> dla których Zamawiający dopuszcza możliwość składania ofert częściowych, z zastrzeżeniem, iż oferta w każdym z pakietów winna być pełna i powinna spełniać szczegółowe wymagania określone w formularzach cenowych, stanowiących załącznik nr 2 do </w:t>
      </w:r>
      <w:proofErr w:type="spellStart"/>
      <w:r>
        <w:rPr>
          <w:rFonts w:asciiTheme="minorHAnsi" w:hAnsiTheme="minorHAnsi"/>
          <w:sz w:val="24"/>
          <w:szCs w:val="24"/>
        </w:rPr>
        <w:t>siwz</w:t>
      </w:r>
      <w:proofErr w:type="spellEnd"/>
      <w:r>
        <w:rPr>
          <w:rFonts w:asciiTheme="minorHAnsi" w:hAnsiTheme="minorHAnsi"/>
          <w:sz w:val="24"/>
          <w:szCs w:val="24"/>
        </w:rPr>
        <w:t>, jak i wymagania zawarte w </w:t>
      </w:r>
      <w:proofErr w:type="spellStart"/>
      <w:r w:rsidRPr="00ED240D">
        <w:rPr>
          <w:rFonts w:asciiTheme="minorHAnsi" w:hAnsiTheme="minorHAnsi"/>
          <w:sz w:val="24"/>
          <w:szCs w:val="24"/>
        </w:rPr>
        <w:t>siwz</w:t>
      </w:r>
      <w:proofErr w:type="spellEnd"/>
      <w:r w:rsidRPr="00ED240D">
        <w:rPr>
          <w:rFonts w:asciiTheme="minorHAnsi" w:hAnsiTheme="minorHAnsi"/>
          <w:sz w:val="24"/>
          <w:szCs w:val="24"/>
        </w:rPr>
        <w:t>.</w:t>
      </w:r>
    </w:p>
    <w:p w:rsidR="000A7A4B" w:rsidRPr="00ED240D" w:rsidRDefault="000A7A4B" w:rsidP="000A7A4B">
      <w:pPr>
        <w:pStyle w:val="Tekstpodstawowy21"/>
        <w:widowControl/>
        <w:numPr>
          <w:ilvl w:val="3"/>
          <w:numId w:val="5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 w:cs="Arial"/>
          <w:szCs w:val="24"/>
        </w:rPr>
        <w:lastRenderedPageBreak/>
        <w:t xml:space="preserve">Oferowane wyroby medyczne stanowiące przedmiot zamówienia winny spełniać wymagania prawne dotyczące dopuszczenia do obrotu na rynku unijnym, posiadać niezbędne atesty, certyfikaty, karty techniczne i świadectwa rejestracji zgodne z postanowieniami ustawy z dnia 20 maja 2010r. o wyrobach medycznych (Dz. U. z 2015r., poz. 876 z </w:t>
      </w:r>
      <w:proofErr w:type="spellStart"/>
      <w:r w:rsidRPr="00ED240D">
        <w:rPr>
          <w:rFonts w:asciiTheme="minorHAnsi" w:hAnsiTheme="minorHAnsi" w:cs="Arial"/>
          <w:szCs w:val="24"/>
        </w:rPr>
        <w:t>późn</w:t>
      </w:r>
      <w:proofErr w:type="spellEnd"/>
      <w:r w:rsidRPr="00ED240D">
        <w:rPr>
          <w:rFonts w:asciiTheme="minorHAnsi" w:hAnsiTheme="minorHAnsi" w:cs="Arial"/>
          <w:szCs w:val="24"/>
        </w:rPr>
        <w:t>. zm.).</w:t>
      </w:r>
    </w:p>
    <w:p w:rsidR="000A7A4B" w:rsidRPr="00ED240D" w:rsidRDefault="000A7A4B" w:rsidP="000A7A4B">
      <w:pPr>
        <w:pStyle w:val="Tekstpodstawowy21"/>
        <w:widowControl/>
        <w:numPr>
          <w:ilvl w:val="3"/>
          <w:numId w:val="5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 w:cs="Arial"/>
          <w:szCs w:val="24"/>
        </w:rPr>
        <w:t xml:space="preserve">Wykonawca zobowiązany jest do posiadania niezbędnych atestów, certyfikatów, kart technicznych i świadectw rejestracji zgodnie z postanowieniami ustawy z dnia 20 maja 2010r. o wyrobach medycznych (Dz. U. z 2015r., </w:t>
      </w:r>
      <w:proofErr w:type="spellStart"/>
      <w:r w:rsidRPr="00ED240D">
        <w:rPr>
          <w:rFonts w:asciiTheme="minorHAnsi" w:hAnsiTheme="minorHAnsi" w:cs="Arial"/>
          <w:szCs w:val="24"/>
        </w:rPr>
        <w:t>poz</w:t>
      </w:r>
      <w:proofErr w:type="spellEnd"/>
      <w:r w:rsidRPr="00ED240D">
        <w:rPr>
          <w:rFonts w:asciiTheme="minorHAnsi" w:hAnsiTheme="minorHAnsi" w:cs="Arial"/>
          <w:szCs w:val="24"/>
        </w:rPr>
        <w:t xml:space="preserve"> 876 z </w:t>
      </w:r>
      <w:proofErr w:type="spellStart"/>
      <w:r w:rsidRPr="00ED240D">
        <w:rPr>
          <w:rFonts w:asciiTheme="minorHAnsi" w:hAnsiTheme="minorHAnsi" w:cs="Arial"/>
          <w:szCs w:val="24"/>
        </w:rPr>
        <w:t>późn</w:t>
      </w:r>
      <w:proofErr w:type="spellEnd"/>
      <w:r w:rsidRPr="00ED240D">
        <w:rPr>
          <w:rFonts w:asciiTheme="minorHAnsi" w:hAnsiTheme="minorHAnsi" w:cs="Arial"/>
          <w:szCs w:val="24"/>
        </w:rPr>
        <w:t>. zm.).</w:t>
      </w:r>
    </w:p>
    <w:p w:rsidR="000A7A4B" w:rsidRPr="00ED240D" w:rsidRDefault="000A7A4B" w:rsidP="000A7A4B">
      <w:pPr>
        <w:pStyle w:val="Tekstpodstawowy21"/>
        <w:widowControl/>
        <w:numPr>
          <w:ilvl w:val="3"/>
          <w:numId w:val="5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wymaga, aby oferowane wyroby</w:t>
      </w:r>
      <w:r w:rsidRPr="00ED240D">
        <w:rPr>
          <w:rFonts w:asciiTheme="minorHAnsi" w:hAnsiTheme="minorHAnsi"/>
          <w:color w:val="FF0000"/>
          <w:szCs w:val="24"/>
        </w:rPr>
        <w:t xml:space="preserve"> </w:t>
      </w:r>
      <w:r w:rsidRPr="00ED240D">
        <w:rPr>
          <w:rFonts w:asciiTheme="minorHAnsi" w:hAnsiTheme="minorHAnsi"/>
          <w:szCs w:val="24"/>
        </w:rPr>
        <w:t>w chwili dostawy posiadały trwałość materiałowo-użytkową nie krótszą niż 80% czasu ważności określanego przez wytwórcę.</w:t>
      </w:r>
    </w:p>
    <w:p w:rsidR="000A7A4B" w:rsidRPr="00ED240D" w:rsidRDefault="000A7A4B" w:rsidP="000A7A4B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 xml:space="preserve">W celu potwierdzenia spełnienia wymagań dotyczących przedmiotu zamówienia określonych w </w:t>
      </w:r>
      <w:proofErr w:type="spellStart"/>
      <w:r w:rsidRPr="00ED240D">
        <w:rPr>
          <w:rFonts w:asciiTheme="minorHAnsi" w:hAnsiTheme="minorHAnsi"/>
          <w:szCs w:val="24"/>
        </w:rPr>
        <w:t>siwz</w:t>
      </w:r>
      <w:proofErr w:type="spellEnd"/>
      <w:r w:rsidRPr="00ED240D">
        <w:rPr>
          <w:rFonts w:asciiTheme="minorHAnsi" w:hAnsiTheme="minorHAnsi"/>
          <w:szCs w:val="24"/>
        </w:rPr>
        <w:t>, Zamawiający zastrzega sobie możliwość wezwania do udzielenia wyjaśnień treści oferty oraz uzupełnienia informacji dotyczących przedmiotu zamówienia (atesty, certyfikaty, katalogi, ulotki, karty charakterystyki, itp.) podanych przez Wykonawców w ofertach.</w:t>
      </w:r>
    </w:p>
    <w:p w:rsidR="000A7A4B" w:rsidRPr="00ED240D" w:rsidRDefault="000A7A4B" w:rsidP="000A7A4B">
      <w:pPr>
        <w:pStyle w:val="Tekstpodstawowy21"/>
        <w:widowControl/>
        <w:numPr>
          <w:ilvl w:val="3"/>
          <w:numId w:val="5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W celu potwierdzenia spełnienia wymagań dotyczących przedmiotu zamówienia określonych w </w:t>
      </w:r>
      <w:proofErr w:type="spellStart"/>
      <w:r w:rsidRPr="00E25A11">
        <w:rPr>
          <w:rFonts w:asciiTheme="minorHAnsi" w:hAnsiTheme="minorHAnsi"/>
          <w:szCs w:val="24"/>
        </w:rPr>
        <w:t>siwz</w:t>
      </w:r>
      <w:proofErr w:type="spellEnd"/>
      <w:r w:rsidRPr="00E25A11">
        <w:rPr>
          <w:rFonts w:asciiTheme="minorHAnsi" w:hAnsiTheme="minorHAnsi"/>
          <w:szCs w:val="24"/>
        </w:rPr>
        <w:t>, Zamawiający zastrzega sobie możliwość wezwania do udzielenia wyjaśnień treści oferty oraz uzupełnienia informacji dotyczących przedmiotu zamówienia (atesty, certyfikaty, katalogi, ulotki, karty charakterystyki, itp.) podanych przez Wykonawców w ofertach.</w:t>
      </w:r>
    </w:p>
    <w:p w:rsidR="000A7A4B" w:rsidRPr="00ED240D" w:rsidRDefault="000A7A4B" w:rsidP="000A7A4B">
      <w:pPr>
        <w:pStyle w:val="Tekstpodstawowy21"/>
        <w:widowControl/>
        <w:numPr>
          <w:ilvl w:val="3"/>
          <w:numId w:val="5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 xml:space="preserve">Zamawiający wymaga podanie w załączniku nr 2 do </w:t>
      </w:r>
      <w:proofErr w:type="spellStart"/>
      <w:r w:rsidRPr="00ED240D">
        <w:rPr>
          <w:rFonts w:asciiTheme="minorHAnsi" w:hAnsiTheme="minorHAnsi"/>
          <w:szCs w:val="24"/>
        </w:rPr>
        <w:t>siwz</w:t>
      </w:r>
      <w:proofErr w:type="spellEnd"/>
      <w:r w:rsidRPr="00ED240D">
        <w:rPr>
          <w:rFonts w:asciiTheme="minorHAnsi" w:hAnsiTheme="minorHAnsi"/>
          <w:szCs w:val="24"/>
        </w:rPr>
        <w:t xml:space="preserve"> nazwy oraz producenta zaoferowanego sprzętu oraz zaleca podanie numerów katalogowych.</w:t>
      </w:r>
    </w:p>
    <w:p w:rsidR="000A7A4B" w:rsidRPr="00ED240D" w:rsidRDefault="000A7A4B" w:rsidP="000A7A4B">
      <w:pPr>
        <w:pStyle w:val="Tekstpodstawowy21"/>
        <w:widowControl/>
        <w:numPr>
          <w:ilvl w:val="3"/>
          <w:numId w:val="5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0A7A4B" w:rsidRPr="00ED240D" w:rsidRDefault="000A7A4B" w:rsidP="000A7A4B">
      <w:pPr>
        <w:pStyle w:val="Tekstpodstawowy21"/>
        <w:widowControl/>
        <w:numPr>
          <w:ilvl w:val="3"/>
          <w:numId w:val="5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eastAsia="Calibri" w:hAnsiTheme="minorHAnsi"/>
          <w:szCs w:val="24"/>
          <w:lang w:eastAsia="pl-PL"/>
        </w:rPr>
        <w:t>Zamawiaj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ED240D">
        <w:rPr>
          <w:rFonts w:asciiTheme="minorHAnsi" w:eastAsia="Calibri" w:hAnsiTheme="minorHAnsi"/>
          <w:szCs w:val="24"/>
          <w:lang w:eastAsia="pl-PL"/>
        </w:rPr>
        <w:t xml:space="preserve">cy 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>żą</w:t>
      </w:r>
      <w:r w:rsidRPr="00ED240D">
        <w:rPr>
          <w:rFonts w:asciiTheme="minorHAnsi" w:eastAsia="Calibri" w:hAnsiTheme="minorHAnsi"/>
          <w:szCs w:val="24"/>
          <w:lang w:eastAsia="pl-PL"/>
        </w:rPr>
        <w:t>da wskazania przez Wykonawc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ED240D">
        <w:rPr>
          <w:rFonts w:asciiTheme="minorHAnsi" w:eastAsia="Calibri" w:hAnsiTheme="minorHAnsi"/>
          <w:szCs w:val="24"/>
          <w:lang w:eastAsia="pl-PL"/>
        </w:rPr>
        <w:t>cz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>ęś</w:t>
      </w:r>
      <w:r w:rsidRPr="00ED240D">
        <w:rPr>
          <w:rFonts w:asciiTheme="minorHAnsi" w:eastAsia="Calibri" w:hAnsiTheme="minorHAnsi"/>
          <w:szCs w:val="24"/>
          <w:lang w:eastAsia="pl-PL"/>
        </w:rPr>
        <w:t>ci zamówienia, których wykonanie zamierza powierzy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 xml:space="preserve">ć </w:t>
      </w:r>
      <w:r w:rsidRPr="00ED240D">
        <w:rPr>
          <w:rFonts w:asciiTheme="minorHAnsi" w:eastAsia="Calibri" w:hAnsiTheme="minorHAnsi"/>
          <w:szCs w:val="24"/>
          <w:lang w:eastAsia="pl-PL"/>
        </w:rPr>
        <w:t>podwykonawcom i podania przez Wykonawc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ED240D">
        <w:rPr>
          <w:rFonts w:asciiTheme="minorHAnsi" w:eastAsia="Calibri" w:hAnsiTheme="minorHAnsi"/>
          <w:szCs w:val="24"/>
          <w:lang w:eastAsia="pl-PL"/>
        </w:rPr>
        <w:t>firm</w:t>
      </w:r>
      <w:r w:rsidRPr="00ED240D">
        <w:rPr>
          <w:rFonts w:asciiTheme="minorHAnsi" w:hAnsiTheme="minorHAnsi"/>
          <w:szCs w:val="24"/>
        </w:rPr>
        <w:t xml:space="preserve"> </w:t>
      </w:r>
      <w:r w:rsidRPr="00ED240D">
        <w:rPr>
          <w:rFonts w:asciiTheme="minorHAnsi" w:eastAsia="Calibri" w:hAnsiTheme="minorHAnsi"/>
          <w:szCs w:val="24"/>
          <w:lang w:eastAsia="pl-PL"/>
        </w:rPr>
        <w:t>podwykonawców.</w:t>
      </w:r>
    </w:p>
    <w:p w:rsidR="000A7A4B" w:rsidRPr="00ED240D" w:rsidRDefault="000A7A4B" w:rsidP="000A7A4B">
      <w:pPr>
        <w:pStyle w:val="Tekstpodstawowy21"/>
        <w:widowControl/>
        <w:numPr>
          <w:ilvl w:val="3"/>
          <w:numId w:val="51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nie dopuszcza możliwości składania ofert wariantowych.</w:t>
      </w:r>
    </w:p>
    <w:p w:rsidR="000A7A4B" w:rsidRPr="00ED240D" w:rsidRDefault="000A7A4B" w:rsidP="000A7A4B">
      <w:pPr>
        <w:pStyle w:val="Tekstpodstawowy21"/>
        <w:widowControl/>
        <w:numPr>
          <w:ilvl w:val="3"/>
          <w:numId w:val="51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:rsidR="000A7A4B" w:rsidRPr="00557C0E" w:rsidRDefault="000A7A4B" w:rsidP="000A7A4B">
      <w:pPr>
        <w:pStyle w:val="WW-BodyText21234"/>
        <w:tabs>
          <w:tab w:val="left" w:pos="1556"/>
        </w:tabs>
        <w:rPr>
          <w:rFonts w:asciiTheme="minorHAnsi" w:hAnsiTheme="minorHAnsi"/>
          <w:b/>
        </w:rPr>
      </w:pPr>
      <w:r w:rsidRPr="00557C0E">
        <w:rPr>
          <w:rFonts w:asciiTheme="minorHAnsi" w:hAnsiTheme="minorHAnsi"/>
        </w:rPr>
        <w:t xml:space="preserve">Wymagany termin realizacji zamówienia – </w:t>
      </w:r>
      <w:r>
        <w:rPr>
          <w:rFonts w:asciiTheme="minorHAnsi" w:hAnsiTheme="minorHAnsi"/>
        </w:rPr>
        <w:t>sukcesywnie w terminie od 1 do 8</w:t>
      </w:r>
      <w:r w:rsidRPr="00557C0E">
        <w:rPr>
          <w:rFonts w:asciiTheme="minorHAnsi" w:hAnsiTheme="minorHAnsi"/>
        </w:rPr>
        <w:t xml:space="preserve"> dni roboczych  od złożenia zamówienia w okresie</w:t>
      </w:r>
      <w:r w:rsidRPr="00557C0E">
        <w:rPr>
          <w:rFonts w:asciiTheme="minorHAnsi" w:hAnsiTheme="minorHAnsi"/>
          <w:b/>
        </w:rPr>
        <w:t xml:space="preserve"> </w:t>
      </w:r>
      <w:r w:rsidRPr="00557C0E">
        <w:rPr>
          <w:rFonts w:asciiTheme="minorHAnsi" w:hAnsiTheme="minorHAnsi"/>
        </w:rPr>
        <w:t xml:space="preserve">od </w:t>
      </w:r>
      <w:r w:rsidRPr="00557C0E">
        <w:rPr>
          <w:rFonts w:asciiTheme="minorHAnsi" w:hAnsiTheme="minorHAnsi"/>
          <w:b/>
        </w:rPr>
        <w:t>dwunastu miesięcy</w:t>
      </w:r>
      <w:r w:rsidRPr="00557C0E">
        <w:rPr>
          <w:rFonts w:asciiTheme="minorHAnsi" w:hAnsiTheme="minorHAnsi"/>
        </w:rPr>
        <w:t xml:space="preserve"> od dnia podpisania umowy</w:t>
      </w:r>
      <w:r w:rsidRPr="00557C0E">
        <w:rPr>
          <w:rFonts w:asciiTheme="minorHAnsi" w:hAnsiTheme="minorHAnsi"/>
          <w:b/>
        </w:rPr>
        <w:t>.</w:t>
      </w:r>
    </w:p>
    <w:p w:rsidR="00B2179C" w:rsidRPr="00E93C28" w:rsidRDefault="00B2179C" w:rsidP="00B2179C">
      <w:pPr>
        <w:pStyle w:val="Standard"/>
        <w:ind w:left="360"/>
        <w:jc w:val="both"/>
        <w:rPr>
          <w:rFonts w:ascii="Times New Roman" w:hAnsi="Times New Roman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141017" w:rsidRDefault="00BE237E" w:rsidP="00D12F01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312A0F" w:rsidRPr="00D87781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kompetencji </w:t>
      </w:r>
      <w:r w:rsidRPr="00D87781">
        <w:rPr>
          <w:rFonts w:asciiTheme="minorHAnsi" w:hAnsiTheme="minorHAnsi"/>
          <w:szCs w:val="24"/>
        </w:rPr>
        <w:t>lub uprawnień do prowadzenia określonej działalności zawodowej, o ile wynika to z odrębnych przepisów:</w:t>
      </w:r>
    </w:p>
    <w:p w:rsidR="00312A0F" w:rsidRPr="00D87781" w:rsidRDefault="00351CA4" w:rsidP="00351CA4">
      <w:pPr>
        <w:pStyle w:val="PPKT"/>
        <w:spacing w:before="0" w:after="0" w:line="240" w:lineRule="auto"/>
        <w:ind w:left="709"/>
        <w:rPr>
          <w:rFonts w:asciiTheme="minorHAnsi" w:hAnsiTheme="minorHAnsi" w:cs="Calibri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D87781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D87781">
        <w:rPr>
          <w:rFonts w:asciiTheme="minorHAnsi" w:hAnsiTheme="minorHAnsi"/>
          <w:szCs w:val="24"/>
        </w:rPr>
        <w:t xml:space="preserve">sytuacji ekonomicznej i finansowej: 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lastRenderedPageBreak/>
        <w:t xml:space="preserve">zdolności technicznej i zawodowej: </w:t>
      </w:r>
    </w:p>
    <w:p w:rsidR="00D87781" w:rsidRPr="00141017" w:rsidRDefault="00351CA4" w:rsidP="00D87781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EF1273">
        <w:rPr>
          <w:rFonts w:ascii="Calibri" w:hAnsi="Calibri" w:cs="Arial"/>
          <w:szCs w:val="24"/>
        </w:rPr>
        <w:t xml:space="preserve">Wykonawca </w:t>
      </w:r>
      <w:r w:rsidRPr="00F926AA">
        <w:rPr>
          <w:rFonts w:asciiTheme="minorHAnsi" w:hAnsiTheme="minorHAnsi" w:cs="Arial"/>
          <w:szCs w:val="24"/>
        </w:rPr>
        <w:t xml:space="preserve">spełni warunek dotyczący zdolności technicznej lub zawodowej, jeżeli wykaże, że wykonał, a w przypadku świadczeń okresowych lub ciągłych wykonuje, w okresie ostatnich 3 lat przed upływem terminu składania ofert, a jeżeli okres prowadzenia działalności jest krótszy- w tym okresie </w:t>
      </w:r>
      <w:r w:rsidRPr="00F926AA">
        <w:rPr>
          <w:rFonts w:asciiTheme="minorHAnsi" w:hAnsiTheme="minorHAnsi"/>
          <w:szCs w:val="24"/>
        </w:rPr>
        <w:t xml:space="preserve">min. jedną dostawę odpowiadającą swoim rodzajem, dostawie stanowiącej przedmiot zamówienia w niniejszym postępowaniu, </w:t>
      </w:r>
      <w:r w:rsidRPr="00F926AA">
        <w:rPr>
          <w:rFonts w:asciiTheme="minorHAnsi" w:hAnsiTheme="minorHAnsi"/>
          <w:b/>
          <w:szCs w:val="24"/>
        </w:rPr>
        <w:t>każda o wartości nie mniejszej niż odpowiednio dla:</w:t>
      </w: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2"/>
        <w:gridCol w:w="5433"/>
      </w:tblGrid>
      <w:tr w:rsidR="00AD7F30" w:rsidRPr="0044123D" w:rsidTr="00AD7F30">
        <w:trPr>
          <w:cantSplit/>
          <w:trHeight w:val="823"/>
          <w:jc w:val="center"/>
        </w:trPr>
        <w:tc>
          <w:tcPr>
            <w:tcW w:w="3132" w:type="dxa"/>
            <w:vAlign w:val="center"/>
          </w:tcPr>
          <w:p w:rsidR="00AD7F30" w:rsidRPr="0044123D" w:rsidRDefault="00AD7F30" w:rsidP="00D143C2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44123D">
              <w:rPr>
                <w:rFonts w:asciiTheme="minorHAnsi" w:hAnsiTheme="minorHAnsi"/>
                <w:b/>
                <w:sz w:val="24"/>
              </w:rPr>
              <w:t>Nr pakietu</w:t>
            </w:r>
          </w:p>
        </w:tc>
        <w:tc>
          <w:tcPr>
            <w:tcW w:w="5433" w:type="dxa"/>
            <w:vAlign w:val="center"/>
          </w:tcPr>
          <w:p w:rsidR="00AD7F30" w:rsidRPr="0044123D" w:rsidRDefault="00AD7F30" w:rsidP="00D143C2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44123D">
              <w:rPr>
                <w:rFonts w:asciiTheme="minorHAnsi" w:hAnsiTheme="minorHAnsi"/>
                <w:b/>
                <w:sz w:val="24"/>
              </w:rPr>
              <w:t>Wartość dostaw w zł</w:t>
            </w:r>
          </w:p>
        </w:tc>
      </w:tr>
      <w:tr w:rsidR="00AD7F30" w:rsidRPr="0044123D" w:rsidTr="00AD7F30">
        <w:trPr>
          <w:trHeight w:val="228"/>
          <w:jc w:val="center"/>
        </w:trPr>
        <w:tc>
          <w:tcPr>
            <w:tcW w:w="3132" w:type="dxa"/>
            <w:vAlign w:val="center"/>
          </w:tcPr>
          <w:p w:rsidR="00AD7F30" w:rsidRPr="0044123D" w:rsidRDefault="00AD7F30" w:rsidP="00AD7F30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44123D">
              <w:rPr>
                <w:rFonts w:asciiTheme="minorHAnsi" w:hAnsiTheme="minorHAnsi"/>
                <w:b/>
                <w:sz w:val="24"/>
              </w:rPr>
              <w:t>1</w:t>
            </w:r>
          </w:p>
        </w:tc>
        <w:tc>
          <w:tcPr>
            <w:tcW w:w="5433" w:type="dxa"/>
            <w:vAlign w:val="bottom"/>
          </w:tcPr>
          <w:p w:rsidR="00AD7F30" w:rsidRPr="00AD7F30" w:rsidRDefault="00AD7F30" w:rsidP="00AD7F30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b/>
                <w:color w:val="000000"/>
                <w:sz w:val="24"/>
                <w:szCs w:val="22"/>
                <w:lang w:eastAsia="pl-PL"/>
              </w:rPr>
            </w:pPr>
            <w:r w:rsidRPr="00AD7F30">
              <w:rPr>
                <w:rFonts w:ascii="Calibri" w:hAnsi="Calibri"/>
                <w:b/>
                <w:color w:val="000000"/>
                <w:sz w:val="24"/>
                <w:szCs w:val="22"/>
              </w:rPr>
              <w:t>30 000,00</w:t>
            </w:r>
          </w:p>
        </w:tc>
      </w:tr>
      <w:tr w:rsidR="00AD7F30" w:rsidRPr="0044123D" w:rsidTr="00AD7F30">
        <w:trPr>
          <w:trHeight w:val="85"/>
          <w:jc w:val="center"/>
        </w:trPr>
        <w:tc>
          <w:tcPr>
            <w:tcW w:w="3132" w:type="dxa"/>
            <w:vAlign w:val="center"/>
          </w:tcPr>
          <w:p w:rsidR="00AD7F30" w:rsidRPr="0044123D" w:rsidRDefault="00AD7F30" w:rsidP="00AD7F30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44123D">
              <w:rPr>
                <w:rFonts w:asciiTheme="minorHAnsi" w:hAnsiTheme="minorHAnsi"/>
                <w:b/>
                <w:sz w:val="24"/>
              </w:rPr>
              <w:t>2</w:t>
            </w:r>
          </w:p>
        </w:tc>
        <w:tc>
          <w:tcPr>
            <w:tcW w:w="5433" w:type="dxa"/>
            <w:vAlign w:val="bottom"/>
          </w:tcPr>
          <w:p w:rsidR="00AD7F30" w:rsidRPr="00AD7F30" w:rsidRDefault="00AD7F30" w:rsidP="00AD7F30">
            <w:pPr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AD7F30">
              <w:rPr>
                <w:rFonts w:ascii="Calibri" w:hAnsi="Calibri"/>
                <w:b/>
                <w:color w:val="000000"/>
                <w:sz w:val="24"/>
                <w:szCs w:val="22"/>
              </w:rPr>
              <w:t>1 500,00</w:t>
            </w:r>
          </w:p>
        </w:tc>
      </w:tr>
      <w:tr w:rsidR="00AD7F30" w:rsidRPr="0044123D" w:rsidTr="00AD7F30">
        <w:trPr>
          <w:trHeight w:val="85"/>
          <w:jc w:val="center"/>
        </w:trPr>
        <w:tc>
          <w:tcPr>
            <w:tcW w:w="3132" w:type="dxa"/>
            <w:vAlign w:val="center"/>
          </w:tcPr>
          <w:p w:rsidR="00AD7F30" w:rsidRPr="0044123D" w:rsidRDefault="00AD7F30" w:rsidP="00AD7F30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</w:t>
            </w:r>
          </w:p>
        </w:tc>
        <w:tc>
          <w:tcPr>
            <w:tcW w:w="5433" w:type="dxa"/>
            <w:vAlign w:val="bottom"/>
          </w:tcPr>
          <w:p w:rsidR="00AD7F30" w:rsidRPr="00AD7F30" w:rsidRDefault="00AD7F30" w:rsidP="00AD7F30">
            <w:pPr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AD7F30">
              <w:rPr>
                <w:rFonts w:ascii="Calibri" w:hAnsi="Calibri"/>
                <w:b/>
                <w:color w:val="000000"/>
                <w:sz w:val="24"/>
                <w:szCs w:val="22"/>
              </w:rPr>
              <w:t>4 300,00</w:t>
            </w:r>
          </w:p>
        </w:tc>
      </w:tr>
      <w:tr w:rsidR="00AD7F30" w:rsidRPr="0044123D" w:rsidTr="00AD7F30">
        <w:trPr>
          <w:trHeight w:val="85"/>
          <w:jc w:val="center"/>
        </w:trPr>
        <w:tc>
          <w:tcPr>
            <w:tcW w:w="3132" w:type="dxa"/>
            <w:vAlign w:val="center"/>
          </w:tcPr>
          <w:p w:rsidR="00AD7F30" w:rsidRPr="0044123D" w:rsidRDefault="00AD7F30" w:rsidP="00AD7F30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4</w:t>
            </w:r>
          </w:p>
        </w:tc>
        <w:tc>
          <w:tcPr>
            <w:tcW w:w="5433" w:type="dxa"/>
            <w:vAlign w:val="bottom"/>
          </w:tcPr>
          <w:p w:rsidR="00AD7F30" w:rsidRPr="00AD7F30" w:rsidRDefault="00AD7F30" w:rsidP="00AD7F30">
            <w:pPr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AD7F30">
              <w:rPr>
                <w:rFonts w:ascii="Calibri" w:hAnsi="Calibri"/>
                <w:b/>
                <w:color w:val="000000"/>
                <w:sz w:val="24"/>
                <w:szCs w:val="22"/>
              </w:rPr>
              <w:t>50 000,00</w:t>
            </w:r>
          </w:p>
        </w:tc>
      </w:tr>
      <w:tr w:rsidR="00AD7F30" w:rsidRPr="0044123D" w:rsidTr="00AD7F30">
        <w:trPr>
          <w:trHeight w:val="85"/>
          <w:jc w:val="center"/>
        </w:trPr>
        <w:tc>
          <w:tcPr>
            <w:tcW w:w="3132" w:type="dxa"/>
            <w:vAlign w:val="center"/>
          </w:tcPr>
          <w:p w:rsidR="00AD7F30" w:rsidRPr="0044123D" w:rsidRDefault="00AD7F30" w:rsidP="00AD7F30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5</w:t>
            </w:r>
          </w:p>
        </w:tc>
        <w:tc>
          <w:tcPr>
            <w:tcW w:w="5433" w:type="dxa"/>
            <w:vAlign w:val="bottom"/>
          </w:tcPr>
          <w:p w:rsidR="00AD7F30" w:rsidRPr="00AD7F30" w:rsidRDefault="00AD7F30" w:rsidP="00AD7F30">
            <w:pPr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AD7F30">
              <w:rPr>
                <w:rFonts w:ascii="Calibri" w:hAnsi="Calibri"/>
                <w:b/>
                <w:color w:val="000000"/>
                <w:sz w:val="24"/>
                <w:szCs w:val="22"/>
              </w:rPr>
              <w:t>2 600,00</w:t>
            </w:r>
          </w:p>
        </w:tc>
      </w:tr>
      <w:tr w:rsidR="00AD7F30" w:rsidRPr="0044123D" w:rsidTr="00AD7F30">
        <w:trPr>
          <w:trHeight w:val="85"/>
          <w:jc w:val="center"/>
        </w:trPr>
        <w:tc>
          <w:tcPr>
            <w:tcW w:w="3132" w:type="dxa"/>
            <w:vAlign w:val="center"/>
          </w:tcPr>
          <w:p w:rsidR="00AD7F30" w:rsidRPr="0044123D" w:rsidRDefault="00AD7F30" w:rsidP="00AD7F30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6</w:t>
            </w:r>
          </w:p>
        </w:tc>
        <w:tc>
          <w:tcPr>
            <w:tcW w:w="5433" w:type="dxa"/>
            <w:vAlign w:val="bottom"/>
          </w:tcPr>
          <w:p w:rsidR="00AD7F30" w:rsidRPr="00AD7F30" w:rsidRDefault="00AD7F30" w:rsidP="00AD7F30">
            <w:pPr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AD7F30">
              <w:rPr>
                <w:rFonts w:ascii="Calibri" w:hAnsi="Calibri"/>
                <w:b/>
                <w:color w:val="000000"/>
                <w:sz w:val="24"/>
                <w:szCs w:val="22"/>
              </w:rPr>
              <w:t>14 800,00</w:t>
            </w:r>
          </w:p>
        </w:tc>
      </w:tr>
      <w:tr w:rsidR="00AD7F30" w:rsidRPr="0044123D" w:rsidTr="00AD7F30">
        <w:trPr>
          <w:trHeight w:val="85"/>
          <w:jc w:val="center"/>
        </w:trPr>
        <w:tc>
          <w:tcPr>
            <w:tcW w:w="3132" w:type="dxa"/>
            <w:vAlign w:val="center"/>
          </w:tcPr>
          <w:p w:rsidR="00AD7F30" w:rsidRPr="0044123D" w:rsidRDefault="00AD7F30" w:rsidP="00AD7F30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7</w:t>
            </w:r>
          </w:p>
        </w:tc>
        <w:tc>
          <w:tcPr>
            <w:tcW w:w="5433" w:type="dxa"/>
            <w:vAlign w:val="bottom"/>
          </w:tcPr>
          <w:p w:rsidR="00AD7F30" w:rsidRPr="00AD7F30" w:rsidRDefault="00AD7F30" w:rsidP="00AD7F30">
            <w:pPr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AD7F30">
              <w:rPr>
                <w:rFonts w:ascii="Calibri" w:hAnsi="Calibri"/>
                <w:b/>
                <w:color w:val="000000"/>
                <w:sz w:val="24"/>
                <w:szCs w:val="22"/>
              </w:rPr>
              <w:t>4 800,00</w:t>
            </w:r>
          </w:p>
        </w:tc>
      </w:tr>
      <w:tr w:rsidR="00AD7F30" w:rsidRPr="0044123D" w:rsidTr="00AD7F30">
        <w:trPr>
          <w:trHeight w:val="85"/>
          <w:jc w:val="center"/>
        </w:trPr>
        <w:tc>
          <w:tcPr>
            <w:tcW w:w="3132" w:type="dxa"/>
            <w:vAlign w:val="center"/>
          </w:tcPr>
          <w:p w:rsidR="00AD7F30" w:rsidRPr="0044123D" w:rsidRDefault="00AD7F30" w:rsidP="00AD7F30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8</w:t>
            </w:r>
          </w:p>
        </w:tc>
        <w:tc>
          <w:tcPr>
            <w:tcW w:w="5433" w:type="dxa"/>
            <w:vAlign w:val="bottom"/>
          </w:tcPr>
          <w:p w:rsidR="00AD7F30" w:rsidRPr="00AD7F30" w:rsidRDefault="00AD7F30" w:rsidP="00AD7F30">
            <w:pPr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AD7F30">
              <w:rPr>
                <w:rFonts w:ascii="Calibri" w:hAnsi="Calibri"/>
                <w:b/>
                <w:color w:val="000000"/>
                <w:sz w:val="24"/>
                <w:szCs w:val="22"/>
              </w:rPr>
              <w:t>1 800,00</w:t>
            </w:r>
          </w:p>
        </w:tc>
      </w:tr>
      <w:tr w:rsidR="00AD7F30" w:rsidRPr="0044123D" w:rsidTr="00AD7F30">
        <w:trPr>
          <w:trHeight w:val="85"/>
          <w:jc w:val="center"/>
        </w:trPr>
        <w:tc>
          <w:tcPr>
            <w:tcW w:w="3132" w:type="dxa"/>
            <w:vAlign w:val="center"/>
          </w:tcPr>
          <w:p w:rsidR="00AD7F30" w:rsidRDefault="00AD7F30" w:rsidP="00AD7F30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9</w:t>
            </w:r>
          </w:p>
        </w:tc>
        <w:tc>
          <w:tcPr>
            <w:tcW w:w="5433" w:type="dxa"/>
            <w:vAlign w:val="bottom"/>
          </w:tcPr>
          <w:p w:rsidR="00AD7F30" w:rsidRPr="00AD7F30" w:rsidRDefault="00AD7F30" w:rsidP="00AD7F30">
            <w:pPr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AD7F30">
              <w:rPr>
                <w:rFonts w:ascii="Calibri" w:hAnsi="Calibri"/>
                <w:b/>
                <w:color w:val="000000"/>
                <w:sz w:val="24"/>
                <w:szCs w:val="22"/>
              </w:rPr>
              <w:t>6 250,00</w:t>
            </w:r>
          </w:p>
        </w:tc>
      </w:tr>
      <w:tr w:rsidR="00AD7F30" w:rsidRPr="0044123D" w:rsidTr="00AD7F30">
        <w:trPr>
          <w:trHeight w:val="85"/>
          <w:jc w:val="center"/>
        </w:trPr>
        <w:tc>
          <w:tcPr>
            <w:tcW w:w="3132" w:type="dxa"/>
            <w:vAlign w:val="center"/>
          </w:tcPr>
          <w:p w:rsidR="00AD7F30" w:rsidRDefault="00AD7F30" w:rsidP="00AD7F30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10</w:t>
            </w:r>
          </w:p>
        </w:tc>
        <w:tc>
          <w:tcPr>
            <w:tcW w:w="5433" w:type="dxa"/>
            <w:vAlign w:val="bottom"/>
          </w:tcPr>
          <w:p w:rsidR="00AD7F30" w:rsidRPr="00AD7F30" w:rsidRDefault="00AD7F30" w:rsidP="00AD7F30">
            <w:pPr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AD7F30">
              <w:rPr>
                <w:rFonts w:ascii="Calibri" w:hAnsi="Calibri"/>
                <w:b/>
                <w:color w:val="000000"/>
                <w:sz w:val="24"/>
                <w:szCs w:val="22"/>
              </w:rPr>
              <w:t>1 360,00</w:t>
            </w:r>
          </w:p>
        </w:tc>
      </w:tr>
    </w:tbl>
    <w:p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141017">
        <w:rPr>
          <w:rFonts w:asciiTheme="minorHAnsi" w:hAnsiTheme="minorHAnsi"/>
          <w:szCs w:val="24"/>
        </w:rPr>
        <w:t>3</w:t>
      </w:r>
      <w:r w:rsidRPr="00141017">
        <w:rPr>
          <w:rFonts w:asciiTheme="minorHAnsi" w:hAnsiTheme="minorHAnsi"/>
          <w:szCs w:val="24"/>
        </w:rPr>
        <w:t>).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Pr="00E25A11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WARUNKÓW UDZIAŁU W POSTĘPOWANIU ORAZ BRAK PODSTAW WYKLUCZENIA:</w:t>
      </w:r>
    </w:p>
    <w:p w:rsidR="006A6154" w:rsidRPr="00E25A11" w:rsidRDefault="006A6154" w:rsidP="00D12F01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lastRenderedPageBreak/>
        <w:t xml:space="preserve">Wykonawca zobowiązany jest dołączyć do oferty: 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nie podlega wykluczeniu</w:t>
      </w:r>
      <w:r w:rsidR="004665B8" w:rsidRPr="00E25A11">
        <w:rPr>
          <w:rFonts w:asciiTheme="minorHAnsi" w:hAnsiTheme="minorHAnsi"/>
          <w:szCs w:val="24"/>
        </w:rPr>
        <w:t xml:space="preserve"> (załą</w:t>
      </w:r>
      <w:r w:rsidR="000453DA" w:rsidRPr="00E25A11">
        <w:rPr>
          <w:rFonts w:asciiTheme="minorHAnsi" w:hAnsiTheme="minorHAnsi"/>
          <w:szCs w:val="24"/>
        </w:rPr>
        <w:t>cznik Nr 3</w:t>
      </w:r>
      <w:r w:rsidR="004665B8" w:rsidRPr="00E25A11">
        <w:rPr>
          <w:rFonts w:asciiTheme="minorHAnsi" w:hAnsiTheme="minorHAnsi"/>
          <w:szCs w:val="24"/>
        </w:rPr>
        <w:t xml:space="preserve"> do SIWZ)</w:t>
      </w:r>
      <w:r w:rsidRPr="00E25A11">
        <w:rPr>
          <w:rFonts w:asciiTheme="minorHAnsi" w:hAnsiTheme="minorHAnsi"/>
          <w:szCs w:val="24"/>
        </w:rPr>
        <w:t>;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spełnia warunki udziału w postępowaniu</w:t>
      </w:r>
      <w:r w:rsidR="004665B8" w:rsidRPr="00E25A11">
        <w:rPr>
          <w:rFonts w:asciiTheme="minorHAnsi" w:hAnsiTheme="minorHAnsi"/>
          <w:szCs w:val="24"/>
        </w:rPr>
        <w:t xml:space="preserve"> (załącznik Nr </w:t>
      </w:r>
      <w:r w:rsidR="000453DA" w:rsidRPr="00E25A11">
        <w:rPr>
          <w:rFonts w:asciiTheme="minorHAnsi" w:hAnsiTheme="minorHAnsi"/>
          <w:szCs w:val="24"/>
        </w:rPr>
        <w:t>4</w:t>
      </w:r>
      <w:r w:rsidR="004665B8" w:rsidRPr="00E25A11">
        <w:rPr>
          <w:rFonts w:asciiTheme="minorHAnsi" w:hAnsiTheme="minorHAnsi"/>
          <w:szCs w:val="24"/>
        </w:rPr>
        <w:t xml:space="preserve"> do SIWZ);</w:t>
      </w:r>
    </w:p>
    <w:p w:rsidR="006A6154" w:rsidRPr="00E25A11" w:rsidRDefault="006A6154" w:rsidP="006A6154">
      <w:pPr>
        <w:pStyle w:val="Tekstpodstawowy21"/>
        <w:widowControl/>
        <w:ind w:left="77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- w zakresie określonym przez zamawiającego w SIWZ. </w:t>
      </w:r>
    </w:p>
    <w:p w:rsidR="006A6154" w:rsidRPr="00E25A11" w:rsidRDefault="006A6154" w:rsidP="006A6154">
      <w:pPr>
        <w:pStyle w:val="Tekstpodstawowy21"/>
        <w:widowControl/>
        <w:ind w:left="708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</w:t>
      </w:r>
      <w:r w:rsidR="004665B8" w:rsidRPr="00E25A11">
        <w:rPr>
          <w:rFonts w:asciiTheme="minorHAnsi" w:hAnsiTheme="minorHAnsi"/>
          <w:szCs w:val="24"/>
        </w:rPr>
        <w:t>a, muszą</w:t>
      </w:r>
      <w:r w:rsidRPr="00E25A11">
        <w:rPr>
          <w:rFonts w:asciiTheme="minorHAnsi" w:hAnsiTheme="minorHAnsi"/>
          <w:szCs w:val="24"/>
        </w:rPr>
        <w:t xml:space="preserve">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posiadające zakres umocowania, podpisane przez osoby uprawnione do reprezentowania wykonawcy.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gdy wykonawcę reprezentuje pełnomocnik/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:rsidR="006A6154" w:rsidRPr="00E25A11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6A6154" w:rsidRPr="00E25A11" w:rsidRDefault="00E25A11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 w:rsidRPr="00E25A11">
        <w:rPr>
          <w:rFonts w:asciiTheme="minorHAnsi" w:hAnsiTheme="minorHAnsi"/>
          <w:b/>
          <w:szCs w:val="24"/>
        </w:rPr>
        <w:t>2</w:t>
      </w:r>
      <w:r w:rsidR="006A6154" w:rsidRPr="00E25A11">
        <w:rPr>
          <w:rFonts w:asciiTheme="minorHAnsi" w:hAnsiTheme="minorHAnsi"/>
          <w:b/>
          <w:szCs w:val="24"/>
        </w:rPr>
        <w:t xml:space="preserve">. Wykonawca, </w:t>
      </w:r>
      <w:r w:rsidR="006A6154" w:rsidRPr="00E25A11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="006A6154" w:rsidRPr="00E25A11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="006A6154"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="006A6154" w:rsidRPr="00E25A11">
        <w:rPr>
          <w:rFonts w:asciiTheme="minorHAnsi" w:hAnsiTheme="minorHAnsi"/>
          <w:b/>
          <w:szCs w:val="24"/>
        </w:rPr>
        <w:t xml:space="preserve"> </w:t>
      </w:r>
    </w:p>
    <w:p w:rsidR="003C61E2" w:rsidRPr="00E25A11" w:rsidRDefault="003C61E2" w:rsidP="00A665F5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:rsidR="006A6154" w:rsidRPr="00E25A11" w:rsidRDefault="00E25A11" w:rsidP="006A6154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3</w:t>
      </w:r>
      <w:r w:rsidR="006A6154" w:rsidRPr="00E25A11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:rsidR="00A665F5" w:rsidRPr="00E25A11" w:rsidRDefault="00A665F5" w:rsidP="006C559D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E25A11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E25A1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5A11">
        <w:rPr>
          <w:rFonts w:asciiTheme="minorHAnsi" w:hAnsiTheme="minorHAnsi" w:cs="Calibri"/>
          <w:sz w:val="24"/>
          <w:szCs w:val="24"/>
        </w:rPr>
        <w:t>oświadczeniu, znajdującym się w załączniku nr 3 do SIWZ.</w:t>
      </w:r>
    </w:p>
    <w:p w:rsidR="00A665F5" w:rsidRPr="00E25A11" w:rsidRDefault="00A665F5" w:rsidP="006C559D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</w:t>
      </w:r>
    </w:p>
    <w:p w:rsidR="00A665F5" w:rsidRPr="00E25A11" w:rsidRDefault="00A665F5" w:rsidP="006C559D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nie podlega wykluczeniu (załącznik Nr 3 do SIWZ)</w:t>
      </w:r>
    </w:p>
    <w:p w:rsidR="006A6154" w:rsidRPr="00E25A11" w:rsidRDefault="00A665F5" w:rsidP="006C559D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spełnia warunki udziału w postę</w:t>
      </w:r>
      <w:r w:rsidR="00E25A11" w:rsidRPr="00E25A11">
        <w:rPr>
          <w:rFonts w:asciiTheme="minorHAnsi" w:hAnsiTheme="minorHAnsi"/>
          <w:sz w:val="24"/>
          <w:szCs w:val="24"/>
        </w:rPr>
        <w:t>powaniu (załącznik Nr 4 do SIWZ).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77675C" w:rsidRPr="0077675C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77675C">
        <w:rPr>
          <w:rFonts w:asciiTheme="minorHAnsi" w:hAnsiTheme="minorHAnsi"/>
          <w:b/>
          <w:sz w:val="24"/>
          <w:szCs w:val="24"/>
        </w:rPr>
        <w:t>VII</w:t>
      </w:r>
      <w:r>
        <w:rPr>
          <w:rFonts w:asciiTheme="minorHAnsi" w:hAnsiTheme="minorHAnsi"/>
          <w:b/>
          <w:sz w:val="24"/>
          <w:szCs w:val="24"/>
        </w:rPr>
        <w:t>.</w:t>
      </w:r>
      <w:r w:rsidRPr="0077675C">
        <w:rPr>
          <w:rFonts w:asciiTheme="minorHAnsi" w:hAnsiTheme="minorHAnsi"/>
          <w:b/>
          <w:sz w:val="24"/>
          <w:szCs w:val="24"/>
        </w:rPr>
        <w:t xml:space="preserve"> INFORMACJA DOTYCZĄCA OFERTY SKŁADANEJ WSPÓLNIE, PRZEZ KILKA PODMIOTÓW WYSTĘPUJĄCYCH WSPÓLNIE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lastRenderedPageBreak/>
        <w:t>W przypadku wykonawców wspólnie ubiegających się o udzielenie zamówienia, żaden z nich nie może podlegać wykluczeniu na podstawie okoliczności wskazanych w rozdz. V ust. 3 SIWZ.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:rsidR="00D501EA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 w:rsidR="00E25A11">
        <w:rPr>
          <w:rFonts w:asciiTheme="minorHAnsi" w:eastAsia="Calibri" w:hAnsiTheme="minorHAnsi"/>
          <w:sz w:val="24"/>
          <w:szCs w:val="24"/>
          <w:lang w:eastAsia="pl-PL"/>
        </w:rPr>
        <w:t>tórym mowa w rozdziale VI ust. 2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77675C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VIII</w:t>
      </w:r>
      <w:r w:rsidR="0045431A" w:rsidRPr="0077675C">
        <w:rPr>
          <w:rFonts w:asciiTheme="minorHAnsi" w:hAnsiTheme="minorHAnsi"/>
          <w:b/>
          <w:bCs/>
        </w:rPr>
        <w:t xml:space="preserve">. INFORMACJE O </w:t>
      </w:r>
      <w:r w:rsidR="0045431A" w:rsidRPr="0077675C">
        <w:rPr>
          <w:rFonts w:asciiTheme="minorHAnsi" w:hAnsiTheme="minorHAnsi"/>
          <w:b/>
        </w:rPr>
        <w:t>SPOSOBIE POROZUMIEWANIA  SIĘ ZAMAWIAJĄCEGO Z WYKONAWCAMI ORAZ PRZEKAZYWANIA OŚWIADCZEŃ I DOKUMENTÓW, A TAKŻE WSKAZANIE OSÓB UPRAWNIONYCH DO POROZUMIEWANIA SIĘ Z WYKONAWCAMI: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Sekretariat SP WZOZ MSW, 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:rsidR="00F97749" w:rsidRPr="00F97749" w:rsidRDefault="00F97749" w:rsidP="00F97749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404C3D" w:rsidRDefault="00404C3D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:rsidR="00F97749" w:rsidRPr="00404C3D" w:rsidRDefault="00F97749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 na dokonanie poszczególnych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czynności przez Wykonawcę liczone są od dnia przekazania pisma drogą faksową lub pocztą elektroniczną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zgodnie z pkt. 4.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04C3D" w:rsidRP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stanowiącym załącznik nr 1 do SIWZ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numeru telefonu oraz numeru faksu lub adresu poczty elektronicznej, na który Zamawiający będzie przesyłał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wszelkie pisma przekazywane w ramach postępowania. Wykonawca wybiera faks albo pocztę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elektroniczną według własnego uznania. W przypadku wpisania przez Wykonawcę zarówno numeru faksu jak i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adresu poczty elektronicznej Zamawiający będzie przesyłał dokumenty pocztą elektroniczną.</w:t>
      </w:r>
    </w:p>
    <w:p w:rsidR="00E705B9" w:rsidRPr="00E705B9" w:rsidRDefault="00404C3D" w:rsidP="00E705B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 w:rsidR="00E705B9"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="00E705B9"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:rsid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lastRenderedPageBreak/>
        <w:t>W przypadku wyboru przez Wykonawcę faksu jako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:rsidR="00E705B9" w:rsidRP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lub adresu poczty elektronicznej, na który Zamawiający ma przesyłać pisma. W przypadku niedokonania powiadomienia Zamawiającego, przesłanie pisma na numer faksu lub adres poczty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elektronicznej wskazany na formularzu ofertowym zgodnie z zasadami wskazanymi w niniejszym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punkcie uważa się za skutecznie dokonane.</w:t>
      </w:r>
    </w:p>
    <w:p w:rsidR="002E47D9" w:rsidRPr="002E47D9" w:rsidRDefault="00E705B9" w:rsidP="00D12F01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>Wszelkie zapytania do treści ogłoszenia i Specyfikacji Istotnych Warunków Zamówienia należy przesyłać na numer</w:t>
      </w:r>
      <w:r w:rsidR="00AD7F30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58-26-209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. 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E363B1" w:rsidRPr="00D501EA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szCs w:val="24"/>
        </w:rPr>
      </w:pPr>
      <w:r w:rsidRPr="00D501EA">
        <w:rPr>
          <w:rFonts w:asciiTheme="minorHAnsi" w:hAnsiTheme="minorHAnsi"/>
          <w:szCs w:val="24"/>
        </w:rPr>
        <w:t>Zamawiający nie żąda wniesienia wadium.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Wykonawcy związani są ofertą przez 30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</w:t>
      </w:r>
      <w:r w:rsidR="00B4470D" w:rsidRPr="00E25A11">
        <w:rPr>
          <w:rFonts w:asciiTheme="minorHAnsi" w:hAnsiTheme="minorHAnsi"/>
          <w:b w:val="0"/>
          <w:bCs/>
        </w:rPr>
        <w:t xml:space="preserve"> </w:t>
      </w:r>
      <w:r w:rsidRPr="00E25A11">
        <w:rPr>
          <w:rFonts w:asciiTheme="minorHAnsi" w:hAnsiTheme="minorHAnsi"/>
          <w:b w:val="0"/>
          <w:bCs/>
        </w:rPr>
        <w:t>załącznik nr  1</w:t>
      </w:r>
      <w:r w:rsidR="008B2198" w:rsidRPr="00E25A11">
        <w:rPr>
          <w:rFonts w:asciiTheme="minorHAnsi" w:hAnsiTheme="minorHAnsi"/>
          <w:b w:val="0"/>
          <w:bCs/>
        </w:rPr>
        <w:t xml:space="preserve"> i 2</w:t>
      </w:r>
      <w:r w:rsidRPr="00E25A11">
        <w:rPr>
          <w:rFonts w:asciiTheme="minorHAnsi" w:hAnsiTheme="minorHAnsi"/>
          <w:b w:val="0"/>
          <w:bCs/>
        </w:rPr>
        <w:t xml:space="preserve"> do SIWZ,  z zachowaniem formy pisemnej pod rygorem nieważności.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wymagane w rozdz. VI ust. 1 oświadczenie. Oświadczenie musi być złożone w formie pisemnej.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 Wymagane w rozdz. VI ust. 1 pełnomocnictwa, złożone w formie pisemnej (oryginale lub kopii poświadczonej za zgodność z oryginałem przez notariusza). 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>do reprezentowania  wyko</w:t>
      </w:r>
      <w:r w:rsidR="00B4470D" w:rsidRPr="00E25A11">
        <w:rPr>
          <w:rFonts w:asciiTheme="minorHAnsi" w:hAnsiTheme="minorHAnsi"/>
          <w:b w:val="0"/>
        </w:rPr>
        <w:t>nawcy musi parafować miejsca, w </w:t>
      </w:r>
      <w:r w:rsidRPr="00E25A11">
        <w:rPr>
          <w:rFonts w:asciiTheme="minorHAnsi" w:hAnsiTheme="minorHAnsi"/>
          <w:b w:val="0"/>
        </w:rPr>
        <w:t xml:space="preserve">których wykonawca naniósł  zmiany.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lastRenderedPageBreak/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 w Bydgoszczy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E25A11" w:rsidRDefault="008B2198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eastAsia="Calibri" w:hAnsiTheme="minorHAnsi"/>
          <w:szCs w:val="24"/>
          <w:lang w:eastAsia="pl-PL"/>
        </w:rPr>
        <w:t xml:space="preserve">Zakup i </w:t>
      </w:r>
      <w:r w:rsidRPr="00E266C4">
        <w:rPr>
          <w:rFonts w:asciiTheme="minorHAnsi" w:eastAsia="Calibri" w:hAnsiTheme="minorHAnsi"/>
          <w:szCs w:val="24"/>
          <w:lang w:eastAsia="pl-PL"/>
        </w:rPr>
        <w:t xml:space="preserve">dostawa </w:t>
      </w:r>
      <w:r w:rsidR="00AD7F30" w:rsidRPr="00AD7F30">
        <w:rPr>
          <w:rFonts w:asciiTheme="minorHAnsi" w:hAnsiTheme="minorHAnsi"/>
          <w:szCs w:val="24"/>
        </w:rPr>
        <w:t xml:space="preserve">sprzętu medycznego jednorazowego użytku, w tym: cewniki, filtry do respiratora, igły, końcówka noża harmonicznego, wyroby do </w:t>
      </w:r>
      <w:proofErr w:type="spellStart"/>
      <w:r w:rsidR="00AD7F30" w:rsidRPr="00AD7F30">
        <w:rPr>
          <w:rFonts w:asciiTheme="minorHAnsi" w:hAnsiTheme="minorHAnsi"/>
          <w:szCs w:val="24"/>
        </w:rPr>
        <w:t>stomii</w:t>
      </w:r>
      <w:proofErr w:type="spellEnd"/>
      <w:r w:rsidR="00AD7F30" w:rsidRPr="00AD7F30">
        <w:rPr>
          <w:rFonts w:asciiTheme="minorHAnsi" w:hAnsiTheme="minorHAnsi"/>
          <w:szCs w:val="24"/>
        </w:rPr>
        <w:t>, wyroby do tlenu, komora wilgotna, osłona oka, i. in</w:t>
      </w:r>
      <w:r w:rsidR="00AD7F30" w:rsidRPr="00AD7F30">
        <w:rPr>
          <w:rFonts w:asciiTheme="minorHAnsi" w:eastAsia="Calibri" w:hAnsiTheme="minorHAnsi"/>
          <w:szCs w:val="24"/>
          <w:lang w:eastAsia="pl-PL"/>
        </w:rPr>
        <w:t>.</w:t>
      </w:r>
      <w:r w:rsidR="00D501EA" w:rsidRPr="00E25A11">
        <w:rPr>
          <w:rFonts w:asciiTheme="minorHAnsi" w:eastAsia="Calibri" w:hAnsiTheme="minorHAnsi"/>
          <w:szCs w:val="24"/>
          <w:lang w:eastAsia="pl-PL"/>
        </w:rPr>
        <w:t xml:space="preserve"> </w:t>
      </w:r>
      <w:r w:rsidR="00D87781">
        <w:rPr>
          <w:rFonts w:asciiTheme="minorHAnsi" w:hAnsiTheme="minorHAnsi"/>
          <w:szCs w:val="24"/>
        </w:rPr>
        <w:t xml:space="preserve"> – 0</w:t>
      </w:r>
      <w:r w:rsidR="00AD7F30">
        <w:rPr>
          <w:rFonts w:asciiTheme="minorHAnsi" w:hAnsiTheme="minorHAnsi"/>
          <w:szCs w:val="24"/>
        </w:rPr>
        <w:t>5</w:t>
      </w:r>
      <w:r w:rsidR="00D501EA" w:rsidRPr="00E25A11">
        <w:rPr>
          <w:rFonts w:asciiTheme="minorHAnsi" w:hAnsiTheme="minorHAnsi"/>
          <w:szCs w:val="24"/>
        </w:rPr>
        <w:t>/2</w:t>
      </w:r>
      <w:r w:rsidR="00D87781">
        <w:rPr>
          <w:rFonts w:asciiTheme="minorHAnsi" w:hAnsiTheme="minorHAnsi"/>
          <w:szCs w:val="24"/>
        </w:rPr>
        <w:t>017</w:t>
      </w:r>
      <w:r w:rsidR="00D501EA" w:rsidRPr="00E25A11">
        <w:rPr>
          <w:rFonts w:asciiTheme="minorHAnsi" w:hAnsiTheme="minorHAnsi"/>
          <w:szCs w:val="24"/>
        </w:rPr>
        <w:t>.</w:t>
      </w:r>
    </w:p>
    <w:p w:rsidR="00D501EA" w:rsidRPr="00E25A11" w:rsidRDefault="00AD7F30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 w:val="0"/>
          <w:szCs w:val="24"/>
        </w:rPr>
        <w:t>Nie otwierać przed dniem  2</w:t>
      </w:r>
      <w:r w:rsidR="008F09DF">
        <w:rPr>
          <w:rFonts w:asciiTheme="minorHAnsi" w:hAnsiTheme="minorHAnsi"/>
          <w:b w:val="0"/>
          <w:szCs w:val="24"/>
        </w:rPr>
        <w:t>9</w:t>
      </w:r>
      <w:r>
        <w:rPr>
          <w:rFonts w:asciiTheme="minorHAnsi" w:hAnsiTheme="minorHAnsi"/>
          <w:b w:val="0"/>
          <w:szCs w:val="24"/>
        </w:rPr>
        <w:t>.06</w:t>
      </w:r>
      <w:r w:rsidR="008B2198" w:rsidRPr="00E25A11">
        <w:rPr>
          <w:rFonts w:asciiTheme="minorHAnsi" w:hAnsiTheme="minorHAnsi"/>
          <w:b w:val="0"/>
          <w:szCs w:val="24"/>
        </w:rPr>
        <w:t>.201</w:t>
      </w:r>
      <w:r w:rsidR="00D87781">
        <w:rPr>
          <w:rFonts w:asciiTheme="minorHAnsi" w:hAnsiTheme="minorHAnsi"/>
          <w:b w:val="0"/>
          <w:szCs w:val="24"/>
        </w:rPr>
        <w:t>7 r. przed godz. 09</w:t>
      </w:r>
      <w:r w:rsidR="00D501EA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ZOZ MSW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D87781">
        <w:rPr>
          <w:rFonts w:asciiTheme="minorHAnsi" w:hAnsiTheme="minorHAnsi"/>
          <w:b/>
          <w:szCs w:val="24"/>
        </w:rPr>
        <w:t>2</w:t>
      </w:r>
      <w:r w:rsidR="008F09DF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</w:rPr>
        <w:t>.</w:t>
      </w:r>
      <w:r w:rsidR="00AD7F30">
        <w:rPr>
          <w:rFonts w:asciiTheme="minorHAnsi" w:hAnsiTheme="minorHAnsi"/>
          <w:b/>
          <w:szCs w:val="24"/>
        </w:rPr>
        <w:t>06</w:t>
      </w:r>
      <w:r w:rsidRPr="00AB5255">
        <w:rPr>
          <w:rFonts w:asciiTheme="minorHAnsi" w:hAnsiTheme="minorHAnsi"/>
          <w:b/>
          <w:szCs w:val="24"/>
        </w:rPr>
        <w:t>.201</w:t>
      </w:r>
      <w:r w:rsidR="009A4B86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>do godz.</w:t>
      </w:r>
      <w:r w:rsidR="000140BD" w:rsidRPr="00AB5255">
        <w:rPr>
          <w:rFonts w:asciiTheme="minorHAnsi" w:hAnsiTheme="minorHAnsi"/>
          <w:b/>
          <w:szCs w:val="24"/>
        </w:rPr>
        <w:t>0</w:t>
      </w:r>
      <w:r w:rsidR="00D87781">
        <w:rPr>
          <w:rFonts w:asciiTheme="minorHAnsi" w:hAnsiTheme="minorHAnsi"/>
          <w:b/>
          <w:szCs w:val="24"/>
        </w:rPr>
        <w:t>8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lastRenderedPageBreak/>
        <w:t xml:space="preserve">Otwarcie ofert nastąpi w dniu </w:t>
      </w:r>
      <w:r w:rsidR="00D87781">
        <w:rPr>
          <w:rFonts w:asciiTheme="minorHAnsi" w:hAnsiTheme="minorHAnsi"/>
          <w:b/>
          <w:szCs w:val="24"/>
        </w:rPr>
        <w:t>2</w:t>
      </w:r>
      <w:r w:rsidR="008F09DF">
        <w:rPr>
          <w:rFonts w:asciiTheme="minorHAnsi" w:hAnsiTheme="minorHAnsi"/>
          <w:b/>
          <w:szCs w:val="24"/>
        </w:rPr>
        <w:t>9</w:t>
      </w:r>
      <w:bookmarkStart w:id="0" w:name="_GoBack"/>
      <w:bookmarkEnd w:id="0"/>
      <w:r w:rsidRPr="00AB5255">
        <w:rPr>
          <w:rFonts w:asciiTheme="minorHAnsi" w:hAnsiTheme="minorHAnsi"/>
          <w:b/>
          <w:szCs w:val="24"/>
        </w:rPr>
        <w:t>.</w:t>
      </w:r>
      <w:r w:rsidR="00D87781">
        <w:rPr>
          <w:rFonts w:asciiTheme="minorHAnsi" w:hAnsiTheme="minorHAnsi"/>
          <w:b/>
          <w:szCs w:val="24"/>
        </w:rPr>
        <w:t>0</w:t>
      </w:r>
      <w:r w:rsidR="00AD7F30">
        <w:rPr>
          <w:rFonts w:asciiTheme="minorHAnsi" w:hAnsiTheme="minorHAnsi"/>
          <w:b/>
          <w:szCs w:val="24"/>
        </w:rPr>
        <w:t>6</w:t>
      </w:r>
      <w:r w:rsidRPr="00AB5255">
        <w:rPr>
          <w:rFonts w:asciiTheme="minorHAnsi" w:hAnsiTheme="minorHAnsi"/>
          <w:b/>
          <w:szCs w:val="24"/>
        </w:rPr>
        <w:t>.201</w:t>
      </w:r>
      <w:r w:rsidR="009A4B86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 xml:space="preserve">o godz. </w:t>
      </w:r>
      <w:r w:rsidR="004D4B57">
        <w:rPr>
          <w:rFonts w:asciiTheme="minorHAnsi" w:hAnsiTheme="minorHAnsi"/>
          <w:b/>
          <w:szCs w:val="24"/>
        </w:rPr>
        <w:t>09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stanowiących załączniki odpowiednio nr 1 i nr 2 do niniejszej specyfikacji.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E266C4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- 60%</w:t>
      </w:r>
    </w:p>
    <w:p w:rsidR="00E266C4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dostawy (T) – 30%</w:t>
      </w:r>
    </w:p>
    <w:p w:rsidR="00E266C4" w:rsidRPr="00E25A11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10%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E266C4" w:rsidRPr="00E25A11" w:rsidRDefault="00E266C4" w:rsidP="00E266C4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E266C4" w:rsidRPr="00E25A11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cena</w:t>
      </w:r>
      <w:r w:rsidRPr="00E25A11">
        <w:rPr>
          <w:rFonts w:asciiTheme="minorHAnsi" w:hAnsiTheme="minorHAnsi"/>
          <w:b/>
          <w:sz w:val="24"/>
        </w:rPr>
        <w:t xml:space="preserve">  – 60%: </w:t>
      </w:r>
      <w:r w:rsidRPr="00E25A11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E266C4" w:rsidRPr="00E25A11" w:rsidRDefault="00E266C4" w:rsidP="00E266C4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>C = (---------------------------------------------- x 100 pkt) x waga kryterium tj. 60 %</w:t>
      </w:r>
    </w:p>
    <w:p w:rsidR="00E266C4" w:rsidRPr="00E25A11" w:rsidRDefault="00E266C4" w:rsidP="00E266C4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lastRenderedPageBreak/>
        <w:t>gdzie: C - wartość punktowa badanej oferty</w:t>
      </w:r>
    </w:p>
    <w:p w:rsidR="00E266C4" w:rsidRPr="00E25A11" w:rsidRDefault="00E266C4" w:rsidP="00E266C4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E266C4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Kryterium </w:t>
      </w:r>
      <w:r>
        <w:rPr>
          <w:rFonts w:asciiTheme="minorHAnsi" w:hAnsiTheme="minorHAnsi"/>
          <w:b/>
          <w:sz w:val="24"/>
        </w:rPr>
        <w:t>termin dostawy</w:t>
      </w:r>
      <w:r w:rsidRPr="00C96EBD">
        <w:rPr>
          <w:rFonts w:asciiTheme="minorHAnsi" w:hAnsiTheme="minorHAnsi"/>
          <w:b/>
          <w:sz w:val="24"/>
        </w:rPr>
        <w:t xml:space="preserve"> – 30 %</w:t>
      </w:r>
      <w:r>
        <w:rPr>
          <w:rFonts w:asciiTheme="minorHAnsi" w:hAnsiTheme="minorHAnsi"/>
          <w:b/>
          <w:sz w:val="24"/>
        </w:rPr>
        <w:t xml:space="preserve">. </w:t>
      </w:r>
      <w:r w:rsidRPr="00F97749">
        <w:rPr>
          <w:rFonts w:asciiTheme="minorHAnsi" w:hAnsiTheme="minorHAnsi"/>
          <w:sz w:val="24"/>
        </w:rPr>
        <w:t xml:space="preserve">Oferta, w zależności od zadeklarowanego terminu </w:t>
      </w:r>
      <w:r>
        <w:rPr>
          <w:rFonts w:asciiTheme="minorHAnsi" w:hAnsiTheme="minorHAnsi"/>
          <w:sz w:val="24"/>
        </w:rPr>
        <w:t>dostawy</w:t>
      </w:r>
      <w:r w:rsidRPr="00F97749">
        <w:rPr>
          <w:rFonts w:asciiTheme="minorHAnsi" w:hAnsiTheme="minorHAnsi"/>
          <w:sz w:val="24"/>
        </w:rPr>
        <w:t>, otrzyma następującą liczbę punktów</w:t>
      </w:r>
      <w:r>
        <w:rPr>
          <w:rFonts w:asciiTheme="minorHAnsi" w:hAnsiTheme="minorHAnsi"/>
          <w:sz w:val="24"/>
        </w:rPr>
        <w:t>: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AD7F30" w:rsidRPr="00F97749" w:rsidTr="00D143C2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D143C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D143C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Termin dostawy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AD7F30" w:rsidRPr="00F97749" w:rsidRDefault="00AD7F30" w:rsidP="00D143C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 xml:space="preserve">Ilość punktów uzyskanych w kryterium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(30</w:t>
            </w: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%)</w:t>
            </w:r>
          </w:p>
        </w:tc>
      </w:tr>
      <w:tr w:rsidR="00AD7F30" w:rsidRPr="00F97749" w:rsidTr="00D143C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D143C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D143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 dzień roboczy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D7F30" w:rsidRPr="00F97749" w:rsidRDefault="00AD7F30" w:rsidP="00D143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AD7F30" w:rsidRPr="00F97749" w:rsidTr="00D143C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D143C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D143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do2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D7F30" w:rsidRPr="00F97749" w:rsidRDefault="00AD7F30" w:rsidP="00D143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</w:tr>
      <w:tr w:rsidR="00AD7F30" w:rsidRPr="00F97749" w:rsidTr="00D143C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D143C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D143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3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D7F30" w:rsidRPr="00F97749" w:rsidRDefault="00AD7F30" w:rsidP="00D143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AD7F30" w:rsidRPr="00F97749" w:rsidTr="00D143C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D143C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D143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4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D7F30" w:rsidRPr="00F97749" w:rsidRDefault="00AD7F30" w:rsidP="00D143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</w:tr>
      <w:tr w:rsidR="00AD7F30" w:rsidRPr="00F97749" w:rsidTr="00D143C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D143C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D143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5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D7F30" w:rsidRPr="00F97749" w:rsidRDefault="00AD7F30" w:rsidP="00D143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AD7F30" w:rsidRPr="00F97749" w:rsidTr="00D143C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D143C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D143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8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D7F30" w:rsidRPr="00F97749" w:rsidRDefault="00AD7F30" w:rsidP="00D143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</w:tbl>
    <w:p w:rsidR="00E266C4" w:rsidRPr="003F41EE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  <w:r w:rsidRPr="003F41EE">
        <w:rPr>
          <w:rFonts w:asciiTheme="minorHAnsi" w:hAnsiTheme="minorHAnsi"/>
          <w:b/>
          <w:sz w:val="24"/>
        </w:rPr>
        <w:t xml:space="preserve">Zamawiający informuje, że Wykonawca może zaoferować wyłącznie pełne </w:t>
      </w:r>
      <w:r>
        <w:rPr>
          <w:rFonts w:asciiTheme="minorHAnsi" w:hAnsiTheme="minorHAnsi"/>
          <w:b/>
          <w:sz w:val="24"/>
        </w:rPr>
        <w:t>dni</w:t>
      </w:r>
      <w:r w:rsidRPr="003F41EE">
        <w:rPr>
          <w:rFonts w:asciiTheme="minorHAnsi" w:hAnsiTheme="minorHAnsi"/>
          <w:b/>
          <w:sz w:val="24"/>
        </w:rPr>
        <w:t xml:space="preserve"> wskazane powyżej.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E266C4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 xml:space="preserve">Kryterium </w:t>
      </w:r>
      <w:r w:rsidRPr="007F2E6F">
        <w:rPr>
          <w:rFonts w:ascii="Times New Roman" w:hAnsi="Times New Roman"/>
          <w:b/>
          <w:sz w:val="24"/>
        </w:rPr>
        <w:t>termin płatności (P</w:t>
      </w:r>
      <w:r>
        <w:rPr>
          <w:rFonts w:ascii="Times New Roman" w:hAnsi="Times New Roman"/>
          <w:b/>
          <w:sz w:val="24"/>
        </w:rPr>
        <w:t>) – 10</w:t>
      </w:r>
      <w:r w:rsidRPr="00631B6E">
        <w:rPr>
          <w:rFonts w:ascii="Times New Roman" w:hAnsi="Times New Roman"/>
          <w:b/>
          <w:sz w:val="24"/>
        </w:rPr>
        <w:t xml:space="preserve"> %. </w:t>
      </w:r>
      <w:r w:rsidRPr="00631B6E">
        <w:rPr>
          <w:rFonts w:ascii="Times New Roman" w:hAnsi="Times New Roman"/>
          <w:sz w:val="24"/>
        </w:rPr>
        <w:t xml:space="preserve">Oferta z </w:t>
      </w:r>
      <w:r>
        <w:rPr>
          <w:rFonts w:ascii="Times New Roman" w:hAnsi="Times New Roman"/>
          <w:sz w:val="24"/>
        </w:rPr>
        <w:t>najdłuższym terminem</w:t>
      </w:r>
      <w:r w:rsidRPr="00631B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płatności </w:t>
      </w:r>
      <w:r w:rsidRPr="00631B6E">
        <w:rPr>
          <w:rFonts w:ascii="Times New Roman" w:hAnsi="Times New Roman"/>
          <w:sz w:val="24"/>
        </w:rPr>
        <w:t>otrzyma maksymalną ilość punktów, a pozostałym ofertom zostanie przypisana odpowiednio mniejsza liczba punktów, zgodnie ze wzorem:</w:t>
      </w:r>
      <w:r>
        <w:rPr>
          <w:rFonts w:ascii="Times New Roman" w:hAnsi="Times New Roman"/>
          <w:sz w:val="24"/>
        </w:rPr>
        <w:t xml:space="preserve"> </w:t>
      </w:r>
    </w:p>
    <w:p w:rsidR="00E266C4" w:rsidRPr="00631B6E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="Times New Roman" w:hAnsi="Times New Roman"/>
          <w:sz w:val="24"/>
        </w:rPr>
      </w:pPr>
    </w:p>
    <w:p w:rsidR="00E266C4" w:rsidRPr="00631B6E" w:rsidRDefault="00E266C4" w:rsidP="00E266C4">
      <w:pPr>
        <w:pStyle w:val="Standard"/>
        <w:ind w:left="5" w:firstLine="169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płatności oferty badanej - 30</w:t>
      </w:r>
      <w:r w:rsidRPr="00631B6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dni</w:t>
      </w:r>
    </w:p>
    <w:p w:rsidR="00E266C4" w:rsidRPr="00631B6E" w:rsidRDefault="00E266C4" w:rsidP="00E266C4">
      <w:pPr>
        <w:pStyle w:val="Standard"/>
        <w:ind w:left="5" w:firstLine="11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631B6E">
        <w:rPr>
          <w:rFonts w:ascii="Times New Roman" w:hAnsi="Times New Roman"/>
          <w:sz w:val="22"/>
          <w:szCs w:val="22"/>
        </w:rPr>
        <w:t xml:space="preserve"> = (----------------------------------------------</w:t>
      </w:r>
      <w:r>
        <w:rPr>
          <w:rFonts w:ascii="Times New Roman" w:hAnsi="Times New Roman"/>
          <w:sz w:val="22"/>
          <w:szCs w:val="22"/>
        </w:rPr>
        <w:t>------</w:t>
      </w:r>
      <w:r w:rsidRPr="00631B6E">
        <w:rPr>
          <w:rFonts w:ascii="Times New Roman" w:hAnsi="Times New Roman"/>
          <w:sz w:val="22"/>
          <w:szCs w:val="22"/>
        </w:rPr>
        <w:t xml:space="preserve"> x</w:t>
      </w:r>
      <w:r>
        <w:rPr>
          <w:rFonts w:ascii="Times New Roman" w:hAnsi="Times New Roman"/>
          <w:sz w:val="22"/>
          <w:szCs w:val="22"/>
        </w:rPr>
        <w:t xml:space="preserve"> 100 pkt) x waga kryterium tj. 10</w:t>
      </w:r>
      <w:r w:rsidRPr="00631B6E">
        <w:rPr>
          <w:rFonts w:ascii="Times New Roman" w:hAnsi="Times New Roman"/>
          <w:sz w:val="22"/>
          <w:szCs w:val="22"/>
        </w:rPr>
        <w:t xml:space="preserve"> %</w:t>
      </w:r>
    </w:p>
    <w:p w:rsidR="00E266C4" w:rsidRPr="00631B6E" w:rsidRDefault="00E266C4" w:rsidP="00E266C4">
      <w:pPr>
        <w:pStyle w:val="Standard"/>
        <w:ind w:firstLine="311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 dni</w:t>
      </w:r>
    </w:p>
    <w:p w:rsidR="00E266C4" w:rsidRPr="00631B6E" w:rsidRDefault="00E266C4" w:rsidP="00E266C4">
      <w:pPr>
        <w:pStyle w:val="StandardZnak"/>
        <w:spacing w:line="276" w:lineRule="auto"/>
        <w:ind w:left="567"/>
        <w:jc w:val="both"/>
      </w:pPr>
    </w:p>
    <w:p w:rsidR="00E266C4" w:rsidRPr="00631B6E" w:rsidRDefault="00E266C4" w:rsidP="00E266C4">
      <w:pPr>
        <w:pStyle w:val="StandardZnak"/>
        <w:spacing w:line="276" w:lineRule="auto"/>
        <w:ind w:left="567"/>
        <w:jc w:val="both"/>
        <w:rPr>
          <w:b/>
        </w:rPr>
      </w:pPr>
      <w:r w:rsidRPr="00631B6E">
        <w:rPr>
          <w:b/>
        </w:rPr>
        <w:t xml:space="preserve">Zamawiający informuje, że dopuszczalny termin </w:t>
      </w:r>
      <w:r>
        <w:rPr>
          <w:b/>
        </w:rPr>
        <w:t>płatności</w:t>
      </w:r>
      <w:r w:rsidRPr="00631B6E">
        <w:rPr>
          <w:b/>
        </w:rPr>
        <w:t xml:space="preserve"> </w:t>
      </w:r>
      <w:r w:rsidRPr="00F91019">
        <w:rPr>
          <w:b/>
          <w:u w:val="single"/>
        </w:rPr>
        <w:t xml:space="preserve">nie może być krótszy niż </w:t>
      </w:r>
      <w:r>
        <w:rPr>
          <w:b/>
          <w:u w:val="single"/>
        </w:rPr>
        <w:t>30 dni</w:t>
      </w:r>
      <w:r w:rsidRPr="00F91019">
        <w:rPr>
          <w:b/>
          <w:u w:val="single"/>
        </w:rPr>
        <w:t xml:space="preserve"> i nie dłuższy niż 60 </w:t>
      </w:r>
      <w:r>
        <w:rPr>
          <w:b/>
          <w:u w:val="single"/>
        </w:rPr>
        <w:t>dni.</w:t>
      </w:r>
      <w:r w:rsidRPr="00631B6E">
        <w:rPr>
          <w:b/>
        </w:rPr>
        <w:t xml:space="preserve"> 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</w:t>
      </w:r>
      <w:r>
        <w:rPr>
          <w:rFonts w:asciiTheme="minorHAnsi" w:hAnsiTheme="minorHAnsi"/>
          <w:sz w:val="24"/>
        </w:rPr>
        <w:t>nych w kryteriach określonych w </w:t>
      </w:r>
      <w:r w:rsidRPr="00E25A11">
        <w:rPr>
          <w:rFonts w:asciiTheme="minorHAnsi" w:hAnsiTheme="minorHAnsi"/>
          <w:sz w:val="24"/>
        </w:rPr>
        <w:t>ust. 2 i 3, obliczona wg wzoru:</w:t>
      </w:r>
    </w:p>
    <w:p w:rsidR="00E266C4" w:rsidRPr="00E25A11" w:rsidRDefault="00E266C4" w:rsidP="00E266C4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 = C +</w:t>
      </w:r>
      <w:r>
        <w:rPr>
          <w:rFonts w:asciiTheme="minorHAnsi" w:hAnsiTheme="minorHAnsi"/>
          <w:sz w:val="24"/>
        </w:rPr>
        <w:t xml:space="preserve"> T + P 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E266C4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E266C4" w:rsidRPr="003F41EE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 – wartość punktowa </w:t>
      </w:r>
      <w:r w:rsidRPr="00E25A11">
        <w:rPr>
          <w:rFonts w:asciiTheme="minorHAnsi" w:hAnsiTheme="minorHAnsi"/>
          <w:sz w:val="24"/>
        </w:rPr>
        <w:t xml:space="preserve">uzyskana przez badaną </w:t>
      </w:r>
      <w:r w:rsidRPr="003F41EE">
        <w:rPr>
          <w:rFonts w:asciiTheme="minorHAnsi" w:hAnsiTheme="minorHAnsi"/>
          <w:sz w:val="24"/>
        </w:rPr>
        <w:t xml:space="preserve">ofertę za kryterium </w:t>
      </w:r>
      <w:r>
        <w:rPr>
          <w:rFonts w:asciiTheme="minorHAnsi" w:hAnsiTheme="minorHAnsi"/>
          <w:sz w:val="24"/>
        </w:rPr>
        <w:t>termin dostawy</w:t>
      </w:r>
    </w:p>
    <w:p w:rsidR="00E266C4" w:rsidRPr="003F41EE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3F41EE">
        <w:rPr>
          <w:rFonts w:asciiTheme="minorHAnsi" w:hAnsiTheme="minorHAnsi"/>
          <w:sz w:val="24"/>
        </w:rPr>
        <w:t>P – wartość punktowa uzyskana przez badaną ofertę za kryterium</w:t>
      </w:r>
      <w:r>
        <w:rPr>
          <w:rFonts w:asciiTheme="minorHAnsi" w:hAnsiTheme="minorHAnsi"/>
          <w:sz w:val="24"/>
        </w:rPr>
        <w:t xml:space="preserve"> termin płatności</w:t>
      </w:r>
    </w:p>
    <w:p w:rsidR="00E266C4" w:rsidRPr="00E25A11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E266C4" w:rsidRPr="00E25A11" w:rsidRDefault="00E266C4" w:rsidP="00E266C4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E266C4" w:rsidRPr="00E25A11" w:rsidRDefault="00E266C4" w:rsidP="00E266C4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lastRenderedPageBreak/>
        <w:t>Wykonawca, którego oferta zostanie wybrana jako najkorzystniejsza zobowiązany będzie do zawarcia umowy w terminie i miejscu wskazanym przez Zamawiającego.</w:t>
      </w:r>
    </w:p>
    <w:p w:rsidR="002D6886" w:rsidRPr="00E25A11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Zamawiający nie będzie żądał wniesienia zabezpieczenia należytego wykonania umowy</w:t>
      </w:r>
      <w:r w:rsidR="00EB4C08" w:rsidRPr="00E25A11">
        <w:rPr>
          <w:rFonts w:asciiTheme="minorHAnsi" w:hAnsiTheme="minorHAnsi"/>
          <w:sz w:val="24"/>
          <w:szCs w:val="24"/>
        </w:rPr>
        <w:t>.</w:t>
      </w:r>
    </w:p>
    <w:p w:rsidR="002D6886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Przed podpisaniem umowy wykonawcy wspólnie ubiegający się o udzielenie zamówienia publicznego, 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4C08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E25A11">
        <w:rPr>
          <w:rFonts w:asciiTheme="minorHAnsi" w:hAnsiTheme="minorHAnsi"/>
          <w:bCs/>
          <w:sz w:val="24"/>
          <w:szCs w:val="24"/>
        </w:rPr>
        <w:t xml:space="preserve">załącznik nr </w:t>
      </w:r>
      <w:r w:rsidR="00E25A11">
        <w:rPr>
          <w:rFonts w:asciiTheme="minorHAnsi" w:hAnsiTheme="minorHAnsi"/>
          <w:bCs/>
          <w:sz w:val="24"/>
          <w:szCs w:val="24"/>
        </w:rPr>
        <w:t>6</w:t>
      </w:r>
      <w:r w:rsidRPr="00E25A11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E25A11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E25A11">
        <w:rPr>
          <w:rFonts w:asciiTheme="minorHAnsi" w:hAnsiTheme="minorHAnsi"/>
          <w:bCs/>
          <w:sz w:val="24"/>
          <w:szCs w:val="24"/>
        </w:rPr>
        <w:t>.</w:t>
      </w:r>
    </w:p>
    <w:p w:rsidR="0045431A" w:rsidRPr="00364CC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PRAWNEJ PRZYSŁUGUJĄCYCH WYKONAWCY W TOKU POSTĘPOWANIA O UDZIELENIE ZAMÓWIENIA:</w:t>
      </w:r>
    </w:p>
    <w:p w:rsid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:rsidR="00B76E03" w:rsidRP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:rsidR="00B76E03" w:rsidRP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podstawę jego wniesienia —jeżeli zostały przesłane drogą elektroniczną lub faksową albo w terminie 10 dni —jeżeli zostały przesłane w inny sposób.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powzięto lub przy zachowaniu należytej staranności można było powziąć wiadomość o okolicznościach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stanowiących podstawę jego wniesienia.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pomocą ważnego kwalifikowanego certyfikatu lub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równoważnego środka, spełniającego wyma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gania dla tego rodzaju podpisu. 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sposób aby mógł on zapoznać się z jego treścią przed upływem tego terminu.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innym Wykonawcom uczestniczącym w postępowaniu o udzielenie zamówienia publicznego, a jeżeli odwołanie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dotyczy treści ogłoszenia lub postanowień SIWZ, zamieszcza ją również na stronie internetowej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Zamawiającego, wzywając Wykonawców do przystąpienia do postępowania odwoławczego.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W przypadku wniesienia odwołania po upływie terminu składania ofert bieg terminu związania ofertą ulega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zawieszeniu do czasu ogłoszenia przez Izbę orzeczenia.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5431A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odstawie art. 180 ust. 2 ustawy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, Wykonawca może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terminie przewidzianym na wniesienie odwołania poinformować Zamawiającego o niezgodnej z przepisami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ustawy czynności podjętej przez Zamawiającego lub zaniechaniu czynności do której jest on zobowiązany.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1C14ED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 nr 1  – </w:t>
      </w:r>
      <w:r w:rsidR="00F97749" w:rsidRPr="00781245">
        <w:rPr>
          <w:rFonts w:asciiTheme="minorHAnsi" w:hAnsiTheme="minorHAnsi"/>
          <w:bCs/>
          <w:i/>
          <w:iCs/>
          <w:sz w:val="20"/>
        </w:rPr>
        <w:t>Formularz OFERTA</w:t>
      </w:r>
    </w:p>
    <w:p w:rsidR="002D6886" w:rsidRPr="002D6886" w:rsidRDefault="002D6886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2D6886">
        <w:rPr>
          <w:rFonts w:asciiTheme="minorHAnsi" w:hAnsiTheme="minorHAnsi"/>
          <w:bCs/>
          <w:i/>
          <w:iCs/>
          <w:sz w:val="20"/>
        </w:rPr>
        <w:t>Załącznik nr 2 – Formularz cenowy</w:t>
      </w:r>
    </w:p>
    <w:p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2D6886">
        <w:rPr>
          <w:rFonts w:asciiTheme="minorHAnsi" w:hAnsiTheme="minorHAnsi"/>
          <w:bCs/>
          <w:i/>
          <w:iCs/>
          <w:sz w:val="20"/>
        </w:rPr>
        <w:t>3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przesłanek wykluczenia z postępowania</w:t>
      </w:r>
    </w:p>
    <w:p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2D6886">
        <w:rPr>
          <w:rFonts w:asciiTheme="minorHAnsi" w:hAnsiTheme="minorHAnsi"/>
          <w:bCs/>
          <w:i/>
          <w:iCs/>
          <w:sz w:val="20"/>
        </w:rPr>
        <w:t>4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spełniania warunków udziału w postępowaniu</w:t>
      </w:r>
    </w:p>
    <w:p w:rsidR="001C14ED" w:rsidRPr="00781245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 w:rsidR="00E25A11">
        <w:rPr>
          <w:rFonts w:asciiTheme="minorHAnsi" w:hAnsiTheme="minorHAnsi"/>
          <w:bCs/>
          <w:i/>
          <w:sz w:val="20"/>
        </w:rPr>
        <w:t>5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="0082031A"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1C14ED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 w:rsidR="00E25A11">
        <w:rPr>
          <w:rFonts w:asciiTheme="minorHAnsi" w:hAnsiTheme="minorHAnsi"/>
          <w:bCs/>
          <w:i/>
          <w:iCs/>
        </w:rPr>
        <w:t>6</w:t>
      </w:r>
      <w:r w:rsidR="001C14ED" w:rsidRPr="00781245">
        <w:rPr>
          <w:rFonts w:asciiTheme="minorHAnsi" w:hAnsiTheme="minorHAnsi"/>
          <w:bCs/>
          <w:i/>
          <w:iCs/>
        </w:rPr>
        <w:t xml:space="preserve">– </w:t>
      </w:r>
      <w:r w:rsidR="0082031A" w:rsidRPr="00781245">
        <w:rPr>
          <w:rFonts w:asciiTheme="minorHAnsi" w:hAnsiTheme="minorHAnsi"/>
          <w:bCs/>
          <w:i/>
          <w:iCs/>
        </w:rPr>
        <w:t>Główne postanowienia umowy</w:t>
      </w:r>
      <w:r w:rsidR="001C14ED" w:rsidRPr="00781245">
        <w:rPr>
          <w:rFonts w:asciiTheme="minorHAnsi" w:hAnsiTheme="minorHAnsi"/>
          <w:bCs/>
          <w:i/>
          <w:iCs/>
        </w:rPr>
        <w:t>,</w:t>
      </w: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Default="00894394" w:rsidP="00AC092E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:rsidR="00AD7F30" w:rsidRPr="00F97749" w:rsidRDefault="00AD7F30" w:rsidP="00AC092E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Lidia Kłosowska</w:t>
      </w:r>
    </w:p>
    <w:p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Magdalena Kowalczyk</w:t>
      </w:r>
    </w:p>
    <w:p w:rsidR="00E25A11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Maciej Arczewski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r w:rsidRPr="00F97749">
        <w:rPr>
          <w:rFonts w:asciiTheme="minorHAnsi" w:hAnsiTheme="minorHAnsi"/>
          <w:sz w:val="24"/>
        </w:rPr>
        <w:t>przedkłada do zatwierdzenia niniejszą SIWZ, wraz z załącznikami.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AD7F30">
        <w:rPr>
          <w:rFonts w:asciiTheme="minorHAnsi" w:hAnsiTheme="minorHAnsi"/>
          <w:sz w:val="24"/>
        </w:rPr>
        <w:t>goszcz, dn. 20</w:t>
      </w:r>
      <w:r w:rsidR="00894394" w:rsidRPr="00F97749">
        <w:rPr>
          <w:rFonts w:asciiTheme="minorHAnsi" w:hAnsiTheme="minorHAnsi"/>
          <w:sz w:val="24"/>
        </w:rPr>
        <w:t xml:space="preserve"> </w:t>
      </w:r>
      <w:r w:rsidR="00AD7F30">
        <w:rPr>
          <w:rFonts w:asciiTheme="minorHAnsi" w:hAnsiTheme="minorHAnsi"/>
          <w:sz w:val="24"/>
        </w:rPr>
        <w:t>czerwca</w:t>
      </w:r>
      <w:r w:rsidR="00F43367" w:rsidRPr="00F97749">
        <w:rPr>
          <w:rFonts w:asciiTheme="minorHAnsi" w:hAnsiTheme="minorHAnsi"/>
          <w:sz w:val="24"/>
        </w:rPr>
        <w:t xml:space="preserve"> </w:t>
      </w:r>
      <w:r w:rsidR="00894394" w:rsidRPr="00F97749">
        <w:rPr>
          <w:rFonts w:asciiTheme="minorHAnsi" w:hAnsiTheme="minorHAnsi"/>
          <w:sz w:val="24"/>
        </w:rPr>
        <w:t>201</w:t>
      </w:r>
      <w:r w:rsidR="00AD7F30">
        <w:rPr>
          <w:rFonts w:asciiTheme="minorHAnsi" w:hAnsiTheme="minorHAnsi"/>
          <w:sz w:val="24"/>
        </w:rPr>
        <w:t>7</w:t>
      </w:r>
    </w:p>
    <w:p w:rsidR="00AB6FDF" w:rsidRDefault="00AB6FDF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SPW ZOZ MSW w Bydgoszczy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dr n. med. Marek Lewandowski</w:t>
      </w:r>
    </w:p>
    <w:p w:rsidR="009A6D00" w:rsidRPr="00F97749" w:rsidRDefault="006C14AE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/podpis na oryginale/</w:t>
      </w: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9F2A6E" w:rsidRPr="00F97749" w:rsidSect="00920AFE">
          <w:headerReference w:type="default" r:id="rId10"/>
          <w:footerReference w:type="default" r:id="rId11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D5F17" w:rsidRPr="00B15EEA" w:rsidRDefault="009A4B86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 w:rsidR="00AF6570">
        <w:rPr>
          <w:rFonts w:asciiTheme="minorHAnsi" w:hAnsiTheme="minorHAnsi"/>
          <w:szCs w:val="24"/>
        </w:rPr>
        <w:t>. postępowania 0</w:t>
      </w:r>
      <w:r w:rsidR="00AD7F30">
        <w:rPr>
          <w:rFonts w:asciiTheme="minorHAnsi" w:hAnsiTheme="minorHAnsi"/>
          <w:szCs w:val="24"/>
        </w:rPr>
        <w:t>5</w:t>
      </w:r>
      <w:r w:rsidR="00AF6570">
        <w:rPr>
          <w:rFonts w:asciiTheme="minorHAnsi" w:hAnsiTheme="minorHAnsi"/>
          <w:szCs w:val="24"/>
        </w:rPr>
        <w:t>/2017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1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0D5F17" w:rsidRPr="00B15EEA" w:rsidRDefault="000D5F17" w:rsidP="000D5F17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>Na</w:t>
      </w:r>
      <w:r w:rsidR="00AC092E">
        <w:rPr>
          <w:rFonts w:asciiTheme="minorHAnsi" w:hAnsiTheme="minorHAnsi"/>
          <w:sz w:val="24"/>
        </w:rPr>
        <w:t>wiązując do ogłoszonego w dniu 20</w:t>
      </w:r>
      <w:r w:rsidRPr="00B15EEA">
        <w:rPr>
          <w:rFonts w:asciiTheme="minorHAnsi" w:hAnsiTheme="minorHAnsi"/>
          <w:sz w:val="24"/>
        </w:rPr>
        <w:t xml:space="preserve"> </w:t>
      </w:r>
      <w:r w:rsidR="00AD7F30">
        <w:rPr>
          <w:rFonts w:asciiTheme="minorHAnsi" w:hAnsiTheme="minorHAnsi"/>
          <w:sz w:val="24"/>
        </w:rPr>
        <w:t>czerwca</w:t>
      </w:r>
      <w:r w:rsidRPr="00B15EEA">
        <w:rPr>
          <w:rFonts w:asciiTheme="minorHAnsi" w:hAnsiTheme="minorHAnsi"/>
          <w:sz w:val="24"/>
        </w:rPr>
        <w:t xml:space="preserve"> 201</w:t>
      </w:r>
      <w:r w:rsidR="00AF6570">
        <w:rPr>
          <w:rFonts w:asciiTheme="minorHAnsi" w:hAnsiTheme="minorHAnsi"/>
          <w:sz w:val="24"/>
        </w:rPr>
        <w:t>7</w:t>
      </w:r>
      <w:r w:rsidRPr="00B15EEA">
        <w:rPr>
          <w:rFonts w:asciiTheme="minorHAnsi" w:hAnsiTheme="minorHAnsi"/>
          <w:sz w:val="24"/>
        </w:rPr>
        <w:t xml:space="preserve"> r. w Biuletynie Zamów</w:t>
      </w:r>
      <w:r w:rsidR="00B06E8C">
        <w:rPr>
          <w:rFonts w:asciiTheme="minorHAnsi" w:hAnsiTheme="minorHAnsi"/>
          <w:sz w:val="24"/>
        </w:rPr>
        <w:t xml:space="preserve">ień Publicznych pod </w:t>
      </w:r>
      <w:r w:rsidR="00AD7F30">
        <w:rPr>
          <w:rFonts w:asciiTheme="minorHAnsi" w:hAnsiTheme="minorHAnsi"/>
          <w:sz w:val="24"/>
        </w:rPr>
        <w:t>nr ……………………</w:t>
      </w:r>
      <w:r w:rsidRPr="00B15EEA">
        <w:rPr>
          <w:rFonts w:asciiTheme="minorHAnsi" w:hAnsiTheme="minorHAnsi"/>
          <w:sz w:val="24"/>
        </w:rPr>
        <w:t xml:space="preserve"> – 201</w:t>
      </w:r>
      <w:r w:rsidR="00AF6570">
        <w:rPr>
          <w:rFonts w:asciiTheme="minorHAnsi" w:hAnsiTheme="minorHAnsi"/>
          <w:sz w:val="24"/>
        </w:rPr>
        <w:t>7</w:t>
      </w:r>
      <w:r w:rsidRPr="00B15EEA">
        <w:rPr>
          <w:rFonts w:asciiTheme="minorHAnsi" w:hAnsiTheme="minorHAnsi"/>
          <w:sz w:val="24"/>
        </w:rPr>
        <w:t xml:space="preserve"> przetargu nieograniczonego, ogłoszonego także na tablicy ogłoszeń w siedzibie Zamawiającego i na stronie internetowej </w:t>
      </w:r>
      <w:r w:rsidRPr="00B15EEA">
        <w:rPr>
          <w:rFonts w:asciiTheme="minorHAnsi" w:hAnsiTheme="minorHAnsi"/>
          <w:color w:val="0000FF"/>
          <w:sz w:val="24"/>
        </w:rPr>
        <w:t>www.szpital-msw.bydgoszcz.pl</w:t>
      </w:r>
      <w:r w:rsidRPr="00B15EEA">
        <w:rPr>
          <w:rFonts w:asciiTheme="minorHAnsi" w:hAnsiTheme="minorHAnsi"/>
          <w:sz w:val="24"/>
        </w:rPr>
        <w:t xml:space="preserve"> na </w:t>
      </w:r>
      <w:r w:rsidRPr="00B15EEA">
        <w:rPr>
          <w:rFonts w:asciiTheme="minorHAnsi" w:hAnsiTheme="minorHAnsi"/>
          <w:b/>
          <w:bCs/>
          <w:iCs/>
          <w:sz w:val="24"/>
        </w:rPr>
        <w:t>„</w:t>
      </w:r>
      <w:r w:rsidR="00C35B97">
        <w:rPr>
          <w:rFonts w:asciiTheme="minorHAnsi" w:eastAsia="Calibri" w:hAnsiTheme="minorHAnsi"/>
          <w:b/>
          <w:sz w:val="24"/>
        </w:rPr>
        <w:t xml:space="preserve">Zakup i dostawa </w:t>
      </w:r>
      <w:r w:rsidR="00AD7F30" w:rsidRPr="007E147D">
        <w:rPr>
          <w:rFonts w:asciiTheme="minorHAnsi" w:hAnsiTheme="minorHAnsi"/>
          <w:b/>
          <w:sz w:val="24"/>
        </w:rPr>
        <w:t xml:space="preserve">sprzętu medycznego jednorazowego użytku, w tym: cewniki, </w:t>
      </w:r>
      <w:r w:rsidR="00AD7F30">
        <w:rPr>
          <w:rFonts w:asciiTheme="minorHAnsi" w:hAnsiTheme="minorHAnsi"/>
          <w:b/>
          <w:sz w:val="24"/>
        </w:rPr>
        <w:t xml:space="preserve">filtry do respiratora, </w:t>
      </w:r>
      <w:r w:rsidR="00AD7F30" w:rsidRPr="007E147D">
        <w:rPr>
          <w:rFonts w:asciiTheme="minorHAnsi" w:hAnsiTheme="minorHAnsi"/>
          <w:b/>
          <w:sz w:val="24"/>
        </w:rPr>
        <w:t>igły,</w:t>
      </w:r>
      <w:r w:rsidR="00AD7F30">
        <w:rPr>
          <w:rFonts w:asciiTheme="minorHAnsi" w:hAnsiTheme="minorHAnsi"/>
          <w:b/>
          <w:sz w:val="24"/>
        </w:rPr>
        <w:t xml:space="preserve"> </w:t>
      </w:r>
      <w:r w:rsidR="00AD7F30" w:rsidRPr="007E147D">
        <w:rPr>
          <w:rFonts w:asciiTheme="minorHAnsi" w:hAnsiTheme="minorHAnsi"/>
          <w:b/>
          <w:sz w:val="24"/>
        </w:rPr>
        <w:t xml:space="preserve">końcówka noża harmonicznego, </w:t>
      </w:r>
      <w:r w:rsidR="00AD7F30">
        <w:rPr>
          <w:rFonts w:asciiTheme="minorHAnsi" w:hAnsiTheme="minorHAnsi"/>
          <w:b/>
          <w:sz w:val="24"/>
        </w:rPr>
        <w:t xml:space="preserve">wyroby do </w:t>
      </w:r>
      <w:proofErr w:type="spellStart"/>
      <w:r w:rsidR="00AD7F30">
        <w:rPr>
          <w:rFonts w:asciiTheme="minorHAnsi" w:hAnsiTheme="minorHAnsi"/>
          <w:b/>
          <w:sz w:val="24"/>
        </w:rPr>
        <w:t>stomii</w:t>
      </w:r>
      <w:proofErr w:type="spellEnd"/>
      <w:r w:rsidR="00AD7F30">
        <w:rPr>
          <w:rFonts w:asciiTheme="minorHAnsi" w:hAnsiTheme="minorHAnsi"/>
          <w:b/>
          <w:sz w:val="24"/>
        </w:rPr>
        <w:t>, wyroby do tlenu, komora wilgotna, osłona oka,</w:t>
      </w:r>
      <w:r w:rsidR="00AD7F30" w:rsidRPr="007E147D">
        <w:rPr>
          <w:rFonts w:asciiTheme="minorHAnsi" w:hAnsiTheme="minorHAnsi"/>
          <w:b/>
          <w:sz w:val="24"/>
        </w:rPr>
        <w:t xml:space="preserve"> i. in</w:t>
      </w:r>
      <w:r w:rsidR="00AD7F30" w:rsidRPr="00E266C4">
        <w:rPr>
          <w:rFonts w:asciiTheme="minorHAnsi" w:eastAsia="Calibri" w:hAnsiTheme="minorHAnsi"/>
          <w:b/>
          <w:sz w:val="24"/>
        </w:rPr>
        <w:t>.</w:t>
      </w:r>
      <w:r w:rsidRPr="00B15EEA">
        <w:rPr>
          <w:rFonts w:asciiTheme="minorHAnsi" w:hAnsiTheme="minorHAnsi"/>
          <w:b/>
          <w:bCs/>
          <w:iCs/>
          <w:sz w:val="24"/>
        </w:rPr>
        <w:t>”</w:t>
      </w:r>
      <w:r w:rsidRPr="00B15EEA">
        <w:rPr>
          <w:rFonts w:asciiTheme="minorHAnsi" w:hAnsiTheme="minorHAnsi"/>
          <w:bCs/>
          <w:iCs/>
          <w:sz w:val="24"/>
        </w:rPr>
        <w:t xml:space="preserve"> </w:t>
      </w:r>
      <w:r w:rsidR="00C279E5">
        <w:rPr>
          <w:rFonts w:asciiTheme="minorHAnsi" w:hAnsiTheme="minorHAnsi"/>
          <w:sz w:val="24"/>
        </w:rPr>
        <w:t>– nr postępowania 0</w:t>
      </w:r>
      <w:r w:rsidR="00AD7F30">
        <w:rPr>
          <w:rFonts w:asciiTheme="minorHAnsi" w:hAnsiTheme="minorHAnsi"/>
          <w:sz w:val="24"/>
        </w:rPr>
        <w:t>5</w:t>
      </w:r>
      <w:r w:rsidRPr="00B15EEA">
        <w:rPr>
          <w:rFonts w:asciiTheme="minorHAnsi" w:hAnsiTheme="minorHAnsi"/>
          <w:sz w:val="24"/>
        </w:rPr>
        <w:t>/201</w:t>
      </w:r>
      <w:r w:rsidR="00C279E5">
        <w:rPr>
          <w:rFonts w:asciiTheme="minorHAnsi" w:hAnsiTheme="minorHAnsi"/>
          <w:sz w:val="24"/>
        </w:rPr>
        <w:t>7</w:t>
      </w:r>
      <w:r w:rsidRPr="00B15EEA">
        <w:rPr>
          <w:rFonts w:asciiTheme="minorHAnsi" w:hAnsiTheme="minorHAnsi"/>
          <w:sz w:val="24"/>
        </w:rPr>
        <w:t>,</w:t>
      </w:r>
    </w:p>
    <w:p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:rsidR="000D5F17" w:rsidRPr="00B15EEA" w:rsidRDefault="000D5F17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  <w:r w:rsidRPr="00B15EEA">
        <w:rPr>
          <w:rFonts w:asciiTheme="minorHAnsi" w:hAnsiTheme="minorHAnsi"/>
          <w:sz w:val="24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32"/>
        </w:trPr>
        <w:tc>
          <w:tcPr>
            <w:tcW w:w="5024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0D5F17" w:rsidRPr="00B15EEA" w:rsidTr="007A14E8">
        <w:trPr>
          <w:trHeight w:val="538"/>
        </w:trPr>
        <w:tc>
          <w:tcPr>
            <w:tcW w:w="5024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faxu</w:t>
            </w:r>
          </w:p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</w:tr>
      <w:tr w:rsidR="000D5F17" w:rsidRPr="00B15EEA" w:rsidTr="007A14E8">
        <w:trPr>
          <w:trHeight w:val="538"/>
        </w:trPr>
        <w:tc>
          <w:tcPr>
            <w:tcW w:w="3858" w:type="dxa"/>
            <w:gridSpan w:val="2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0D5F17" w:rsidRPr="00B15EEA" w:rsidRDefault="000D5F17" w:rsidP="000D5F17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:rsidR="00AF6570" w:rsidRPr="00072704" w:rsidRDefault="00AF6570" w:rsidP="006C559D">
      <w:pPr>
        <w:pStyle w:val="ust"/>
        <w:numPr>
          <w:ilvl w:val="0"/>
          <w:numId w:val="38"/>
        </w:numPr>
        <w:rPr>
          <w:rFonts w:asciiTheme="minorHAnsi" w:hAnsiTheme="minorHAnsi"/>
        </w:rPr>
      </w:pPr>
      <w:r w:rsidRPr="00072704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p w:rsidR="00AF6570" w:rsidRPr="00072704" w:rsidRDefault="00AF6570" w:rsidP="006C559D">
      <w:pPr>
        <w:pStyle w:val="ust"/>
        <w:numPr>
          <w:ilvl w:val="1"/>
          <w:numId w:val="39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Za ryczałtową cenę </w:t>
      </w:r>
      <w:r w:rsidRPr="00072704">
        <w:rPr>
          <w:rFonts w:asciiTheme="minorHAnsi" w:hAnsiTheme="minorHAnsi"/>
        </w:rPr>
        <w:t>wykazaną w formularzach cenowych, stanowiących załączniki do niniejszej oferty</w:t>
      </w:r>
      <w:r w:rsidRPr="00072704">
        <w:rPr>
          <w:rFonts w:asciiTheme="minorHAnsi" w:hAnsiTheme="minorHAnsi"/>
          <w:b/>
        </w:rPr>
        <w:t>:</w:t>
      </w:r>
    </w:p>
    <w:p w:rsidR="00AF6570" w:rsidRPr="00072704" w:rsidRDefault="00AF6570" w:rsidP="00AF6570">
      <w:pPr>
        <w:pStyle w:val="ust"/>
        <w:ind w:left="720" w:firstLine="0"/>
        <w:rPr>
          <w:rFonts w:asciiTheme="minorHAnsi" w:hAnsiTheme="minorHAnsi"/>
        </w:rPr>
      </w:pPr>
    </w:p>
    <w:p w:rsidR="00AF6570" w:rsidRPr="00072704" w:rsidRDefault="00AF6570" w:rsidP="006C559D">
      <w:pPr>
        <w:pStyle w:val="pkt1"/>
        <w:numPr>
          <w:ilvl w:val="1"/>
          <w:numId w:val="39"/>
        </w:numPr>
        <w:spacing w:before="0" w:after="0"/>
        <w:rPr>
          <w:rFonts w:asciiTheme="minorHAnsi" w:hAnsiTheme="minorHAnsi" w:cs="Times New Roman"/>
          <w:b/>
        </w:rPr>
      </w:pPr>
      <w:r w:rsidRPr="00072704">
        <w:rPr>
          <w:rFonts w:asciiTheme="minorHAnsi" w:hAnsiTheme="minorHAnsi"/>
          <w:b/>
        </w:rPr>
        <w:t>Termin dostawy</w:t>
      </w:r>
      <w:r w:rsidRPr="00072704">
        <w:rPr>
          <w:rFonts w:asciiTheme="minorHAnsi" w:hAnsiTheme="minorHAnsi" w:cs="Times New Roman"/>
        </w:rPr>
        <w:t xml:space="preserve">: </w:t>
      </w:r>
      <w:r w:rsidRPr="00072704">
        <w:rPr>
          <w:rFonts w:asciiTheme="minorHAnsi" w:hAnsiTheme="minorHAnsi" w:cs="Times New Roman"/>
          <w:b/>
        </w:rPr>
        <w:t>…………………. Dni roboczych.</w:t>
      </w:r>
    </w:p>
    <w:p w:rsidR="00AF6570" w:rsidRPr="00072704" w:rsidRDefault="00AF6570" w:rsidP="00AF6570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</w:p>
    <w:p w:rsidR="00AF6570" w:rsidRPr="00072704" w:rsidRDefault="00AF6570" w:rsidP="00AF6570">
      <w:pPr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072704">
        <w:rPr>
          <w:rFonts w:asciiTheme="minorHAnsi" w:hAnsiTheme="minorHAnsi"/>
          <w:b/>
          <w:sz w:val="24"/>
          <w:szCs w:val="24"/>
        </w:rPr>
        <w:t xml:space="preserve">(Zamawiający informuje, że dopuszczalny termin dostawy </w:t>
      </w:r>
      <w:r w:rsidRPr="00072704">
        <w:rPr>
          <w:rFonts w:asciiTheme="minorHAnsi" w:hAnsiTheme="minorHAnsi"/>
          <w:b/>
          <w:sz w:val="24"/>
          <w:szCs w:val="24"/>
          <w:u w:val="single"/>
        </w:rPr>
        <w:t>nie może być krótszy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niż 1 dzień i nie dłuższy niż </w:t>
      </w:r>
      <w:r w:rsidR="00AD7F30">
        <w:rPr>
          <w:rFonts w:asciiTheme="minorHAnsi" w:hAnsiTheme="minorHAnsi"/>
          <w:b/>
          <w:sz w:val="24"/>
          <w:szCs w:val="24"/>
          <w:u w:val="single"/>
        </w:rPr>
        <w:t>8</w:t>
      </w:r>
      <w:r w:rsidRPr="00072704">
        <w:rPr>
          <w:rFonts w:asciiTheme="minorHAnsi" w:hAnsiTheme="minorHAnsi"/>
          <w:b/>
          <w:sz w:val="24"/>
          <w:szCs w:val="24"/>
          <w:u w:val="single"/>
        </w:rPr>
        <w:t xml:space="preserve"> dni</w:t>
      </w:r>
      <w:r w:rsidRPr="00072704">
        <w:rPr>
          <w:rFonts w:asciiTheme="minorHAnsi" w:hAnsiTheme="minorHAnsi"/>
          <w:b/>
          <w:sz w:val="24"/>
          <w:szCs w:val="24"/>
        </w:rPr>
        <w:t>).</w:t>
      </w:r>
    </w:p>
    <w:p w:rsidR="00AF6570" w:rsidRPr="00072704" w:rsidRDefault="00AF6570" w:rsidP="00AF6570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</w:p>
    <w:p w:rsidR="00AF6570" w:rsidRPr="00072704" w:rsidRDefault="00AF6570" w:rsidP="006C559D">
      <w:pPr>
        <w:pStyle w:val="ust"/>
        <w:numPr>
          <w:ilvl w:val="1"/>
          <w:numId w:val="39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Termin płatności ……………….. </w:t>
      </w:r>
      <w:r w:rsidRPr="00072704">
        <w:rPr>
          <w:rFonts w:asciiTheme="minorHAnsi" w:hAnsiTheme="minorHAnsi"/>
        </w:rPr>
        <w:t>licząc od daty przyjęcia towaru do magazynu i otrzymania faktury wystawionej zgodnie z warunkami zawartej umowy.</w:t>
      </w:r>
    </w:p>
    <w:p w:rsidR="00AF6570" w:rsidRPr="00072704" w:rsidRDefault="00AF6570" w:rsidP="00AF6570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</w:p>
    <w:p w:rsidR="00AF6570" w:rsidRPr="00072704" w:rsidRDefault="00AF6570" w:rsidP="00AF6570">
      <w:pPr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072704">
        <w:rPr>
          <w:rFonts w:asciiTheme="minorHAnsi" w:hAnsiTheme="minorHAnsi"/>
          <w:b/>
          <w:sz w:val="24"/>
          <w:szCs w:val="24"/>
        </w:rPr>
        <w:t xml:space="preserve">(Zamawiający informuje, że dopuszczalny termin płatności </w:t>
      </w:r>
      <w:r w:rsidRPr="00072704">
        <w:rPr>
          <w:rFonts w:asciiTheme="minorHAnsi" w:hAnsiTheme="minorHAnsi"/>
          <w:b/>
          <w:sz w:val="24"/>
          <w:szCs w:val="24"/>
          <w:u w:val="single"/>
        </w:rPr>
        <w:t>nie może być krótszy niż 30 dni i nie dłuższy niż 60 dni</w:t>
      </w:r>
      <w:r w:rsidRPr="00072704">
        <w:rPr>
          <w:rFonts w:asciiTheme="minorHAnsi" w:hAnsiTheme="minorHAnsi"/>
          <w:b/>
          <w:sz w:val="24"/>
          <w:szCs w:val="24"/>
        </w:rPr>
        <w:t>)</w:t>
      </w:r>
    </w:p>
    <w:p w:rsidR="000D5F17" w:rsidRPr="00B15EEA" w:rsidRDefault="000D5F17" w:rsidP="000D5F17">
      <w:pPr>
        <w:ind w:left="708"/>
        <w:rPr>
          <w:rFonts w:asciiTheme="minorHAnsi" w:hAnsiTheme="minorHAnsi"/>
          <w:sz w:val="24"/>
          <w:szCs w:val="24"/>
        </w:rPr>
      </w:pPr>
    </w:p>
    <w:p w:rsidR="000D5F17" w:rsidRPr="005F6FD8" w:rsidRDefault="000D5F17" w:rsidP="000D5F17">
      <w:pPr>
        <w:rPr>
          <w:rFonts w:asciiTheme="minorHAnsi" w:hAnsiTheme="minorHAnsi"/>
          <w:sz w:val="24"/>
          <w:szCs w:val="24"/>
        </w:rPr>
      </w:pPr>
      <w:r w:rsidRPr="005F6FD8">
        <w:rPr>
          <w:rFonts w:asciiTheme="minorHAnsi" w:hAnsiTheme="minorHAnsi"/>
          <w:sz w:val="24"/>
          <w:szCs w:val="24"/>
        </w:rPr>
        <w:t>2. Oświadczamy, że:</w:t>
      </w:r>
    </w:p>
    <w:p w:rsidR="00AD7F30" w:rsidRPr="00B06E8C" w:rsidRDefault="00AD7F30" w:rsidP="00AD7F30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2.1.zapoznaliśmy się z warunkami przeprowadzanego postępowania i nie wnosimy do nich zastrzeżeń oraz posiadamy wszystkie niezbędne informacje do przygotowania oferty.</w:t>
      </w:r>
    </w:p>
    <w:p w:rsidR="00AD7F30" w:rsidRPr="00B06E8C" w:rsidRDefault="00AD7F30" w:rsidP="00AD7F30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2.2. Oferowana przez n</w:t>
      </w:r>
      <w:smartTag w:uri="urn:schemas-microsoft-com:office:smarttags" w:element="PersonName">
        <w:r w:rsidRPr="00B06E8C">
          <w:rPr>
            <w:rFonts w:asciiTheme="minorHAnsi" w:hAnsiTheme="minorHAnsi"/>
            <w:sz w:val="24"/>
            <w:szCs w:val="24"/>
          </w:rPr>
          <w:t>as</w:t>
        </w:r>
      </w:smartTag>
      <w:r w:rsidRPr="00B06E8C">
        <w:rPr>
          <w:rFonts w:asciiTheme="minorHAnsi" w:hAnsiTheme="minorHAnsi"/>
          <w:sz w:val="24"/>
          <w:szCs w:val="24"/>
        </w:rPr>
        <w:t xml:space="preserve"> cena ofertowa zawiera podatek VAT oraz wszelkie koszty niezbędne do wykonania zamówienia.</w:t>
      </w:r>
    </w:p>
    <w:p w:rsidR="00AD7F30" w:rsidRPr="00B06E8C" w:rsidRDefault="00AD7F30" w:rsidP="00AD7F30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2.3.uważamy się za związanych niniejszą ofertą przez okres 30 dni od upływu terminu składania ofert.</w:t>
      </w:r>
    </w:p>
    <w:p w:rsidR="00AD7F30" w:rsidRPr="00B06E8C" w:rsidRDefault="00AD7F30" w:rsidP="00AD7F30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2.4.akceptujemy treść głównych postanowień umowy i nie wnosimy do niej uwag i zastrzeżeń, a w przypadku wyboru naszej oferty zobowiązujemy się do jej zawarcia w terminach przewidzianych w specyfikacji istotnych warunków zamówienia.</w:t>
      </w:r>
    </w:p>
    <w:p w:rsidR="00AD7F30" w:rsidRPr="00B06E8C" w:rsidRDefault="00AD7F30" w:rsidP="00AD7F30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2.5. oferowane wyroby w chwili dostawy będą posiadały trwałość materiałowo-użytkową nie krótszą niż 80% czasu ważności określanego przez wytwórcę</w:t>
      </w:r>
    </w:p>
    <w:p w:rsidR="00AD7F30" w:rsidRPr="00B06E8C" w:rsidRDefault="00AD7F30" w:rsidP="00AD7F30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2.6. oferowane przez nas wyroby stanowiące przedmiot zamówienia posiadają wszelkie niezbędne atesty i świadectwa rejestracji zgodnie z postanowieniami ustawy z dnia 20 maja 2010 r. o wyrobach medycznych (Dz. U. z 20120 r. Nr 107 poz. 679 z </w:t>
      </w:r>
      <w:proofErr w:type="spellStart"/>
      <w:r w:rsidRPr="00B06E8C">
        <w:rPr>
          <w:rFonts w:asciiTheme="minorHAnsi" w:hAnsiTheme="minorHAnsi"/>
          <w:sz w:val="24"/>
          <w:szCs w:val="24"/>
        </w:rPr>
        <w:t>późn</w:t>
      </w:r>
      <w:proofErr w:type="spellEnd"/>
      <w:r w:rsidRPr="00B06E8C">
        <w:rPr>
          <w:rFonts w:asciiTheme="minorHAnsi" w:hAnsiTheme="minorHAnsi"/>
          <w:sz w:val="24"/>
          <w:szCs w:val="24"/>
        </w:rPr>
        <w:t>. zm.) i zobowiązujemy się do ich przedstawienia na każde żądanie Zamawiającego.</w:t>
      </w:r>
    </w:p>
    <w:p w:rsidR="005F6FD8" w:rsidRPr="005F6FD8" w:rsidRDefault="00AD7F30" w:rsidP="005F6FD8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2.7</w:t>
      </w:r>
      <w:r w:rsidR="005F6FD8" w:rsidRPr="005F6FD8">
        <w:rPr>
          <w:rFonts w:asciiTheme="minorHAnsi" w:hAnsiTheme="minorHAnsi"/>
          <w:sz w:val="24"/>
          <w:szCs w:val="24"/>
        </w:rPr>
        <w:t>. 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5F6FD8" w:rsidRPr="00BE2DA6" w:rsidTr="005F6FD8">
        <w:tc>
          <w:tcPr>
            <w:tcW w:w="2182" w:type="dxa"/>
          </w:tcPr>
          <w:p w:rsidR="005F6FD8" w:rsidRPr="00E40F01" w:rsidRDefault="005F6FD8" w:rsidP="006C559D">
            <w:pPr>
              <w:pStyle w:val="Akapitzlist"/>
              <w:numPr>
                <w:ilvl w:val="0"/>
                <w:numId w:val="41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E40F01">
              <w:rPr>
                <w:b/>
              </w:rPr>
              <w:t>NIE</w:t>
            </w:r>
          </w:p>
        </w:tc>
        <w:tc>
          <w:tcPr>
            <w:tcW w:w="5883" w:type="dxa"/>
          </w:tcPr>
          <w:p w:rsidR="005F6FD8" w:rsidRPr="002F5934" w:rsidRDefault="005F6FD8" w:rsidP="001169DF">
            <w:pPr>
              <w:spacing w:line="360" w:lineRule="auto"/>
            </w:pPr>
          </w:p>
        </w:tc>
      </w:tr>
      <w:tr w:rsidR="005F6FD8" w:rsidRPr="00BE2DA6" w:rsidTr="005F6FD8">
        <w:tc>
          <w:tcPr>
            <w:tcW w:w="2182" w:type="dxa"/>
            <w:vMerge w:val="restart"/>
          </w:tcPr>
          <w:p w:rsidR="005F6FD8" w:rsidRPr="00E40F01" w:rsidRDefault="005F6FD8" w:rsidP="006C559D">
            <w:pPr>
              <w:pStyle w:val="Akapitzlist"/>
              <w:numPr>
                <w:ilvl w:val="0"/>
                <w:numId w:val="41"/>
              </w:numPr>
              <w:spacing w:line="360" w:lineRule="auto"/>
              <w:jc w:val="center"/>
              <w:rPr>
                <w:b/>
              </w:rPr>
            </w:pPr>
            <w:r w:rsidRPr="00E40F01">
              <w:rPr>
                <w:b/>
              </w:rPr>
              <w:t>TAK</w:t>
            </w:r>
          </w:p>
        </w:tc>
        <w:tc>
          <w:tcPr>
            <w:tcW w:w="5883" w:type="dxa"/>
          </w:tcPr>
          <w:p w:rsidR="005F6FD8" w:rsidRPr="002F5934" w:rsidRDefault="005F6FD8" w:rsidP="001169DF">
            <w:pPr>
              <w:jc w:val="both"/>
            </w:pPr>
            <w:r w:rsidRPr="002F5934">
              <w:t xml:space="preserve">(W przypadku zaznaczenia odpowiedzi „tak” należy również wypełnić poniższe dane): 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6C559D">
            <w:pPr>
              <w:pStyle w:val="Akapitzlist"/>
              <w:numPr>
                <w:ilvl w:val="0"/>
                <w:numId w:val="40"/>
              </w:numPr>
            </w:pPr>
            <w:r w:rsidRPr="002F5934">
              <w:t>Mikroprzedsiębiorstwo: przedsiębiorstwo, które zatrudnia mniej niż 10 osób i którego roczny obrót lub roczna suma bilansowa nie przekracza 2 milionów EUR.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6C559D">
            <w:pPr>
              <w:pStyle w:val="Akapitzlist"/>
              <w:numPr>
                <w:ilvl w:val="0"/>
                <w:numId w:val="40"/>
              </w:numPr>
            </w:pPr>
            <w:r w:rsidRPr="002F5934"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6C559D">
            <w:pPr>
              <w:pStyle w:val="Akapitzlist"/>
              <w:numPr>
                <w:ilvl w:val="0"/>
                <w:numId w:val="40"/>
              </w:numPr>
            </w:pPr>
            <w:r w:rsidRPr="002F5934"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:rsidR="005F6FD8" w:rsidRPr="005F6FD8" w:rsidRDefault="005F6FD8" w:rsidP="005F6FD8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B15EEA" w:rsidRPr="00B15EEA" w:rsidRDefault="00B15EEA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B06E8C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0D5F17"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B06E8C" w:rsidP="000D5F1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0D5F17"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E45C19" w:rsidRDefault="00E45C19" w:rsidP="00E45C19">
      <w:pPr>
        <w:jc w:val="both"/>
        <w:rPr>
          <w:bCs/>
          <w:iCs/>
        </w:rPr>
        <w:sectPr w:rsidR="00E45C19" w:rsidSect="000D5F17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B15EEA" w:rsidRPr="00B15EEA" w:rsidRDefault="001169DF" w:rsidP="00B15EE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</w:t>
      </w:r>
      <w:r w:rsidR="00AD7F30">
        <w:rPr>
          <w:rFonts w:asciiTheme="minorHAnsi" w:hAnsiTheme="minorHAnsi"/>
          <w:szCs w:val="24"/>
        </w:rPr>
        <w:t>5</w:t>
      </w:r>
      <w:r w:rsidR="00B15EEA" w:rsidRPr="00B15EEA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7</w:t>
      </w:r>
      <w:r w:rsidR="00B15EEA" w:rsidRPr="00B15EEA">
        <w:rPr>
          <w:rFonts w:asciiTheme="minorHAnsi" w:hAnsiTheme="minorHAnsi"/>
          <w:szCs w:val="24"/>
        </w:rPr>
        <w:tab/>
      </w:r>
      <w:r w:rsidR="00B15EEA" w:rsidRPr="00B15EEA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3</w:t>
      </w:r>
      <w:r w:rsidR="00B15EEA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15EEA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15EEA" w:rsidRPr="00B15EEA" w:rsidRDefault="00B15EEA" w:rsidP="00B15EE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15EEA" w:rsidRPr="00B15EEA" w:rsidRDefault="00B15EEA" w:rsidP="00B15EE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 w Bydgoszczy</w:t>
      </w:r>
    </w:p>
    <w:p w:rsidR="00B15EEA" w:rsidRPr="00B15EEA" w:rsidRDefault="00B15EEA" w:rsidP="00B15EEA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15EEA" w:rsidRPr="00B15EEA" w:rsidRDefault="00B15EEA" w:rsidP="00B15EE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15EEA" w:rsidRPr="00B15EEA" w:rsidRDefault="00B15EEA" w:rsidP="00B15EE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15EEA" w:rsidRPr="00B15EEA" w:rsidRDefault="00B15EEA" w:rsidP="00B15EEA">
      <w:pPr>
        <w:ind w:right="5953"/>
        <w:rPr>
          <w:rFonts w:asciiTheme="minorHAnsi" w:hAnsiTheme="minorHAnsi" w:cs="Arial"/>
          <w:i/>
          <w:iCs/>
        </w:rPr>
      </w:pPr>
    </w:p>
    <w:p w:rsidR="00B15EEA" w:rsidRPr="00B15EEA" w:rsidRDefault="00B15EEA" w:rsidP="00B15EEA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15EEA" w:rsidRPr="00B15EEA" w:rsidRDefault="00B15EEA" w:rsidP="00B15EEA"/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CA6749" w:rsidRDefault="00B15EEA" w:rsidP="00B15EEA">
      <w:pPr>
        <w:jc w:val="both"/>
        <w:rPr>
          <w:rFonts w:asciiTheme="minorHAnsi" w:hAnsiTheme="minorHAnsi"/>
        </w:rPr>
      </w:pPr>
      <w:r w:rsidRPr="00CA6749">
        <w:rPr>
          <w:rFonts w:asciiTheme="minorHAnsi" w:hAnsiTheme="minorHAnsi"/>
        </w:rPr>
        <w:t xml:space="preserve">Na potrzeby postępowania o udzielenie zamówienia publicznego </w:t>
      </w:r>
      <w:proofErr w:type="spellStart"/>
      <w:r w:rsidRPr="00CA6749">
        <w:rPr>
          <w:rFonts w:asciiTheme="minorHAnsi" w:hAnsiTheme="minorHAnsi"/>
        </w:rPr>
        <w:t>pn</w:t>
      </w:r>
      <w:proofErr w:type="spellEnd"/>
      <w:r w:rsidR="00B06E8C" w:rsidRPr="00CA6749">
        <w:rPr>
          <w:rFonts w:asciiTheme="minorHAnsi" w:eastAsia="Calibri" w:hAnsiTheme="minorHAnsi"/>
          <w:b/>
          <w:lang w:eastAsia="pl-PL"/>
        </w:rPr>
        <w:t xml:space="preserve"> Zakup i dostawa </w:t>
      </w:r>
      <w:r w:rsidR="00CA6749" w:rsidRPr="00CA6749">
        <w:rPr>
          <w:rFonts w:asciiTheme="minorHAnsi" w:hAnsiTheme="minorHAnsi"/>
          <w:b/>
        </w:rPr>
        <w:t xml:space="preserve">sprzętu medycznego jednorazowego użytku, w tym: cewniki, filtry do respiratora, igły, końcówka noża harmonicznego, wyroby do </w:t>
      </w:r>
      <w:proofErr w:type="spellStart"/>
      <w:r w:rsidR="00CA6749" w:rsidRPr="00CA6749">
        <w:rPr>
          <w:rFonts w:asciiTheme="minorHAnsi" w:hAnsiTheme="minorHAnsi"/>
          <w:b/>
        </w:rPr>
        <w:t>stomii</w:t>
      </w:r>
      <w:proofErr w:type="spellEnd"/>
      <w:r w:rsidR="00CA6749" w:rsidRPr="00CA6749">
        <w:rPr>
          <w:rFonts w:asciiTheme="minorHAnsi" w:hAnsiTheme="minorHAnsi"/>
          <w:b/>
        </w:rPr>
        <w:t>, wyroby do tlenu, komora wilgotna, osłona oka, i. in</w:t>
      </w:r>
      <w:r w:rsidR="00CA6749" w:rsidRPr="00CA6749">
        <w:rPr>
          <w:rFonts w:asciiTheme="minorHAnsi" w:eastAsia="Calibri" w:hAnsiTheme="minorHAnsi"/>
          <w:b/>
          <w:lang w:eastAsia="pl-PL"/>
        </w:rPr>
        <w:t>.</w:t>
      </w:r>
      <w:r w:rsidRPr="00CA6749">
        <w:rPr>
          <w:rFonts w:asciiTheme="minorHAnsi" w:hAnsiTheme="minorHAnsi"/>
        </w:rPr>
        <w:t>, oświadczam, co następuje: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i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5664" w:firstLine="708"/>
        <w:jc w:val="both"/>
        <w:rPr>
          <w:rFonts w:asciiTheme="minorHAnsi" w:hAnsiTheme="minorHAnsi" w:cs="Arial"/>
          <w:i/>
        </w:rPr>
      </w:pPr>
    </w:p>
    <w:p w:rsid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 w:rsidR="00B7234B"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PODMIOTU, NA KTÓREGO ZASOBY POWOŁUJE SIĘ 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7234B" w:rsidRPr="00B15EEA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Default="00B15EEA" w:rsidP="00B15EEA">
      <w:pPr>
        <w:rPr>
          <w:rFonts w:asciiTheme="minorHAnsi" w:hAnsiTheme="minorHAnsi"/>
          <w:b/>
        </w:rPr>
      </w:pPr>
    </w:p>
    <w:p w:rsidR="00B7234B" w:rsidRDefault="00B7234B" w:rsidP="00B15EEA">
      <w:pPr>
        <w:rPr>
          <w:rFonts w:asciiTheme="minorHAnsi" w:hAnsiTheme="minorHAnsi"/>
          <w:b/>
        </w:rPr>
      </w:pPr>
    </w:p>
    <w:p w:rsidR="00B7234B" w:rsidRPr="00B15EEA" w:rsidRDefault="00B7234B" w:rsidP="00B15EEA">
      <w:pPr>
        <w:rPr>
          <w:rFonts w:asciiTheme="minorHAnsi" w:hAnsiTheme="minorHAnsi"/>
          <w:b/>
        </w:rPr>
      </w:pPr>
    </w:p>
    <w:p w:rsidR="00B15EEA" w:rsidRPr="00B15EEA" w:rsidRDefault="00B15EEA" w:rsidP="00B15EEA">
      <w:pPr>
        <w:rPr>
          <w:rFonts w:asciiTheme="minorHAnsi" w:hAnsiTheme="minorHAnsi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 xml:space="preserve">do składania oświadczeń woli w imieniu </w:t>
      </w:r>
    </w:p>
    <w:p w:rsidR="00B15EEA" w:rsidRDefault="00B15EEA" w:rsidP="00B15EEA">
      <w:pPr>
        <w:ind w:left="4956" w:firstLine="69"/>
        <w:jc w:val="center"/>
        <w:rPr>
          <w:rFonts w:ascii="Arial Narrow" w:hAnsi="Arial Narrow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Default="00B15EEA" w:rsidP="00B15EEA">
      <w:pPr>
        <w:ind w:left="4956" w:firstLine="69"/>
        <w:jc w:val="center"/>
        <w:sectPr w:rsidR="00B15EEA" w:rsidSect="00E45C19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B7234B" w:rsidRPr="00B15EEA" w:rsidRDefault="001169DF" w:rsidP="00B7234B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</w:t>
      </w:r>
      <w:r w:rsidR="00CA6749">
        <w:rPr>
          <w:rFonts w:asciiTheme="minorHAnsi" w:hAnsiTheme="minorHAnsi"/>
          <w:szCs w:val="24"/>
        </w:rPr>
        <w:t>5</w:t>
      </w:r>
      <w:r>
        <w:rPr>
          <w:rFonts w:asciiTheme="minorHAnsi" w:hAnsiTheme="minorHAnsi"/>
          <w:szCs w:val="24"/>
        </w:rPr>
        <w:t>/2017</w:t>
      </w:r>
      <w:r w:rsidR="00B7234B" w:rsidRPr="00B15EEA">
        <w:rPr>
          <w:rFonts w:asciiTheme="minorHAnsi" w:hAnsiTheme="minorHAnsi"/>
          <w:szCs w:val="24"/>
        </w:rPr>
        <w:tab/>
      </w:r>
      <w:r w:rsidR="00B7234B" w:rsidRPr="00B15EEA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4</w:t>
      </w:r>
      <w:r w:rsidR="00B7234B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7234B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7234B" w:rsidRPr="00B15EEA" w:rsidRDefault="00B7234B" w:rsidP="00B7234B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7234B" w:rsidRPr="00B15EEA" w:rsidRDefault="00B7234B" w:rsidP="00B7234B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 w Bydgoszczy</w:t>
      </w:r>
    </w:p>
    <w:p w:rsidR="00B7234B" w:rsidRPr="00B15EEA" w:rsidRDefault="00B7234B" w:rsidP="00B7234B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7234B" w:rsidRPr="00B15EEA" w:rsidRDefault="00B7234B" w:rsidP="00B7234B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7234B" w:rsidRPr="00B15EEA" w:rsidRDefault="00B7234B" w:rsidP="00B7234B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7234B" w:rsidRPr="00B15EEA" w:rsidRDefault="00B7234B" w:rsidP="00B7234B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7234B" w:rsidRPr="00B15EEA" w:rsidRDefault="00B7234B" w:rsidP="00B7234B">
      <w:pPr>
        <w:ind w:right="5953"/>
        <w:rPr>
          <w:rFonts w:asciiTheme="minorHAnsi" w:hAnsiTheme="minorHAnsi" w:cs="Arial"/>
          <w:i/>
          <w:iCs/>
        </w:rPr>
      </w:pPr>
    </w:p>
    <w:p w:rsidR="00B7234B" w:rsidRPr="00B15EEA" w:rsidRDefault="00B7234B" w:rsidP="00B7234B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B7234B" w:rsidRPr="00B15EEA" w:rsidRDefault="00B7234B" w:rsidP="00B7234B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DOTYCZĄCE SPEŁNIANIA WARUNKÓW UDZIAŁU W POSTĘPOWANIU </w:t>
      </w:r>
      <w:r w:rsidRPr="00B7234B">
        <w:rPr>
          <w:rFonts w:asciiTheme="minorHAnsi" w:hAnsiTheme="minorHAnsi" w:cs="Arial"/>
          <w:b/>
          <w:u w:val="single"/>
        </w:rPr>
        <w:br/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CA6749" w:rsidRDefault="00B7234B" w:rsidP="00B7234B">
      <w:pPr>
        <w:jc w:val="both"/>
        <w:rPr>
          <w:rFonts w:asciiTheme="minorHAnsi" w:hAnsiTheme="minorHAnsi"/>
        </w:rPr>
      </w:pPr>
      <w:r w:rsidRPr="00CA6749">
        <w:rPr>
          <w:rFonts w:asciiTheme="minorHAnsi" w:hAnsiTheme="minorHAnsi"/>
        </w:rPr>
        <w:t xml:space="preserve">Na potrzeby postępowania o udzielenie zamówienia publicznego pn. </w:t>
      </w:r>
      <w:r w:rsidR="00B06E8C" w:rsidRPr="00CA6749">
        <w:rPr>
          <w:rFonts w:asciiTheme="minorHAnsi" w:eastAsia="Calibri" w:hAnsiTheme="minorHAnsi"/>
          <w:b/>
          <w:lang w:eastAsia="pl-PL"/>
        </w:rPr>
        <w:t xml:space="preserve">Zakup i dostawa </w:t>
      </w:r>
      <w:r w:rsidR="00CA6749" w:rsidRPr="00CA6749">
        <w:rPr>
          <w:rFonts w:asciiTheme="minorHAnsi" w:hAnsiTheme="minorHAnsi"/>
          <w:b/>
        </w:rPr>
        <w:t xml:space="preserve">sprzętu medycznego jednorazowego użytku, w tym: cewniki, filtry do respiratora, igły, końcówka noża harmonicznego, wyroby do </w:t>
      </w:r>
      <w:proofErr w:type="spellStart"/>
      <w:r w:rsidR="00CA6749" w:rsidRPr="00CA6749">
        <w:rPr>
          <w:rFonts w:asciiTheme="minorHAnsi" w:hAnsiTheme="minorHAnsi"/>
          <w:b/>
        </w:rPr>
        <w:t>stomii</w:t>
      </w:r>
      <w:proofErr w:type="spellEnd"/>
      <w:r w:rsidR="00CA6749" w:rsidRPr="00CA6749">
        <w:rPr>
          <w:rFonts w:asciiTheme="minorHAnsi" w:hAnsiTheme="minorHAnsi"/>
          <w:b/>
        </w:rPr>
        <w:t>, wyroby do tlenu, komora wilgotna, osłona oka, i. in</w:t>
      </w:r>
      <w:r w:rsidR="00CA6749" w:rsidRPr="00CA6749">
        <w:rPr>
          <w:rFonts w:asciiTheme="minorHAnsi" w:eastAsia="Calibri" w:hAnsiTheme="minorHAnsi"/>
          <w:b/>
          <w:lang w:eastAsia="pl-PL"/>
        </w:rPr>
        <w:t>.</w:t>
      </w:r>
      <w:r w:rsidRPr="00CA6749">
        <w:rPr>
          <w:rFonts w:asciiTheme="minorHAnsi" w:hAnsiTheme="minorHAnsi"/>
        </w:rPr>
        <w:t>, oświadczam, co następuje: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DOTYCZĄCA WYKONAWCY: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Oświadczam, że spełniam warunki udziału w postępowaniu określone przez Zamawiającego w </w:t>
      </w:r>
      <w:r>
        <w:rPr>
          <w:rFonts w:asciiTheme="minorHAnsi" w:hAnsiTheme="minorHAnsi" w:cs="Arial"/>
        </w:rPr>
        <w:t>rozdziale V ust</w:t>
      </w:r>
      <w:r w:rsidRPr="00B7234B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  <w:r w:rsidR="00B06E8C">
        <w:rPr>
          <w:rFonts w:asciiTheme="minorHAnsi" w:hAnsiTheme="minorHAnsi" w:cs="Arial"/>
        </w:rPr>
        <w:t>2</w:t>
      </w:r>
      <w:r w:rsidRPr="00B7234B">
        <w:rPr>
          <w:rFonts w:asciiTheme="minorHAnsi" w:hAnsiTheme="minorHAnsi" w:cs="Arial"/>
        </w:rPr>
        <w:t xml:space="preserve"> Specyfikacji Istotnych Warunków Zamówienia.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ind w:left="4956"/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  <w:t>……………………………….………………………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W ZWIĄZKU Z POLEGANIEM NA ZASOBACH INNYCH PODMIOTÓW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 celu wykazania spełniania warunków udziału w postępowaniu, określonych przez </w:t>
      </w:r>
      <w:r w:rsidRPr="006938B2">
        <w:rPr>
          <w:rFonts w:asciiTheme="minorHAnsi" w:hAnsiTheme="minorHAnsi" w:cs="Arial"/>
        </w:rPr>
        <w:t>Zamawiającego w rozdziale V ust. 1 Specyfikacji Istotnych Warunków Zamówienia, polegam na zasobach następującego/</w:t>
      </w:r>
      <w:proofErr w:type="spellStart"/>
      <w:r w:rsidRPr="006938B2">
        <w:rPr>
          <w:rFonts w:asciiTheme="minorHAnsi" w:hAnsiTheme="minorHAnsi" w:cs="Arial"/>
        </w:rPr>
        <w:t>ych</w:t>
      </w:r>
      <w:proofErr w:type="spellEnd"/>
      <w:r w:rsidRPr="006938B2">
        <w:rPr>
          <w:rFonts w:asciiTheme="minorHAnsi" w:hAnsiTheme="minorHAnsi" w:cs="Arial"/>
        </w:rPr>
        <w:t xml:space="preserve"> podmiotu/ów: …………………………………………………………………………………………..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………………………………………………………………………….……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</w:rPr>
        <w:t xml:space="preserve">………………………………………………………………………………………………….………………………………… </w:t>
      </w:r>
      <w:r w:rsidRPr="00B7234B">
        <w:rPr>
          <w:rFonts w:asciiTheme="minorHAnsi" w:hAnsiTheme="minorHAnsi" w:cs="Arial"/>
          <w:i/>
        </w:rPr>
        <w:t>(wskazać podmiot i określić odpowiedni zakres dla wskazanego podmiotu).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OŚWIADCZENIE DOTYCZĄCE PODANYCH INFORMACJI: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7234B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Pr="00B7234B" w:rsidRDefault="00B7234B" w:rsidP="00B7234B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  <w:sectPr w:rsidR="00B7234B" w:rsidRPr="00B7234B" w:rsidSect="00E45C19">
          <w:head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B7234B">
        <w:rPr>
          <w:rFonts w:asciiTheme="minorHAnsi" w:hAnsiTheme="minorHAnsi" w:cs="Arial"/>
          <w:i/>
        </w:rPr>
        <w:t>Wykonawcy)</w:t>
      </w:r>
    </w:p>
    <w:p w:rsidR="006938B2" w:rsidRPr="006938B2" w:rsidRDefault="001169DF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</w:t>
      </w:r>
      <w:r w:rsidR="00CA6749">
        <w:rPr>
          <w:rFonts w:asciiTheme="minorHAnsi" w:hAnsiTheme="minorHAnsi"/>
          <w:szCs w:val="24"/>
        </w:rPr>
        <w:t>5</w:t>
      </w:r>
      <w:r w:rsidR="006938B2" w:rsidRPr="006938B2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7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5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6938B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6938B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6938B2" w:rsidRPr="006938B2" w:rsidRDefault="006938B2" w:rsidP="006938B2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:rsidR="006938B2" w:rsidRPr="00772377" w:rsidRDefault="006938B2" w:rsidP="006938B2">
      <w:pPr>
        <w:rPr>
          <w:rFonts w:ascii="Arial Narrow" w:hAnsi="Arial Narrow" w:cs="Arial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  <w:sectPr w:rsidR="006938B2" w:rsidRPr="006C20EA" w:rsidSect="00E45C19">
          <w:headerReference w:type="default" r:id="rId13"/>
          <w:footerReference w:type="default" r:id="rId14"/>
          <w:footerReference w:type="first" r:id="rId15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7A14E8" w:rsidRPr="007A14E8" w:rsidRDefault="007A14E8" w:rsidP="007A14E8">
      <w:pPr>
        <w:rPr>
          <w:rFonts w:asciiTheme="minorHAnsi" w:hAnsiTheme="minorHAnsi"/>
        </w:r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1169DF">
        <w:rPr>
          <w:rFonts w:asciiTheme="minorHAnsi" w:hAnsiTheme="minorHAnsi"/>
          <w:szCs w:val="24"/>
        </w:rPr>
        <w:t>0</w:t>
      </w:r>
      <w:r w:rsidR="00CA6749">
        <w:rPr>
          <w:rFonts w:asciiTheme="minorHAnsi" w:hAnsiTheme="minorHAnsi"/>
          <w:szCs w:val="24"/>
        </w:rPr>
        <w:t>5</w:t>
      </w:r>
      <w:r w:rsidR="009A4B86">
        <w:rPr>
          <w:rFonts w:asciiTheme="minorHAnsi" w:hAnsiTheme="minorHAnsi"/>
          <w:szCs w:val="24"/>
        </w:rPr>
        <w:t>/</w:t>
      </w:r>
      <w:r w:rsidRPr="007A14E8">
        <w:rPr>
          <w:rFonts w:asciiTheme="minorHAnsi" w:hAnsiTheme="minorHAnsi"/>
          <w:szCs w:val="24"/>
        </w:rPr>
        <w:t>201</w:t>
      </w:r>
      <w:r w:rsidR="001169DF">
        <w:rPr>
          <w:rFonts w:asciiTheme="minorHAnsi" w:hAnsiTheme="minorHAnsi"/>
          <w:szCs w:val="24"/>
        </w:rPr>
        <w:t>7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6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C0BA6" w:rsidRPr="00DB1364" w:rsidRDefault="001C0BA6" w:rsidP="001C0BA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B1364">
        <w:rPr>
          <w:rFonts w:asciiTheme="minorHAnsi" w:hAnsiTheme="minorHAnsi"/>
          <w:b/>
          <w:sz w:val="22"/>
          <w:szCs w:val="22"/>
          <w:u w:val="single"/>
        </w:rPr>
        <w:t>GŁÓWNE POSTANOWIENIA UMOWY</w:t>
      </w:r>
    </w:p>
    <w:p w:rsidR="001C0BA6" w:rsidRPr="00DB1364" w:rsidRDefault="001C0BA6" w:rsidP="001C0BA6">
      <w:pPr>
        <w:jc w:val="center"/>
        <w:rPr>
          <w:rFonts w:asciiTheme="minorHAnsi" w:hAnsiTheme="minorHAnsi"/>
          <w:sz w:val="22"/>
          <w:szCs w:val="22"/>
        </w:rPr>
      </w:pPr>
    </w:p>
    <w:p w:rsidR="001C0BA6" w:rsidRPr="00DB1364" w:rsidRDefault="001C0BA6" w:rsidP="001C0BA6">
      <w:pPr>
        <w:jc w:val="center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UMOWA NR ……………..</w:t>
      </w: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zawarta w dniu           201</w:t>
      </w:r>
      <w:r w:rsidR="001169DF" w:rsidRPr="00DB1364">
        <w:rPr>
          <w:rFonts w:asciiTheme="minorHAnsi" w:hAnsiTheme="minorHAnsi"/>
          <w:sz w:val="22"/>
          <w:szCs w:val="22"/>
        </w:rPr>
        <w:t>7</w:t>
      </w:r>
      <w:r w:rsidRPr="00DB1364">
        <w:rPr>
          <w:rFonts w:asciiTheme="minorHAnsi" w:hAnsiTheme="minorHAnsi"/>
          <w:sz w:val="22"/>
          <w:szCs w:val="22"/>
        </w:rPr>
        <w:t xml:space="preserve"> roku</w:t>
      </w:r>
      <w:r w:rsidRPr="00DB1364">
        <w:rPr>
          <w:rFonts w:asciiTheme="minorHAnsi" w:hAnsiTheme="minorHAnsi"/>
          <w:b/>
          <w:sz w:val="22"/>
          <w:szCs w:val="22"/>
        </w:rPr>
        <w:t xml:space="preserve"> </w:t>
      </w:r>
      <w:r w:rsidRPr="00DB1364">
        <w:rPr>
          <w:rFonts w:asciiTheme="minorHAnsi" w:hAnsiTheme="minorHAnsi"/>
          <w:sz w:val="22"/>
          <w:szCs w:val="22"/>
        </w:rPr>
        <w:t xml:space="preserve">pomiędzy: </w:t>
      </w:r>
    </w:p>
    <w:p w:rsidR="004A3CD8" w:rsidRPr="00DB1364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 xml:space="preserve">Samodzielnym Publicznym Wielospecjalistycznym Zakładem Opieki Zdrowotnej Ministerstwa Spraw Wewnętrznych w Bydgoszczy, adres ul. 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Markwarta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4-6, 85-015 Bydgoszcz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DB1364">
        <w:rPr>
          <w:rFonts w:asciiTheme="minorHAnsi" w:hAnsiTheme="minorHAnsi"/>
          <w:b/>
          <w:sz w:val="22"/>
          <w:szCs w:val="22"/>
        </w:rPr>
        <w:t>KRS 0000002292, NIP: 554-22-01-453 oraz REGON: 092325348,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zwanym dalej „Zamawiającym”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reprezentowanym przez:</w:t>
      </w:r>
    </w:p>
    <w:p w:rsidR="004A3CD8" w:rsidRPr="00DB1364" w:rsidRDefault="004A3CD8" w:rsidP="004A3CD8">
      <w:pPr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1. Dyrektora  – Marka Lewandowskiego</w:t>
      </w:r>
    </w:p>
    <w:p w:rsidR="004A3CD8" w:rsidRPr="00DB1364" w:rsidRDefault="004A3CD8" w:rsidP="004A3CD8">
      <w:pPr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2. Z-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cę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Dyrektora ds. 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Ekonomiczno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- Administracyjnych – Mirosławę Cieślak</w:t>
      </w:r>
    </w:p>
    <w:p w:rsidR="004A3CD8" w:rsidRPr="00DB1364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a</w:t>
      </w:r>
    </w:p>
    <w:p w:rsidR="00894394" w:rsidRPr="00DB1364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…………..</w:t>
      </w:r>
      <w:r w:rsidRPr="00DB1364">
        <w:rPr>
          <w:rFonts w:asciiTheme="minorHAnsi" w:hAnsiTheme="minorHAnsi"/>
          <w:sz w:val="22"/>
          <w:szCs w:val="22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DB1364">
        <w:rPr>
          <w:rFonts w:asciiTheme="minorHAnsi" w:hAnsiTheme="minorHAnsi"/>
          <w:b/>
          <w:sz w:val="22"/>
          <w:szCs w:val="22"/>
        </w:rPr>
        <w:t xml:space="preserve">KRS:  </w:t>
      </w:r>
      <w:r w:rsidRPr="00DB1364">
        <w:rPr>
          <w:rFonts w:asciiTheme="minorHAnsi" w:hAnsiTheme="minorHAnsi"/>
          <w:sz w:val="22"/>
          <w:szCs w:val="22"/>
        </w:rPr>
        <w:t xml:space="preserve">………………………zwaną dalej „Wykonawcą”, reprezentowaną przez : </w:t>
      </w:r>
    </w:p>
    <w:p w:rsidR="00894394" w:rsidRPr="00DB1364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2"/>
          <w:szCs w:val="22"/>
        </w:rPr>
      </w:pPr>
    </w:p>
    <w:p w:rsidR="00B06E8C" w:rsidRPr="00CA6749" w:rsidRDefault="00B06E8C" w:rsidP="00B06E8C">
      <w:pPr>
        <w:jc w:val="both"/>
        <w:rPr>
          <w:rFonts w:asciiTheme="minorHAnsi" w:hAnsiTheme="minorHAnsi"/>
          <w:iCs/>
          <w:sz w:val="22"/>
          <w:szCs w:val="22"/>
        </w:rPr>
      </w:pPr>
      <w:r w:rsidRPr="00CA6749">
        <w:rPr>
          <w:rFonts w:asciiTheme="minorHAnsi" w:hAnsiTheme="minorHAnsi"/>
          <w:sz w:val="22"/>
          <w:szCs w:val="22"/>
        </w:rPr>
        <w:t xml:space="preserve">W wyniku rozstrzygnięcia postępowania przetargowego na </w:t>
      </w:r>
      <w:r w:rsidRPr="00CA6749">
        <w:rPr>
          <w:rFonts w:asciiTheme="minorHAnsi" w:hAnsiTheme="minorHAnsi"/>
          <w:iCs/>
          <w:sz w:val="22"/>
          <w:szCs w:val="22"/>
        </w:rPr>
        <w:t xml:space="preserve"> udzielenie zamówienia publicznego </w:t>
      </w:r>
      <w:r w:rsidRPr="00CA6749">
        <w:rPr>
          <w:rFonts w:asciiTheme="minorHAnsi" w:hAnsiTheme="minorHAnsi"/>
          <w:sz w:val="22"/>
          <w:szCs w:val="22"/>
        </w:rPr>
        <w:t xml:space="preserve">na </w:t>
      </w:r>
      <w:r w:rsidRPr="00CA6749">
        <w:rPr>
          <w:rFonts w:asciiTheme="minorHAnsi" w:hAnsiTheme="minorHAnsi"/>
          <w:b/>
          <w:sz w:val="22"/>
          <w:szCs w:val="22"/>
        </w:rPr>
        <w:t xml:space="preserve">zakup i dostawę </w:t>
      </w:r>
      <w:r w:rsidR="00CA6749" w:rsidRPr="00CA6749">
        <w:rPr>
          <w:rFonts w:asciiTheme="minorHAnsi" w:hAnsiTheme="minorHAnsi"/>
          <w:b/>
          <w:sz w:val="22"/>
          <w:szCs w:val="22"/>
        </w:rPr>
        <w:t xml:space="preserve">sprzętu medycznego jednorazowego użytku, w tym: cewniki, filtry do respiratora, igły, końcówka noża harmonicznego, wyroby do </w:t>
      </w:r>
      <w:proofErr w:type="spellStart"/>
      <w:r w:rsidR="00CA6749" w:rsidRPr="00CA6749">
        <w:rPr>
          <w:rFonts w:asciiTheme="minorHAnsi" w:hAnsiTheme="minorHAnsi"/>
          <w:b/>
          <w:sz w:val="22"/>
          <w:szCs w:val="22"/>
        </w:rPr>
        <w:t>stomii</w:t>
      </w:r>
      <w:proofErr w:type="spellEnd"/>
      <w:r w:rsidR="00CA6749" w:rsidRPr="00CA6749">
        <w:rPr>
          <w:rFonts w:asciiTheme="minorHAnsi" w:hAnsiTheme="minorHAnsi"/>
          <w:b/>
          <w:sz w:val="22"/>
          <w:szCs w:val="22"/>
        </w:rPr>
        <w:t>, wyroby do tlenu, komora wilgotna, osłona oka, i. in</w:t>
      </w:r>
      <w:r w:rsidR="00CA6749" w:rsidRPr="00CA6749">
        <w:rPr>
          <w:rFonts w:asciiTheme="minorHAnsi" w:eastAsia="Calibri" w:hAnsiTheme="minorHAnsi"/>
          <w:b/>
          <w:sz w:val="22"/>
          <w:szCs w:val="22"/>
          <w:lang w:eastAsia="pl-PL"/>
        </w:rPr>
        <w:t>.</w:t>
      </w:r>
      <w:r w:rsidR="00CA6749" w:rsidRPr="00CA6749">
        <w:rPr>
          <w:rFonts w:asciiTheme="minorHAnsi" w:hAnsiTheme="minorHAnsi"/>
          <w:sz w:val="22"/>
          <w:szCs w:val="22"/>
        </w:rPr>
        <w:t xml:space="preserve"> </w:t>
      </w:r>
      <w:r w:rsidR="001169DF" w:rsidRPr="00CA6749">
        <w:rPr>
          <w:rFonts w:asciiTheme="minorHAnsi" w:hAnsiTheme="minorHAnsi"/>
          <w:sz w:val="22"/>
          <w:szCs w:val="22"/>
        </w:rPr>
        <w:t>(0</w:t>
      </w:r>
      <w:r w:rsidR="00CA6749">
        <w:rPr>
          <w:rFonts w:asciiTheme="minorHAnsi" w:hAnsiTheme="minorHAnsi"/>
          <w:sz w:val="22"/>
          <w:szCs w:val="22"/>
        </w:rPr>
        <w:t>5</w:t>
      </w:r>
      <w:r w:rsidRPr="00CA6749">
        <w:rPr>
          <w:rFonts w:asciiTheme="minorHAnsi" w:hAnsiTheme="minorHAnsi"/>
          <w:sz w:val="22"/>
          <w:szCs w:val="22"/>
        </w:rPr>
        <w:t>/201</w:t>
      </w:r>
      <w:r w:rsidR="001169DF" w:rsidRPr="00CA6749">
        <w:rPr>
          <w:rFonts w:asciiTheme="minorHAnsi" w:hAnsiTheme="minorHAnsi"/>
          <w:sz w:val="22"/>
          <w:szCs w:val="22"/>
        </w:rPr>
        <w:t>7</w:t>
      </w:r>
      <w:r w:rsidRPr="00CA6749">
        <w:rPr>
          <w:rFonts w:asciiTheme="minorHAnsi" w:hAnsiTheme="minorHAnsi"/>
          <w:sz w:val="22"/>
          <w:szCs w:val="22"/>
        </w:rPr>
        <w:t>) w trybie przetargu nieograniczonego, na podstawie art. 39 ustawy z dnia 29/01/2004r Prawo Zamówień Publicznych (</w:t>
      </w:r>
      <w:r w:rsidR="00E45C19" w:rsidRPr="00CA6749">
        <w:rPr>
          <w:rStyle w:val="paragraphpunkt1"/>
          <w:rFonts w:asciiTheme="minorHAnsi" w:hAnsiTheme="minorHAnsi"/>
          <w:b w:val="0"/>
          <w:bCs w:val="0"/>
          <w:kern w:val="22"/>
          <w:sz w:val="22"/>
          <w:szCs w:val="22"/>
        </w:rPr>
        <w:t xml:space="preserve">j.t. Dz. U. z 2015 poz. 2164 z </w:t>
      </w:r>
      <w:proofErr w:type="spellStart"/>
      <w:r w:rsidR="00E45C19" w:rsidRPr="00CA6749">
        <w:rPr>
          <w:rStyle w:val="paragraphpunkt1"/>
          <w:rFonts w:asciiTheme="minorHAnsi" w:hAnsiTheme="minorHAnsi"/>
          <w:b w:val="0"/>
          <w:bCs w:val="0"/>
          <w:kern w:val="22"/>
          <w:sz w:val="22"/>
          <w:szCs w:val="22"/>
        </w:rPr>
        <w:t>późn</w:t>
      </w:r>
      <w:proofErr w:type="spellEnd"/>
      <w:r w:rsidR="00E45C19" w:rsidRPr="00CA6749">
        <w:rPr>
          <w:rStyle w:val="paragraphpunkt1"/>
          <w:rFonts w:asciiTheme="minorHAnsi" w:hAnsiTheme="minorHAnsi"/>
          <w:b w:val="0"/>
          <w:bCs w:val="0"/>
          <w:kern w:val="22"/>
          <w:sz w:val="22"/>
          <w:szCs w:val="22"/>
        </w:rPr>
        <w:t>. zm.</w:t>
      </w:r>
      <w:r w:rsidRPr="00CA6749">
        <w:rPr>
          <w:rFonts w:asciiTheme="minorHAnsi" w:hAnsiTheme="minorHAnsi"/>
          <w:sz w:val="22"/>
          <w:szCs w:val="22"/>
        </w:rPr>
        <w:t>), Strony zawierają umowę następującej treści:</w:t>
      </w:r>
    </w:p>
    <w:p w:rsidR="00B06E8C" w:rsidRPr="00DB1364" w:rsidRDefault="00B06E8C" w:rsidP="00B06E8C">
      <w:pPr>
        <w:rPr>
          <w:rFonts w:asciiTheme="minorHAnsi" w:hAnsiTheme="minorHAnsi"/>
          <w:sz w:val="22"/>
          <w:szCs w:val="22"/>
        </w:rPr>
      </w:pPr>
    </w:p>
    <w:p w:rsidR="00CA6749" w:rsidRPr="00473FAC" w:rsidRDefault="00CA6749" w:rsidP="00CA6749">
      <w:pPr>
        <w:ind w:right="23"/>
        <w:jc w:val="center"/>
        <w:rPr>
          <w:rFonts w:asciiTheme="minorHAnsi" w:hAnsiTheme="minorHAnsi"/>
          <w:b/>
          <w:bCs/>
          <w:sz w:val="22"/>
          <w:szCs w:val="22"/>
        </w:rPr>
      </w:pPr>
      <w:r w:rsidRPr="00473FAC">
        <w:rPr>
          <w:rFonts w:asciiTheme="minorHAnsi" w:hAnsiTheme="minorHAnsi"/>
          <w:b/>
          <w:bCs/>
          <w:sz w:val="22"/>
          <w:szCs w:val="22"/>
        </w:rPr>
        <w:t>§ 1</w:t>
      </w:r>
    </w:p>
    <w:p w:rsidR="00CA6749" w:rsidRPr="00473FAC" w:rsidRDefault="00CA6749" w:rsidP="00CA6749">
      <w:pPr>
        <w:ind w:right="23"/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Wykonawca zobowiązuje się do sprzedaży i dostarczania Zamawiającemu przedmiotu zamówienia objętego pakietem nr </w:t>
      </w:r>
      <w:r w:rsidRPr="00473FAC">
        <w:rPr>
          <w:rFonts w:asciiTheme="minorHAnsi" w:hAnsiTheme="minorHAnsi"/>
          <w:b/>
          <w:sz w:val="22"/>
          <w:szCs w:val="22"/>
        </w:rPr>
        <w:t xml:space="preserve">… </w:t>
      </w:r>
      <w:r w:rsidRPr="00473FAC">
        <w:rPr>
          <w:rFonts w:asciiTheme="minorHAnsi" w:hAnsiTheme="minorHAnsi"/>
          <w:sz w:val="22"/>
          <w:szCs w:val="22"/>
        </w:rPr>
        <w:t>zwanego w dalszej części umowy „towarem”, w ilości i asortymencie określonym w załączniku do umowy.</w:t>
      </w:r>
    </w:p>
    <w:p w:rsidR="00CA6749" w:rsidRPr="00473FAC" w:rsidRDefault="00CA6749" w:rsidP="00CA6749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CA6749" w:rsidRPr="00473FAC" w:rsidRDefault="00CA6749" w:rsidP="00CA6749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473FAC">
        <w:rPr>
          <w:rFonts w:asciiTheme="minorHAnsi" w:hAnsiTheme="minorHAnsi"/>
          <w:bCs/>
          <w:sz w:val="22"/>
          <w:szCs w:val="22"/>
        </w:rPr>
        <w:t>§ 2</w:t>
      </w:r>
    </w:p>
    <w:p w:rsidR="00CA6749" w:rsidRPr="00473FAC" w:rsidRDefault="00CA6749" w:rsidP="00CA6749">
      <w:pPr>
        <w:widowControl/>
        <w:numPr>
          <w:ilvl w:val="0"/>
          <w:numId w:val="53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realizować będzie dostawy sukcesywnie, zgodnie z zamówieniami składanymi przez Zamawiającego, w zależności od zapotrzebowania na towar i możliwości finansowych Zamawiającego.</w:t>
      </w:r>
    </w:p>
    <w:p w:rsidR="00CA6749" w:rsidRPr="00473FAC" w:rsidRDefault="00CA6749" w:rsidP="00CA6749">
      <w:pPr>
        <w:widowControl/>
        <w:numPr>
          <w:ilvl w:val="0"/>
          <w:numId w:val="53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Transport towaru do miejsca wskazanego przez Zamawiającego (</w:t>
      </w:r>
      <w:proofErr w:type="spellStart"/>
      <w:r w:rsidRPr="00473FAC">
        <w:rPr>
          <w:rFonts w:asciiTheme="minorHAnsi" w:hAnsiTheme="minorHAnsi"/>
          <w:sz w:val="22"/>
          <w:szCs w:val="22"/>
        </w:rPr>
        <w:t>loco</w:t>
      </w:r>
      <w:proofErr w:type="spellEnd"/>
      <w:r w:rsidRPr="00473FAC">
        <w:rPr>
          <w:rFonts w:asciiTheme="minorHAnsi" w:hAnsiTheme="minorHAnsi"/>
          <w:sz w:val="22"/>
          <w:szCs w:val="22"/>
        </w:rPr>
        <w:t xml:space="preserve"> magazyn Działu Farmacji Szpitalnej) przy każdorazowym zamówieniu, odbywać się będzie transportem własnym Wykonawcy lub za pośrednictwem profesjonalnej firmy przewozowej, na jego koszt i ryzyko.</w:t>
      </w:r>
    </w:p>
    <w:p w:rsidR="00CA6749" w:rsidRPr="00473FAC" w:rsidRDefault="00CA6749" w:rsidP="00CA6749">
      <w:pPr>
        <w:widowControl/>
        <w:numPr>
          <w:ilvl w:val="0"/>
          <w:numId w:val="53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Wielkość zamówień może ulegać zmianom w zależności od okoliczności, o których mowa w ust. 1.</w:t>
      </w:r>
    </w:p>
    <w:p w:rsidR="00CA6749" w:rsidRPr="00473FAC" w:rsidRDefault="00CA6749" w:rsidP="00CA6749">
      <w:pPr>
        <w:widowControl/>
        <w:numPr>
          <w:ilvl w:val="0"/>
          <w:numId w:val="53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Wykonawcę obciążają koszty wydania towaru, w tym w szczególności koszty opakowania, ubezpieczenia za czas przewozu oraz wszelkie koszty transportu lub przesłania.</w:t>
      </w:r>
    </w:p>
    <w:p w:rsidR="00CA6749" w:rsidRPr="00473FAC" w:rsidRDefault="00CA6749" w:rsidP="00CA6749">
      <w:pPr>
        <w:widowControl/>
        <w:numPr>
          <w:ilvl w:val="0"/>
          <w:numId w:val="53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Terminy dostaw będą wyznaczane każdorazowo przez Zamawiającego w zależności od okoliczności, o których mowa w ust. 1. Maksymalny czas realizacji zamówienia nie może przekroczyć </w:t>
      </w:r>
      <w:r>
        <w:rPr>
          <w:rFonts w:asciiTheme="minorHAnsi" w:hAnsiTheme="minorHAnsi"/>
          <w:sz w:val="22"/>
          <w:szCs w:val="22"/>
        </w:rPr>
        <w:t>..</w:t>
      </w:r>
      <w:r w:rsidRPr="00473FAC">
        <w:rPr>
          <w:rFonts w:asciiTheme="minorHAnsi" w:hAnsiTheme="minorHAnsi"/>
          <w:sz w:val="22"/>
          <w:szCs w:val="22"/>
        </w:rPr>
        <w:t xml:space="preserve"> dni roboczych od dnia złożenia zamówienia. Jeżeli dostawa wypada w dniu wolnym od pracy, dostawa nastąpi w pierwszym dniu roboczym po wyznaczonym terminie.</w:t>
      </w:r>
    </w:p>
    <w:p w:rsidR="00CA6749" w:rsidRPr="00473FAC" w:rsidRDefault="00CA6749" w:rsidP="00CA6749">
      <w:pPr>
        <w:widowControl/>
        <w:numPr>
          <w:ilvl w:val="0"/>
          <w:numId w:val="53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Wykonawca zawiadomi Zamawiającego z jednodniowym wyprzedzeniem o terminie dostawy. </w:t>
      </w:r>
    </w:p>
    <w:p w:rsidR="00CA6749" w:rsidRPr="00473FAC" w:rsidRDefault="00CA6749" w:rsidP="00CA6749">
      <w:pPr>
        <w:widowControl/>
        <w:numPr>
          <w:ilvl w:val="0"/>
          <w:numId w:val="53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Powiadomienia o zamówieniu i jego realizacji mogą być dokonane w formie faksowej lub pisemnie.</w:t>
      </w:r>
    </w:p>
    <w:p w:rsidR="00CA6749" w:rsidRPr="00473FAC" w:rsidRDefault="00CA6749" w:rsidP="00CA6749">
      <w:pPr>
        <w:widowControl/>
        <w:numPr>
          <w:ilvl w:val="0"/>
          <w:numId w:val="53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odmowy przyjęcia dostarczonego towaru i żądanie niezwłocznej wymiany na wolny od wad w przypadku:</w:t>
      </w:r>
    </w:p>
    <w:p w:rsidR="00CA6749" w:rsidRPr="00473FAC" w:rsidRDefault="00CA6749" w:rsidP="00CA6749">
      <w:pPr>
        <w:numPr>
          <w:ilvl w:val="0"/>
          <w:numId w:val="60"/>
        </w:numPr>
        <w:ind w:left="709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dostarczenia towaru złej jakości,</w:t>
      </w:r>
    </w:p>
    <w:p w:rsidR="00CA6749" w:rsidRPr="00473FAC" w:rsidRDefault="00CA6749" w:rsidP="00CA6749">
      <w:pPr>
        <w:numPr>
          <w:ilvl w:val="0"/>
          <w:numId w:val="60"/>
        </w:numPr>
        <w:ind w:left="709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dostarczenia towaru niezgodnego z umową/zamówieniem.</w:t>
      </w:r>
    </w:p>
    <w:p w:rsidR="00CA6749" w:rsidRPr="00473FAC" w:rsidRDefault="00CA6749" w:rsidP="00CA6749">
      <w:pPr>
        <w:widowControl/>
        <w:numPr>
          <w:ilvl w:val="0"/>
          <w:numId w:val="53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lastRenderedPageBreak/>
        <w:t>Zamawiającemu przysługuje prawo odmowy przyjęcia towaru dostarczonego z opóźnieniem.</w:t>
      </w:r>
    </w:p>
    <w:p w:rsidR="00CA6749" w:rsidRPr="00473FAC" w:rsidRDefault="00CA6749" w:rsidP="00CA6749">
      <w:pPr>
        <w:widowControl/>
        <w:numPr>
          <w:ilvl w:val="0"/>
          <w:numId w:val="53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zobowiązuje się do dostarczenia towaru z zachowaniem, trwałości materiałowo-użytkowej nie krótszej niż 80% czasu ważności określanego przez wytwórcę.</w:t>
      </w:r>
    </w:p>
    <w:p w:rsidR="00CA6749" w:rsidRPr="00473FAC" w:rsidRDefault="00CA6749" w:rsidP="00CA6749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CA6749" w:rsidRPr="00473FAC" w:rsidRDefault="00CA6749" w:rsidP="00CA6749">
      <w:pPr>
        <w:tabs>
          <w:tab w:val="left" w:pos="4500"/>
        </w:tabs>
        <w:ind w:right="23"/>
        <w:jc w:val="center"/>
        <w:rPr>
          <w:rFonts w:asciiTheme="minorHAnsi" w:hAnsiTheme="minorHAnsi"/>
          <w:b/>
          <w:bCs/>
          <w:sz w:val="22"/>
          <w:szCs w:val="22"/>
        </w:rPr>
      </w:pPr>
      <w:r w:rsidRPr="00473FAC">
        <w:rPr>
          <w:rFonts w:asciiTheme="minorHAnsi" w:hAnsiTheme="minorHAnsi"/>
          <w:b/>
          <w:bCs/>
          <w:sz w:val="22"/>
          <w:szCs w:val="22"/>
        </w:rPr>
        <w:t>§ 3</w:t>
      </w:r>
    </w:p>
    <w:p w:rsidR="00CA6749" w:rsidRPr="00DC4311" w:rsidRDefault="00CA6749" w:rsidP="00CA6749">
      <w:pPr>
        <w:widowControl/>
        <w:numPr>
          <w:ilvl w:val="0"/>
          <w:numId w:val="5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 xml:space="preserve">Całkowita wartość umowy stanowi kwotę </w:t>
      </w:r>
      <w:r w:rsidRPr="00DC4311">
        <w:rPr>
          <w:rFonts w:asciiTheme="minorHAnsi" w:hAnsiTheme="minorHAnsi"/>
          <w:b/>
          <w:sz w:val="22"/>
          <w:szCs w:val="22"/>
        </w:rPr>
        <w:t>.............. zł</w:t>
      </w:r>
      <w:r w:rsidRPr="00DC4311">
        <w:rPr>
          <w:rFonts w:asciiTheme="minorHAnsi" w:hAnsiTheme="minorHAnsi"/>
          <w:sz w:val="22"/>
          <w:szCs w:val="22"/>
        </w:rPr>
        <w:t xml:space="preserve"> brutto (słownie: ………………….……….……).</w:t>
      </w:r>
    </w:p>
    <w:p w:rsidR="00CA6749" w:rsidRPr="00DC4311" w:rsidRDefault="00CA6749" w:rsidP="00CA6749">
      <w:pPr>
        <w:widowControl/>
        <w:numPr>
          <w:ilvl w:val="0"/>
          <w:numId w:val="5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Wykonawca gwarantuje stałość cen przez okres trwania umowy.</w:t>
      </w:r>
    </w:p>
    <w:p w:rsidR="00CA6749" w:rsidRPr="00DC4311" w:rsidRDefault="00CA6749" w:rsidP="00CA6749">
      <w:pPr>
        <w:widowControl/>
        <w:numPr>
          <w:ilvl w:val="0"/>
          <w:numId w:val="5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:rsidR="00CA6749" w:rsidRPr="00DC4311" w:rsidRDefault="00CA6749" w:rsidP="00CA6749">
      <w:pPr>
        <w:widowControl/>
        <w:numPr>
          <w:ilvl w:val="0"/>
          <w:numId w:val="5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Strony dopuszczają obniżenie cen z przyczyn leżących po stronie producenta lub Wykonawcy (np. okresowe ceny promocyjne).</w:t>
      </w:r>
    </w:p>
    <w:p w:rsidR="00CA6749" w:rsidRPr="00DC4311" w:rsidRDefault="00CA6749" w:rsidP="00CA6749">
      <w:pPr>
        <w:widowControl/>
        <w:numPr>
          <w:ilvl w:val="0"/>
          <w:numId w:val="5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:rsidR="00CA6749" w:rsidRPr="00DC4311" w:rsidRDefault="00CA6749" w:rsidP="00CA6749">
      <w:pPr>
        <w:widowControl/>
        <w:numPr>
          <w:ilvl w:val="0"/>
          <w:numId w:val="5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Zamawiający dopuszcza możliwość przedłużenia okresu obowiązywania umowy, nie dłużej niż o jedną czwartą okresu, w przypadku nie zrealizowania przedmiotu umowy w całości w okresie, na który została zawarta umowa.</w:t>
      </w:r>
    </w:p>
    <w:p w:rsidR="00CA6749" w:rsidRPr="00DC4311" w:rsidRDefault="00CA6749" w:rsidP="00CA6749">
      <w:pPr>
        <w:widowControl/>
        <w:numPr>
          <w:ilvl w:val="0"/>
          <w:numId w:val="5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 przypadku urzędowej zmiany stawki VAT Zamawiający dopuszcza możliwość zmiany cen w zakresie w jakim zmienia stawkę VAT, tak w przypadku podwyżki jak i obniżki. Zmiana cen wymaga udokumentowania przez wykonawcę i każdorazowo wyrażonej zgody przez Zamawiającego w formie pisemnego aneksu do umowy pod rygorem nieważności. Wartość umowy zmienia się odpowiednio.</w:t>
      </w:r>
    </w:p>
    <w:p w:rsidR="00CA6749" w:rsidRPr="00DC4311" w:rsidRDefault="00CA6749" w:rsidP="00CA6749">
      <w:pPr>
        <w:widowControl/>
        <w:numPr>
          <w:ilvl w:val="0"/>
          <w:numId w:val="5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bCs/>
          <w:sz w:val="22"/>
          <w:szCs w:val="22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:rsidR="00CA6749" w:rsidRPr="00DC4311" w:rsidRDefault="00CA6749" w:rsidP="00CA6749">
      <w:pPr>
        <w:widowControl/>
        <w:numPr>
          <w:ilvl w:val="0"/>
          <w:numId w:val="5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W przypadku, gdy Wykonawca nie dostarczy przedmiotu umowy w terminach wskazanych w niniejszej umowie Zamawiający, niezależnie od prawa do żądania zapłaty kary umownej na podstawie paragrafu 5 umowy, zastrzega sobie prawo dokonania zakupu przedmiotu umowy od innego niż Wykonawca podmiotu, w ilości i asortymencie niezrealizowanej w terminie dostawy.</w:t>
      </w:r>
    </w:p>
    <w:p w:rsidR="00CA6749" w:rsidRPr="00DC4311" w:rsidRDefault="00CA6749" w:rsidP="00CA6749">
      <w:pPr>
        <w:widowControl/>
        <w:numPr>
          <w:ilvl w:val="0"/>
          <w:numId w:val="5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że w przypadku określonym w ustępie poprzedzającym, koszt zakupu przedmiotu umowy u innego niż Wykonawca podmiotu jest uwzględniany w całkowitej wartości umowy określonej w ustępie 1 niniejszego paragrafu podmiotu.</w:t>
      </w:r>
    </w:p>
    <w:p w:rsidR="00CA6749" w:rsidRPr="00DC4311" w:rsidRDefault="00CA6749" w:rsidP="00CA6749">
      <w:pPr>
        <w:widowControl/>
        <w:numPr>
          <w:ilvl w:val="0"/>
          <w:numId w:val="5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iż niezależnie od prawa do żądania zapłaty kary umownej na podstawie paragrafu 5 umowy, Wykonawca w przypadku określonym w ustępie 9 niniejszego paragrafu zobowiązuje się do zapłaty na rzecz Zamawiającego kary umownej odpowiadającej różnicy powiększającej kwotę z tytułu ceny brutto zapłaconej innemu podmiotowi w stosunku do kwoty, którą Zamawiający byłby zobowiązany zapłacić z tytułu ceny brutto Wykonawcy na podstawie niniejszej umowy, w przypadku zrealizowania dostawy przedmiotu umowy w terminach określonych w umowie.</w:t>
      </w:r>
    </w:p>
    <w:p w:rsidR="00CA6749" w:rsidRPr="00DC4311" w:rsidRDefault="00CA6749" w:rsidP="00CA6749">
      <w:pPr>
        <w:widowControl/>
        <w:numPr>
          <w:ilvl w:val="0"/>
          <w:numId w:val="5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:rsidR="00CA6749" w:rsidRPr="00DC4311" w:rsidRDefault="00CA6749" w:rsidP="00CA6749">
      <w:pPr>
        <w:widowControl/>
        <w:numPr>
          <w:ilvl w:val="0"/>
          <w:numId w:val="5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Zamawiający zobowiązuje się do zapłaty należności w terminie …………… dni od daty przyjęcia towaru do magazynu i otrzymania faktury wystawionej zgodnie z warunkami niniejszej umowy.</w:t>
      </w:r>
    </w:p>
    <w:p w:rsidR="00CA6749" w:rsidRPr="00DC4311" w:rsidRDefault="00CA6749" w:rsidP="00CA6749">
      <w:pPr>
        <w:widowControl/>
        <w:numPr>
          <w:ilvl w:val="0"/>
          <w:numId w:val="5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Zapłata należności dokonywana będzie za każdorazową dostawę zrealizowaną przez Wykonawcę, stosownie do składanych przez Zamawiającego zamówień.</w:t>
      </w:r>
    </w:p>
    <w:p w:rsidR="00CA6749" w:rsidRPr="00DC4311" w:rsidRDefault="00CA6749" w:rsidP="00CA6749">
      <w:pPr>
        <w:widowControl/>
        <w:numPr>
          <w:ilvl w:val="0"/>
          <w:numId w:val="5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Zapłata należności dokonywana będzie przelewem na konto bankowe Wykonawcy podane na fakturze VAT.</w:t>
      </w:r>
    </w:p>
    <w:p w:rsidR="00CA6749" w:rsidRPr="00DC4311" w:rsidRDefault="00CA6749" w:rsidP="00CA6749">
      <w:pPr>
        <w:widowControl/>
        <w:numPr>
          <w:ilvl w:val="0"/>
          <w:numId w:val="5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 termin zapłaty strony uznają datę obciążenia rachunku bankowego Zamawiającego.</w:t>
      </w:r>
    </w:p>
    <w:p w:rsidR="00CA6749" w:rsidRPr="00473FAC" w:rsidRDefault="00CA6749" w:rsidP="00CA6749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CA6749" w:rsidRPr="00473FAC" w:rsidRDefault="00CA6749" w:rsidP="00CA6749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4</w:t>
      </w:r>
    </w:p>
    <w:p w:rsidR="00CA6749" w:rsidRPr="00473FAC" w:rsidRDefault="00CA6749" w:rsidP="00CA6749">
      <w:pPr>
        <w:pStyle w:val="Tekstpodstawowy2"/>
        <w:numPr>
          <w:ilvl w:val="0"/>
          <w:numId w:val="55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lastRenderedPageBreak/>
        <w:t>Reklamacja z tytułu jakości i ilości towaru opisanego w § 1 składana będzie przez Zamawiającego faksem na numer _______________________, a następnie listem poleconym do Wykonawcy w terminie do 14 dni od daty stwierdzenia wady towaru oraz niezwłocznie po stwierdzeniu, możliwych do sprawdzenia w momencie dostawy, braków ilościowych w dostawie.</w:t>
      </w:r>
    </w:p>
    <w:p w:rsidR="00CA6749" w:rsidRPr="00DC4311" w:rsidRDefault="00CA6749" w:rsidP="00CA6749">
      <w:pPr>
        <w:pStyle w:val="Tekstpodstawowy2"/>
        <w:numPr>
          <w:ilvl w:val="0"/>
          <w:numId w:val="55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Reklamacja winna zostać załatwiona przez Wykonawcę w terminie nie dłuższym niż 5 dni </w:t>
      </w:r>
      <w:r w:rsidRPr="00DC4311">
        <w:rPr>
          <w:rFonts w:asciiTheme="minorHAnsi" w:hAnsiTheme="minorHAnsi"/>
          <w:sz w:val="22"/>
          <w:szCs w:val="22"/>
        </w:rPr>
        <w:t>roboczych od chwili jej złożenia. W przypadku braku odpowiedzi Wykonawcy na reklamację w tym terminie, reklamacja jest traktowana jako zasadna. Za datę złożenia reklamacji uważa się datę złożenia reklamacji za pomocą faksu, o ile zostanie następnie potwierdzona listem poleconym.</w:t>
      </w:r>
    </w:p>
    <w:p w:rsidR="00CA6749" w:rsidRPr="00DC4311" w:rsidRDefault="00CA6749" w:rsidP="00CA6749">
      <w:pPr>
        <w:pStyle w:val="Tekstpodstawowy2"/>
        <w:numPr>
          <w:ilvl w:val="0"/>
          <w:numId w:val="55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iż w przypadku złożenia przez Zamawiającego w okresie obowiązywania umowy trzech uzasadnionych reklamacji, Zamawiający jest uprawniony do rozwiązania niniejszej umowy ze skutkiem natychmiastowym. Przed rozwiązaniem umowy Zamawiający pisemnie wezwie Wykonawcę do należytego wykonywania umowy.</w:t>
      </w:r>
    </w:p>
    <w:p w:rsidR="00CA6749" w:rsidRPr="00473FAC" w:rsidRDefault="00CA6749" w:rsidP="00CA6749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CA6749" w:rsidRPr="00473FAC" w:rsidRDefault="00CA6749" w:rsidP="00CA6749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5</w:t>
      </w:r>
    </w:p>
    <w:p w:rsidR="00CA6749" w:rsidRPr="00473FAC" w:rsidRDefault="00CA6749" w:rsidP="00CA6749">
      <w:pPr>
        <w:widowControl/>
        <w:numPr>
          <w:ilvl w:val="0"/>
          <w:numId w:val="5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 przypadku opóźnienia w dostawie towaru ponad termin ustalony w § 2 ust.5, a także</w:t>
      </w:r>
      <w:r w:rsidRPr="00473FAC">
        <w:rPr>
          <w:rFonts w:asciiTheme="minorHAnsi" w:hAnsiTheme="minorHAnsi"/>
          <w:color w:val="00B0F0"/>
          <w:sz w:val="22"/>
          <w:szCs w:val="22"/>
        </w:rPr>
        <w:t xml:space="preserve"> </w:t>
      </w:r>
      <w:r w:rsidRPr="00473FAC">
        <w:rPr>
          <w:rFonts w:asciiTheme="minorHAnsi" w:hAnsiTheme="minorHAnsi"/>
          <w:sz w:val="22"/>
          <w:szCs w:val="22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umownych w wysokości 2% wartości niedostarczonego, niezgodnego lub reklamowanego towaru za każdy dzień opóźnienia.</w:t>
      </w:r>
    </w:p>
    <w:p w:rsidR="00CA6749" w:rsidRPr="00473FAC" w:rsidRDefault="00CA6749" w:rsidP="00CA6749">
      <w:pPr>
        <w:widowControl/>
        <w:numPr>
          <w:ilvl w:val="0"/>
          <w:numId w:val="52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Podstawę do ustalenia wysokości kary umownej stanowi wartość brutto niedostarczonego, niezgodnego lub reklamowanego towaru.</w:t>
      </w:r>
    </w:p>
    <w:p w:rsidR="00CA6749" w:rsidRPr="00473FAC" w:rsidRDefault="00CA6749" w:rsidP="00CA6749">
      <w:pPr>
        <w:widowControl/>
        <w:numPr>
          <w:ilvl w:val="0"/>
          <w:numId w:val="52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CA6749" w:rsidRPr="00473FAC" w:rsidRDefault="00CA6749" w:rsidP="00CA6749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CA6749" w:rsidRPr="00473FAC" w:rsidRDefault="00CA6749" w:rsidP="00CA6749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6</w:t>
      </w:r>
    </w:p>
    <w:p w:rsidR="00CA6749" w:rsidRPr="00473FAC" w:rsidRDefault="00CA6749" w:rsidP="00CA6749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będzie realizować jedynie zamówienia złożone przez uprawnionego pracownika Zamawiającego – Lidię Kłosowską, Tadeusza Jelińskiego</w:t>
      </w:r>
      <w:r>
        <w:rPr>
          <w:rFonts w:asciiTheme="minorHAnsi" w:hAnsiTheme="minorHAnsi"/>
          <w:sz w:val="22"/>
          <w:szCs w:val="22"/>
        </w:rPr>
        <w:t>, Pawła Bruzda</w:t>
      </w:r>
      <w:r w:rsidRPr="00473FAC">
        <w:rPr>
          <w:rFonts w:asciiTheme="minorHAnsi" w:hAnsiTheme="minorHAnsi"/>
          <w:sz w:val="22"/>
          <w:szCs w:val="22"/>
        </w:rPr>
        <w:t xml:space="preserve"> lub mgr farm. Macieja Arczewskiego. Dostawa z 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:rsidR="00CA6749" w:rsidRPr="00473FAC" w:rsidRDefault="00CA6749" w:rsidP="00CA6749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CA6749" w:rsidRPr="00473FAC" w:rsidRDefault="00CA6749" w:rsidP="00CA6749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7</w:t>
      </w:r>
    </w:p>
    <w:p w:rsidR="00CA6749" w:rsidRPr="00473FAC" w:rsidRDefault="00CA6749" w:rsidP="00CA6749">
      <w:pPr>
        <w:widowControl/>
        <w:numPr>
          <w:ilvl w:val="0"/>
          <w:numId w:val="56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CA6749" w:rsidRPr="00473FAC" w:rsidRDefault="00CA6749" w:rsidP="00CA6749">
      <w:pPr>
        <w:widowControl/>
        <w:numPr>
          <w:ilvl w:val="0"/>
          <w:numId w:val="56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 takim przypadku </w:t>
      </w:r>
      <w:r w:rsidRPr="00473FAC">
        <w:rPr>
          <w:rFonts w:asciiTheme="minorHAnsi" w:hAnsiTheme="minorHAnsi"/>
          <w:bCs/>
          <w:sz w:val="22"/>
          <w:szCs w:val="22"/>
        </w:rPr>
        <w:t>Wykonawcy</w:t>
      </w:r>
      <w:r w:rsidRPr="00473FAC">
        <w:rPr>
          <w:rFonts w:asciiTheme="minorHAnsi" w:hAnsiTheme="minorHAnsi"/>
          <w:sz w:val="22"/>
          <w:szCs w:val="22"/>
        </w:rPr>
        <w:t xml:space="preserve"> przysługuje jedynie wynagrodzenie za zrealizowaną, zgodnie z postanowieniami niniejszej umowy, część dostaw.</w:t>
      </w:r>
    </w:p>
    <w:p w:rsidR="00CA6749" w:rsidRPr="00473FAC" w:rsidRDefault="00CA6749" w:rsidP="00CA6749">
      <w:pPr>
        <w:widowControl/>
        <w:numPr>
          <w:ilvl w:val="0"/>
          <w:numId w:val="56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CA6749" w:rsidRPr="00473FAC" w:rsidRDefault="00CA6749" w:rsidP="00CA6749">
      <w:pPr>
        <w:widowControl/>
        <w:numPr>
          <w:ilvl w:val="0"/>
          <w:numId w:val="56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CA6749" w:rsidRPr="00473FAC" w:rsidRDefault="00CA6749" w:rsidP="00CA6749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CA6749" w:rsidRPr="00473FAC" w:rsidRDefault="00CA6749" w:rsidP="00CA6749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8</w:t>
      </w:r>
    </w:p>
    <w:p w:rsidR="00CA6749" w:rsidRPr="00473FAC" w:rsidRDefault="00CA6749" w:rsidP="00CA6749">
      <w:pPr>
        <w:widowControl/>
        <w:numPr>
          <w:ilvl w:val="0"/>
          <w:numId w:val="5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rozwiązania umowy bez zachowania okresu wypowiedzenia, w przypadku</w:t>
      </w:r>
      <w:r>
        <w:rPr>
          <w:rFonts w:asciiTheme="minorHAnsi" w:hAnsiTheme="minorHAnsi"/>
          <w:sz w:val="22"/>
          <w:szCs w:val="22"/>
        </w:rPr>
        <w:t>:</w:t>
      </w:r>
    </w:p>
    <w:p w:rsidR="00CA6749" w:rsidRPr="00DC4311" w:rsidRDefault="00CA6749" w:rsidP="00CA6749">
      <w:pPr>
        <w:pStyle w:val="Tekstpodstawowywcity2"/>
        <w:widowControl/>
        <w:numPr>
          <w:ilvl w:val="1"/>
          <w:numId w:val="58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Gdy </w:t>
      </w:r>
      <w:r w:rsidRPr="00DC4311">
        <w:rPr>
          <w:rFonts w:ascii="Calibri" w:hAnsi="Calibri"/>
          <w:sz w:val="22"/>
          <w:szCs w:val="22"/>
        </w:rPr>
        <w:t>Wykonawca w chwili zawarcia umowy podlegał wykluczeniu z postępowania na podstawie art. 24 ust. 1 Prawa zamówień publicznych,</w:t>
      </w:r>
    </w:p>
    <w:p w:rsidR="00CA6749" w:rsidRPr="00DC4311" w:rsidRDefault="00CA6749" w:rsidP="00CA6749">
      <w:pPr>
        <w:pStyle w:val="Tekstpodstawowywcity2"/>
        <w:widowControl/>
        <w:numPr>
          <w:ilvl w:val="1"/>
          <w:numId w:val="58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Gdy </w:t>
      </w:r>
      <w:r w:rsidRPr="00DC4311">
        <w:rPr>
          <w:rFonts w:asciiTheme="minorHAnsi" w:hAnsiTheme="minorHAnsi"/>
          <w:sz w:val="22"/>
          <w:szCs w:val="22"/>
        </w:rPr>
        <w:t>wszczęto postępowanie o ogłoszenie upadłości, postępowanie naprawcze lub w przypadku likwidacji działalności Wykonawcy,</w:t>
      </w:r>
    </w:p>
    <w:p w:rsidR="00CA6749" w:rsidRPr="00DC4311" w:rsidRDefault="00CA6749" w:rsidP="00CA6749">
      <w:pPr>
        <w:pStyle w:val="Tekstpodstawowy2"/>
        <w:numPr>
          <w:ilvl w:val="1"/>
          <w:numId w:val="58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Gdy </w:t>
      </w:r>
      <w:r w:rsidRPr="00DC4311">
        <w:rPr>
          <w:rFonts w:asciiTheme="minorHAnsi" w:hAnsiTheme="minorHAnsi"/>
          <w:sz w:val="22"/>
          <w:szCs w:val="22"/>
        </w:rPr>
        <w:t>Wykonawca dopuszcza się niewykonania lub nienależytego wykonania umowy, w szczególności w przypadku trzykrotnego n</w:t>
      </w:r>
      <w:r>
        <w:rPr>
          <w:rFonts w:asciiTheme="minorHAnsi" w:hAnsiTheme="minorHAnsi"/>
          <w:sz w:val="22"/>
          <w:szCs w:val="22"/>
        </w:rPr>
        <w:t>ie dotrzymania terminów dostaw.</w:t>
      </w:r>
    </w:p>
    <w:p w:rsidR="00CA6749" w:rsidRPr="00DC4311" w:rsidRDefault="00CA6749" w:rsidP="00CA6749">
      <w:pPr>
        <w:pStyle w:val="Tekstpodstawowy2"/>
        <w:numPr>
          <w:ilvl w:val="1"/>
          <w:numId w:val="58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/>
          <w:sz w:val="22"/>
          <w:szCs w:val="22"/>
        </w:rPr>
        <w:t>wskazanym w § 4 ust. 3.</w:t>
      </w:r>
    </w:p>
    <w:p w:rsidR="00CA6749" w:rsidRPr="00473FAC" w:rsidRDefault="00CA6749" w:rsidP="00CA6749">
      <w:pPr>
        <w:widowControl/>
        <w:numPr>
          <w:ilvl w:val="0"/>
          <w:numId w:val="5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lastRenderedPageBreak/>
        <w:t>Oświadczenie o rozwiązaniu umowy winno zostać sporządzone na piśmie pod rygorem nieważności i wskazywać przyczynę.</w:t>
      </w:r>
    </w:p>
    <w:p w:rsidR="00CA6749" w:rsidRPr="00473FAC" w:rsidRDefault="00CA6749" w:rsidP="00CA6749">
      <w:pPr>
        <w:widowControl/>
        <w:numPr>
          <w:ilvl w:val="0"/>
          <w:numId w:val="5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 przypadku rozwiązania umowy w okoliczno</w:t>
      </w:r>
      <w:r>
        <w:rPr>
          <w:rFonts w:asciiTheme="minorHAnsi" w:hAnsiTheme="minorHAnsi"/>
          <w:sz w:val="22"/>
          <w:szCs w:val="22"/>
        </w:rPr>
        <w:t xml:space="preserve">ściach opisanych w ust. 1 lit. c i d </w:t>
      </w:r>
      <w:r w:rsidRPr="00473FAC">
        <w:rPr>
          <w:rFonts w:asciiTheme="minorHAnsi" w:hAnsiTheme="minorHAnsi"/>
          <w:sz w:val="22"/>
          <w:szCs w:val="22"/>
        </w:rPr>
        <w:t xml:space="preserve"> niniejszego paragrafu Zamawiający będzie uprawniony do naliczenia kary umownej w wysokości 10% wartości umowy wskazanej w § 3 ust. 1.</w:t>
      </w:r>
    </w:p>
    <w:p w:rsidR="00CA6749" w:rsidRPr="00473FAC" w:rsidRDefault="00CA6749" w:rsidP="00CA6749">
      <w:pPr>
        <w:widowControl/>
        <w:numPr>
          <w:ilvl w:val="0"/>
          <w:numId w:val="5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CA6749" w:rsidRPr="00473FAC" w:rsidRDefault="00CA6749" w:rsidP="00CA6749">
      <w:pPr>
        <w:widowControl/>
        <w:numPr>
          <w:ilvl w:val="0"/>
          <w:numId w:val="5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oświadcza, iż wyraża zgodę dla Zamawiającego na potrącenie w rozumieniu art. 498 i 499 kodeksu cywilnego kwot naliczonych, w przypadku o którym mowa w § 5 i 8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CA6749" w:rsidRPr="00473FAC" w:rsidRDefault="00CA6749" w:rsidP="00CA6749">
      <w:pPr>
        <w:widowControl/>
        <w:numPr>
          <w:ilvl w:val="0"/>
          <w:numId w:val="5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oświadcza, że wystawi wykonawcy notę obciążeniową zawierającą szczegółowe naliczenie kwot w przypadku sytuacji, o której mowa w § 5 i 8.</w:t>
      </w:r>
    </w:p>
    <w:p w:rsidR="00CA6749" w:rsidRPr="00473FAC" w:rsidRDefault="00CA6749" w:rsidP="00CA6749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CA6749" w:rsidRPr="00473FAC" w:rsidRDefault="00CA6749" w:rsidP="00CA6749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9</w:t>
      </w:r>
    </w:p>
    <w:p w:rsidR="00CA6749" w:rsidRPr="00473FAC" w:rsidRDefault="00CA6749" w:rsidP="00CA6749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CA6749" w:rsidRPr="00473FAC" w:rsidRDefault="00CA6749" w:rsidP="00CA6749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CA6749" w:rsidRPr="00473FAC" w:rsidRDefault="00CA6749" w:rsidP="00CA6749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10</w:t>
      </w:r>
    </w:p>
    <w:p w:rsidR="00CA6749" w:rsidRPr="00473FAC" w:rsidRDefault="00CA6749" w:rsidP="00CA6749">
      <w:pPr>
        <w:widowControl/>
        <w:numPr>
          <w:ilvl w:val="0"/>
          <w:numId w:val="59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Umowa została zawarta na czas określony od dnia </w:t>
      </w:r>
      <w:r w:rsidRPr="00473FAC">
        <w:rPr>
          <w:rFonts w:asciiTheme="minorHAnsi" w:hAnsiTheme="minorHAnsi"/>
          <w:b/>
          <w:sz w:val="22"/>
          <w:szCs w:val="22"/>
        </w:rPr>
        <w:t>..................</w:t>
      </w:r>
      <w:r w:rsidRPr="00473FAC">
        <w:rPr>
          <w:rFonts w:asciiTheme="minorHAnsi" w:hAnsiTheme="minorHAnsi"/>
          <w:sz w:val="22"/>
          <w:szCs w:val="22"/>
        </w:rPr>
        <w:t xml:space="preserve"> do dnia </w:t>
      </w:r>
      <w:r w:rsidRPr="00473FAC">
        <w:rPr>
          <w:rFonts w:asciiTheme="minorHAnsi" w:hAnsiTheme="minorHAnsi"/>
          <w:b/>
          <w:sz w:val="22"/>
          <w:szCs w:val="22"/>
        </w:rPr>
        <w:t>..................</w:t>
      </w:r>
      <w:r w:rsidRPr="00473FAC">
        <w:rPr>
          <w:rFonts w:asciiTheme="minorHAnsi" w:hAnsiTheme="minorHAnsi"/>
          <w:sz w:val="22"/>
          <w:szCs w:val="22"/>
        </w:rPr>
        <w:t xml:space="preserve"> z zastrzeżeniem ustępu 2. niniejszego paragrafu.</w:t>
      </w:r>
    </w:p>
    <w:p w:rsidR="00CA6749" w:rsidRPr="00473FAC" w:rsidRDefault="00CA6749" w:rsidP="00CA6749">
      <w:pPr>
        <w:widowControl/>
        <w:numPr>
          <w:ilvl w:val="0"/>
          <w:numId w:val="59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Umowa wygasa w przypadku dostarczenia Zamawiającemu towaru opisanego w § 1 o wartości określonej w umowie.</w:t>
      </w:r>
    </w:p>
    <w:p w:rsidR="00CA6749" w:rsidRPr="00473FAC" w:rsidRDefault="00CA6749" w:rsidP="00CA6749">
      <w:pPr>
        <w:widowControl/>
        <w:numPr>
          <w:ilvl w:val="0"/>
          <w:numId w:val="59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Ewentualne zmiany umowy w będą sporządzone wyłącznie w formie pisemnego aneksu, pod rygorem nieważności tych zmian.</w:t>
      </w:r>
    </w:p>
    <w:p w:rsidR="00CA6749" w:rsidRPr="00473FAC" w:rsidRDefault="00CA6749" w:rsidP="00CA6749">
      <w:pPr>
        <w:widowControl/>
        <w:numPr>
          <w:ilvl w:val="0"/>
          <w:numId w:val="59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Załącznik do umowy (formularz cenowy z oferty przetargowej Wykonawcy) stanowi jej integralną część.</w:t>
      </w:r>
    </w:p>
    <w:p w:rsidR="00CA6749" w:rsidRPr="00473FAC" w:rsidRDefault="00CA6749" w:rsidP="00CA6749">
      <w:pPr>
        <w:tabs>
          <w:tab w:val="left" w:pos="4140"/>
        </w:tabs>
        <w:ind w:right="23"/>
        <w:rPr>
          <w:rFonts w:asciiTheme="minorHAnsi" w:hAnsiTheme="minorHAnsi"/>
          <w:sz w:val="22"/>
          <w:szCs w:val="22"/>
        </w:rPr>
      </w:pPr>
    </w:p>
    <w:p w:rsidR="00CA6749" w:rsidRPr="00473FAC" w:rsidRDefault="00CA6749" w:rsidP="00CA6749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11</w:t>
      </w:r>
    </w:p>
    <w:p w:rsidR="00CA6749" w:rsidRPr="00473FAC" w:rsidRDefault="00CA6749" w:rsidP="00CA6749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CA6749" w:rsidRPr="00473FAC" w:rsidRDefault="00CA6749" w:rsidP="00CA6749">
      <w:pPr>
        <w:jc w:val="center"/>
        <w:rPr>
          <w:rFonts w:asciiTheme="minorHAnsi" w:hAnsiTheme="minorHAnsi"/>
          <w:sz w:val="22"/>
          <w:szCs w:val="22"/>
        </w:rPr>
      </w:pPr>
    </w:p>
    <w:p w:rsidR="00CA6749" w:rsidRPr="00473FAC" w:rsidRDefault="00CA6749" w:rsidP="00CA6749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12</w:t>
      </w:r>
    </w:p>
    <w:p w:rsidR="00CA6749" w:rsidRPr="00473FAC" w:rsidRDefault="00CA6749" w:rsidP="00CA6749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 sprawach nieuregulowanych niniejszą umową stosuje się przepisy Ustawy z dnia 29 stycznia 2004r. Prawo zamówień publicznych (tekst jednolity Dz. U. z 2013 r., poz. 907 z </w:t>
      </w:r>
      <w:proofErr w:type="spellStart"/>
      <w:r w:rsidRPr="00473FAC">
        <w:rPr>
          <w:rFonts w:asciiTheme="minorHAnsi" w:hAnsiTheme="minorHAnsi"/>
          <w:sz w:val="22"/>
          <w:szCs w:val="22"/>
        </w:rPr>
        <w:t>późn</w:t>
      </w:r>
      <w:proofErr w:type="spellEnd"/>
      <w:r w:rsidRPr="00473FAC">
        <w:rPr>
          <w:rFonts w:asciiTheme="minorHAnsi" w:hAnsiTheme="minorHAnsi"/>
          <w:sz w:val="22"/>
          <w:szCs w:val="22"/>
        </w:rPr>
        <w:t>. zm.) oraz Kodeksu Cywilnego.</w:t>
      </w:r>
    </w:p>
    <w:p w:rsidR="00CA6749" w:rsidRPr="00473FAC" w:rsidRDefault="00CA6749" w:rsidP="00CA6749">
      <w:pPr>
        <w:jc w:val="center"/>
        <w:rPr>
          <w:rFonts w:asciiTheme="minorHAnsi" w:hAnsiTheme="minorHAnsi"/>
          <w:sz w:val="22"/>
          <w:szCs w:val="22"/>
        </w:rPr>
      </w:pPr>
    </w:p>
    <w:p w:rsidR="00CA6749" w:rsidRPr="00473FAC" w:rsidRDefault="00CA6749" w:rsidP="00CA6749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13</w:t>
      </w:r>
    </w:p>
    <w:p w:rsidR="00CA6749" w:rsidRPr="00473FAC" w:rsidRDefault="00CA6749" w:rsidP="00CA6749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Umowę sporządzono w dwóch jednobrzmiących egzemplarzach, po jednym egzemplarzu dla każdej ze Stron.</w:t>
      </w:r>
    </w:p>
    <w:p w:rsidR="00CA6749" w:rsidRDefault="00CA6749" w:rsidP="00CA6749">
      <w:pPr>
        <w:rPr>
          <w:rFonts w:asciiTheme="minorHAnsi" w:hAnsiTheme="minorHAnsi"/>
          <w:color w:val="000000"/>
          <w:sz w:val="24"/>
          <w:szCs w:val="24"/>
        </w:rPr>
      </w:pPr>
    </w:p>
    <w:p w:rsidR="00CA6749" w:rsidRPr="003E2ACB" w:rsidRDefault="00CA6749" w:rsidP="00CA6749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</w:p>
    <w:p w:rsidR="00661003" w:rsidRPr="00DB1364" w:rsidRDefault="00661003" w:rsidP="00CA6749">
      <w:pPr>
        <w:jc w:val="center"/>
        <w:rPr>
          <w:rFonts w:asciiTheme="minorHAnsi" w:hAnsiTheme="minorHAnsi"/>
          <w:sz w:val="22"/>
          <w:szCs w:val="22"/>
        </w:rPr>
      </w:pPr>
    </w:p>
    <w:sectPr w:rsidR="00661003" w:rsidRPr="00DB1364" w:rsidSect="00E45C19">
      <w:headerReference w:type="default" r:id="rId16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ACA" w:rsidRDefault="00A26ACA">
      <w:r>
        <w:separator/>
      </w:r>
    </w:p>
  </w:endnote>
  <w:endnote w:type="continuationSeparator" w:id="0">
    <w:p w:rsidR="00A26ACA" w:rsidRDefault="00A2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4B" w:rsidRDefault="000A7A4B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F09DF">
      <w:rPr>
        <w:b/>
        <w:noProof/>
      </w:rPr>
      <w:t>17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F09DF">
      <w:rPr>
        <w:b/>
        <w:noProof/>
      </w:rPr>
      <w:t>22</w:t>
    </w:r>
    <w:r>
      <w:rPr>
        <w:b/>
        <w:sz w:val="24"/>
        <w:szCs w:val="24"/>
      </w:rPr>
      <w:fldChar w:fldCharType="end"/>
    </w:r>
  </w:p>
  <w:p w:rsidR="000A7A4B" w:rsidRDefault="000A7A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4B" w:rsidRPr="00FF06CF" w:rsidRDefault="000A7A4B" w:rsidP="007A14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4B" w:rsidRPr="00871C20" w:rsidRDefault="000A7A4B" w:rsidP="007A14E8">
    <w:pPr>
      <w:pStyle w:val="Stopka"/>
      <w:jc w:val="cen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ACA" w:rsidRDefault="00A26ACA">
      <w:r>
        <w:separator/>
      </w:r>
    </w:p>
  </w:footnote>
  <w:footnote w:type="continuationSeparator" w:id="0">
    <w:p w:rsidR="00A26ACA" w:rsidRDefault="00A26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4B" w:rsidRDefault="000A7A4B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4B" w:rsidRPr="00B7234B" w:rsidRDefault="000A7A4B" w:rsidP="00B723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4B" w:rsidRPr="006938B2" w:rsidRDefault="000A7A4B" w:rsidP="006938B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4B" w:rsidRPr="00B7234B" w:rsidRDefault="000A7A4B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02B2AAB"/>
    <w:multiLevelType w:val="hybridMultilevel"/>
    <w:tmpl w:val="28C8F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01F960B0"/>
    <w:multiLevelType w:val="hybridMultilevel"/>
    <w:tmpl w:val="87AA1648"/>
    <w:lvl w:ilvl="0" w:tplc="1DFE0CE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7CF3E26"/>
    <w:multiLevelType w:val="hybridMultilevel"/>
    <w:tmpl w:val="8A24FF8A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4BE4FE98">
      <w:start w:val="1"/>
      <w:numFmt w:val="decimal"/>
      <w:lvlText w:val="%6)"/>
      <w:lvlJc w:val="left"/>
      <w:pPr>
        <w:ind w:left="4642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EE0A6E"/>
    <w:multiLevelType w:val="hybridMultilevel"/>
    <w:tmpl w:val="CC38268C"/>
    <w:lvl w:ilvl="0" w:tplc="F98ACC78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13C52F4F"/>
    <w:multiLevelType w:val="hybridMultilevel"/>
    <w:tmpl w:val="68D649BE"/>
    <w:lvl w:ilvl="0" w:tplc="D9B4806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17A70B5D"/>
    <w:multiLevelType w:val="hybridMultilevel"/>
    <w:tmpl w:val="2CAE9562"/>
    <w:lvl w:ilvl="0" w:tplc="488C8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DD6AD8"/>
    <w:multiLevelType w:val="hybridMultilevel"/>
    <w:tmpl w:val="6B7AC0FA"/>
    <w:lvl w:ilvl="0" w:tplc="ABCE74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96523E1"/>
    <w:multiLevelType w:val="hybridMultilevel"/>
    <w:tmpl w:val="371EFE1C"/>
    <w:lvl w:ilvl="0" w:tplc="12C463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CD0AE2"/>
    <w:multiLevelType w:val="hybridMultilevel"/>
    <w:tmpl w:val="5F2C6FB8"/>
    <w:lvl w:ilvl="0" w:tplc="C6A8A4D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B0C037D"/>
    <w:multiLevelType w:val="hybridMultilevel"/>
    <w:tmpl w:val="068C6A20"/>
    <w:lvl w:ilvl="0" w:tplc="D41A9FB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43BC4776"/>
    <w:multiLevelType w:val="multilevel"/>
    <w:tmpl w:val="9DFE9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8" w15:restartNumberingAfterBreak="0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1BB2BFB"/>
    <w:multiLevelType w:val="hybridMultilevel"/>
    <w:tmpl w:val="C9DA2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4" w15:restartNumberingAfterBreak="0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6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7" w15:restartNumberingAfterBreak="0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32D1111"/>
    <w:multiLevelType w:val="hybridMultilevel"/>
    <w:tmpl w:val="C64A84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3D47A61"/>
    <w:multiLevelType w:val="hybridMultilevel"/>
    <w:tmpl w:val="4F62B8F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D4F498A"/>
    <w:multiLevelType w:val="hybridMultilevel"/>
    <w:tmpl w:val="CAFE14F8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DBC1564"/>
    <w:multiLevelType w:val="hybridMultilevel"/>
    <w:tmpl w:val="35CADDD8"/>
    <w:lvl w:ilvl="0" w:tplc="334E85A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A2071D3"/>
    <w:multiLevelType w:val="hybridMultilevel"/>
    <w:tmpl w:val="3740181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0277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2C5D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145E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C22697F"/>
    <w:multiLevelType w:val="hybridMultilevel"/>
    <w:tmpl w:val="073A8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30"/>
  </w:num>
  <w:num w:numId="6">
    <w:abstractNumId w:val="55"/>
  </w:num>
  <w:num w:numId="7">
    <w:abstractNumId w:val="25"/>
  </w:num>
  <w:num w:numId="8">
    <w:abstractNumId w:val="50"/>
  </w:num>
  <w:num w:numId="9">
    <w:abstractNumId w:val="53"/>
  </w:num>
  <w:num w:numId="10">
    <w:abstractNumId w:val="70"/>
  </w:num>
  <w:num w:numId="11">
    <w:abstractNumId w:val="40"/>
  </w:num>
  <w:num w:numId="12">
    <w:abstractNumId w:val="29"/>
  </w:num>
  <w:num w:numId="13">
    <w:abstractNumId w:val="64"/>
  </w:num>
  <w:num w:numId="14">
    <w:abstractNumId w:val="49"/>
  </w:num>
  <w:num w:numId="15">
    <w:abstractNumId w:val="71"/>
  </w:num>
  <w:num w:numId="16">
    <w:abstractNumId w:val="23"/>
  </w:num>
  <w:num w:numId="17">
    <w:abstractNumId w:val="41"/>
  </w:num>
  <w:num w:numId="18">
    <w:abstractNumId w:val="39"/>
  </w:num>
  <w:num w:numId="19">
    <w:abstractNumId w:val="61"/>
  </w:num>
  <w:num w:numId="20">
    <w:abstractNumId w:val="22"/>
  </w:num>
  <w:num w:numId="21">
    <w:abstractNumId w:val="21"/>
  </w:num>
  <w:num w:numId="22">
    <w:abstractNumId w:val="35"/>
  </w:num>
  <w:num w:numId="23">
    <w:abstractNumId w:val="58"/>
  </w:num>
  <w:num w:numId="24">
    <w:abstractNumId w:val="36"/>
  </w:num>
  <w:num w:numId="25">
    <w:abstractNumId w:val="65"/>
  </w:num>
  <w:num w:numId="26">
    <w:abstractNumId w:val="38"/>
  </w:num>
  <w:num w:numId="27">
    <w:abstractNumId w:val="5"/>
  </w:num>
  <w:num w:numId="28">
    <w:abstractNumId w:val="34"/>
  </w:num>
  <w:num w:numId="29">
    <w:abstractNumId w:val="33"/>
  </w:num>
  <w:num w:numId="30">
    <w:abstractNumId w:val="26"/>
  </w:num>
  <w:num w:numId="31">
    <w:abstractNumId w:val="57"/>
  </w:num>
  <w:num w:numId="32">
    <w:abstractNumId w:val="45"/>
  </w:num>
  <w:num w:numId="33">
    <w:abstractNumId w:val="24"/>
  </w:num>
  <w:num w:numId="34">
    <w:abstractNumId w:val="17"/>
  </w:num>
  <w:num w:numId="35">
    <w:abstractNumId w:val="51"/>
  </w:num>
  <w:num w:numId="36">
    <w:abstractNumId w:val="31"/>
  </w:num>
  <w:num w:numId="37">
    <w:abstractNumId w:val="27"/>
  </w:num>
  <w:num w:numId="38">
    <w:abstractNumId w:val="56"/>
  </w:num>
  <w:num w:numId="39">
    <w:abstractNumId w:val="20"/>
  </w:num>
  <w:num w:numId="40">
    <w:abstractNumId w:val="32"/>
  </w:num>
  <w:num w:numId="41">
    <w:abstractNumId w:val="67"/>
  </w:num>
  <w:num w:numId="42">
    <w:abstractNumId w:val="62"/>
  </w:num>
  <w:num w:numId="43">
    <w:abstractNumId w:val="69"/>
  </w:num>
  <w:num w:numId="44">
    <w:abstractNumId w:val="43"/>
  </w:num>
  <w:num w:numId="45">
    <w:abstractNumId w:val="28"/>
  </w:num>
  <w:num w:numId="46">
    <w:abstractNumId w:val="42"/>
  </w:num>
  <w:num w:numId="47">
    <w:abstractNumId w:val="19"/>
  </w:num>
  <w:num w:numId="48">
    <w:abstractNumId w:val="63"/>
  </w:num>
  <w:num w:numId="49">
    <w:abstractNumId w:val="44"/>
  </w:num>
  <w:num w:numId="50">
    <w:abstractNumId w:val="60"/>
  </w:num>
  <w:num w:numId="51">
    <w:abstractNumId w:val="47"/>
  </w:num>
  <w:num w:numId="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7217D"/>
    <w:rsid w:val="000801DA"/>
    <w:rsid w:val="00096671"/>
    <w:rsid w:val="00097011"/>
    <w:rsid w:val="000A0B55"/>
    <w:rsid w:val="000A1936"/>
    <w:rsid w:val="000A219C"/>
    <w:rsid w:val="000A5E60"/>
    <w:rsid w:val="000A79BF"/>
    <w:rsid w:val="000A7A4B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D0E64"/>
    <w:rsid w:val="000D0E94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69DF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629C6"/>
    <w:rsid w:val="00164203"/>
    <w:rsid w:val="00164765"/>
    <w:rsid w:val="001662D5"/>
    <w:rsid w:val="00166826"/>
    <w:rsid w:val="001704BA"/>
    <w:rsid w:val="00171F03"/>
    <w:rsid w:val="001820A6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C3926"/>
    <w:rsid w:val="001C5793"/>
    <w:rsid w:val="001D04D8"/>
    <w:rsid w:val="001D45E9"/>
    <w:rsid w:val="001D6C4E"/>
    <w:rsid w:val="001D74E3"/>
    <w:rsid w:val="001E3D37"/>
    <w:rsid w:val="001E7381"/>
    <w:rsid w:val="001E7E59"/>
    <w:rsid w:val="00200260"/>
    <w:rsid w:val="002005AA"/>
    <w:rsid w:val="00203633"/>
    <w:rsid w:val="00212EC6"/>
    <w:rsid w:val="0021398D"/>
    <w:rsid w:val="00217B9F"/>
    <w:rsid w:val="002224D8"/>
    <w:rsid w:val="00224412"/>
    <w:rsid w:val="002320BC"/>
    <w:rsid w:val="002340C0"/>
    <w:rsid w:val="00240A89"/>
    <w:rsid w:val="00241135"/>
    <w:rsid w:val="00241476"/>
    <w:rsid w:val="0024656C"/>
    <w:rsid w:val="00253E27"/>
    <w:rsid w:val="00271BEE"/>
    <w:rsid w:val="00275D81"/>
    <w:rsid w:val="00291D07"/>
    <w:rsid w:val="00295A5A"/>
    <w:rsid w:val="002A512C"/>
    <w:rsid w:val="002C5301"/>
    <w:rsid w:val="002C7277"/>
    <w:rsid w:val="002D6886"/>
    <w:rsid w:val="002D7D7B"/>
    <w:rsid w:val="002E1E28"/>
    <w:rsid w:val="002E47D9"/>
    <w:rsid w:val="00302376"/>
    <w:rsid w:val="00302FD3"/>
    <w:rsid w:val="00310BF2"/>
    <w:rsid w:val="0031161F"/>
    <w:rsid w:val="00312A0F"/>
    <w:rsid w:val="0031742A"/>
    <w:rsid w:val="00320A80"/>
    <w:rsid w:val="00321929"/>
    <w:rsid w:val="00327490"/>
    <w:rsid w:val="0033287E"/>
    <w:rsid w:val="00333347"/>
    <w:rsid w:val="00334578"/>
    <w:rsid w:val="00337162"/>
    <w:rsid w:val="003436E1"/>
    <w:rsid w:val="00347E31"/>
    <w:rsid w:val="00350DFF"/>
    <w:rsid w:val="00351548"/>
    <w:rsid w:val="00351CA4"/>
    <w:rsid w:val="00364CCA"/>
    <w:rsid w:val="0037148E"/>
    <w:rsid w:val="00371DAC"/>
    <w:rsid w:val="00386D0F"/>
    <w:rsid w:val="0039213E"/>
    <w:rsid w:val="00394257"/>
    <w:rsid w:val="0039697C"/>
    <w:rsid w:val="00396A08"/>
    <w:rsid w:val="003A0915"/>
    <w:rsid w:val="003A193F"/>
    <w:rsid w:val="003A319F"/>
    <w:rsid w:val="003B69B1"/>
    <w:rsid w:val="003B75C8"/>
    <w:rsid w:val="003C028B"/>
    <w:rsid w:val="003C3B3B"/>
    <w:rsid w:val="003C41B0"/>
    <w:rsid w:val="003C61E2"/>
    <w:rsid w:val="003D5394"/>
    <w:rsid w:val="003D6598"/>
    <w:rsid w:val="003E0C39"/>
    <w:rsid w:val="003F0209"/>
    <w:rsid w:val="003F0E34"/>
    <w:rsid w:val="003F370D"/>
    <w:rsid w:val="00402532"/>
    <w:rsid w:val="00404C3D"/>
    <w:rsid w:val="0040579D"/>
    <w:rsid w:val="00407C89"/>
    <w:rsid w:val="00412A11"/>
    <w:rsid w:val="0041682C"/>
    <w:rsid w:val="00416FC9"/>
    <w:rsid w:val="0042542F"/>
    <w:rsid w:val="004256F4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7315B"/>
    <w:rsid w:val="00476D84"/>
    <w:rsid w:val="0047763F"/>
    <w:rsid w:val="0048544D"/>
    <w:rsid w:val="004945A6"/>
    <w:rsid w:val="00494E83"/>
    <w:rsid w:val="004969E9"/>
    <w:rsid w:val="004A23B9"/>
    <w:rsid w:val="004A3CD8"/>
    <w:rsid w:val="004D2CB8"/>
    <w:rsid w:val="004D4B57"/>
    <w:rsid w:val="004D64D2"/>
    <w:rsid w:val="004E18D5"/>
    <w:rsid w:val="004F6FB6"/>
    <w:rsid w:val="005031EE"/>
    <w:rsid w:val="005131FF"/>
    <w:rsid w:val="0052560F"/>
    <w:rsid w:val="00531BD0"/>
    <w:rsid w:val="00540FA8"/>
    <w:rsid w:val="0054161C"/>
    <w:rsid w:val="00541D01"/>
    <w:rsid w:val="0054610F"/>
    <w:rsid w:val="00550635"/>
    <w:rsid w:val="00550A48"/>
    <w:rsid w:val="005537EF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017C"/>
    <w:rsid w:val="005B7D65"/>
    <w:rsid w:val="005C1105"/>
    <w:rsid w:val="005C143C"/>
    <w:rsid w:val="005C6DAC"/>
    <w:rsid w:val="005C7C54"/>
    <w:rsid w:val="005D1A4D"/>
    <w:rsid w:val="005D62C8"/>
    <w:rsid w:val="005E3192"/>
    <w:rsid w:val="005E7C58"/>
    <w:rsid w:val="005F027B"/>
    <w:rsid w:val="005F6FD8"/>
    <w:rsid w:val="0060297A"/>
    <w:rsid w:val="00610ED2"/>
    <w:rsid w:val="00614C64"/>
    <w:rsid w:val="00625813"/>
    <w:rsid w:val="0062611A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81E06"/>
    <w:rsid w:val="00684A65"/>
    <w:rsid w:val="00686C99"/>
    <w:rsid w:val="00687296"/>
    <w:rsid w:val="0069205F"/>
    <w:rsid w:val="0069207F"/>
    <w:rsid w:val="00692599"/>
    <w:rsid w:val="006938B2"/>
    <w:rsid w:val="006A2113"/>
    <w:rsid w:val="006A6154"/>
    <w:rsid w:val="006A6832"/>
    <w:rsid w:val="006C14AE"/>
    <w:rsid w:val="006C2E0A"/>
    <w:rsid w:val="006C46F7"/>
    <w:rsid w:val="006C5016"/>
    <w:rsid w:val="006C559D"/>
    <w:rsid w:val="006C5DE2"/>
    <w:rsid w:val="006D5009"/>
    <w:rsid w:val="006E0C74"/>
    <w:rsid w:val="006F585F"/>
    <w:rsid w:val="00700E32"/>
    <w:rsid w:val="00705535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5E18"/>
    <w:rsid w:val="00743A6C"/>
    <w:rsid w:val="00746B2A"/>
    <w:rsid w:val="00746E83"/>
    <w:rsid w:val="00747A33"/>
    <w:rsid w:val="0075159B"/>
    <w:rsid w:val="007544B1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4F08"/>
    <w:rsid w:val="007A14E8"/>
    <w:rsid w:val="007A483A"/>
    <w:rsid w:val="007A50AA"/>
    <w:rsid w:val="007A5275"/>
    <w:rsid w:val="007A71C6"/>
    <w:rsid w:val="007B4C00"/>
    <w:rsid w:val="007B4F9D"/>
    <w:rsid w:val="007B51F6"/>
    <w:rsid w:val="007C0525"/>
    <w:rsid w:val="007C3499"/>
    <w:rsid w:val="007C4A20"/>
    <w:rsid w:val="007C73A0"/>
    <w:rsid w:val="007D44B0"/>
    <w:rsid w:val="007E1D13"/>
    <w:rsid w:val="007F1543"/>
    <w:rsid w:val="007F1DA5"/>
    <w:rsid w:val="007F3AB6"/>
    <w:rsid w:val="007F413C"/>
    <w:rsid w:val="007F6B40"/>
    <w:rsid w:val="00800426"/>
    <w:rsid w:val="008026E4"/>
    <w:rsid w:val="00805E86"/>
    <w:rsid w:val="0080749F"/>
    <w:rsid w:val="008077D3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383D"/>
    <w:rsid w:val="00855794"/>
    <w:rsid w:val="00856735"/>
    <w:rsid w:val="00861ED9"/>
    <w:rsid w:val="00864F1C"/>
    <w:rsid w:val="00874F6D"/>
    <w:rsid w:val="00877EE9"/>
    <w:rsid w:val="008842B8"/>
    <w:rsid w:val="008854B8"/>
    <w:rsid w:val="00891C53"/>
    <w:rsid w:val="00894394"/>
    <w:rsid w:val="008A6A8F"/>
    <w:rsid w:val="008B110A"/>
    <w:rsid w:val="008B2198"/>
    <w:rsid w:val="008B7259"/>
    <w:rsid w:val="008C13BD"/>
    <w:rsid w:val="008C35CD"/>
    <w:rsid w:val="008D26C7"/>
    <w:rsid w:val="008D5961"/>
    <w:rsid w:val="008D6991"/>
    <w:rsid w:val="008E3941"/>
    <w:rsid w:val="008E4661"/>
    <w:rsid w:val="008E633D"/>
    <w:rsid w:val="008F09DF"/>
    <w:rsid w:val="008F20A8"/>
    <w:rsid w:val="008F3336"/>
    <w:rsid w:val="008F3B70"/>
    <w:rsid w:val="008F53D4"/>
    <w:rsid w:val="008F6465"/>
    <w:rsid w:val="00912332"/>
    <w:rsid w:val="009155DC"/>
    <w:rsid w:val="00916843"/>
    <w:rsid w:val="00916B02"/>
    <w:rsid w:val="00917FCD"/>
    <w:rsid w:val="00920AFE"/>
    <w:rsid w:val="00922448"/>
    <w:rsid w:val="0092695A"/>
    <w:rsid w:val="0093267B"/>
    <w:rsid w:val="00932DA3"/>
    <w:rsid w:val="00935983"/>
    <w:rsid w:val="00937B44"/>
    <w:rsid w:val="00946D9A"/>
    <w:rsid w:val="009472E3"/>
    <w:rsid w:val="00954879"/>
    <w:rsid w:val="00957B6E"/>
    <w:rsid w:val="00960AAD"/>
    <w:rsid w:val="00962BFF"/>
    <w:rsid w:val="00966AF4"/>
    <w:rsid w:val="00967F66"/>
    <w:rsid w:val="00971E8B"/>
    <w:rsid w:val="00974720"/>
    <w:rsid w:val="009751ED"/>
    <w:rsid w:val="009800B1"/>
    <w:rsid w:val="00983AB9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4B86"/>
    <w:rsid w:val="009A6D00"/>
    <w:rsid w:val="009B067E"/>
    <w:rsid w:val="009B2892"/>
    <w:rsid w:val="009B6FFD"/>
    <w:rsid w:val="009D042F"/>
    <w:rsid w:val="009D1FAB"/>
    <w:rsid w:val="009D25D3"/>
    <w:rsid w:val="009D2849"/>
    <w:rsid w:val="009D318D"/>
    <w:rsid w:val="009E1668"/>
    <w:rsid w:val="009E283F"/>
    <w:rsid w:val="009F1049"/>
    <w:rsid w:val="009F2A6E"/>
    <w:rsid w:val="009F2FFD"/>
    <w:rsid w:val="009F4DE0"/>
    <w:rsid w:val="00A00D06"/>
    <w:rsid w:val="00A117D3"/>
    <w:rsid w:val="00A13148"/>
    <w:rsid w:val="00A1380B"/>
    <w:rsid w:val="00A1656A"/>
    <w:rsid w:val="00A16713"/>
    <w:rsid w:val="00A20D43"/>
    <w:rsid w:val="00A26024"/>
    <w:rsid w:val="00A26ACA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82183"/>
    <w:rsid w:val="00A82642"/>
    <w:rsid w:val="00A82A52"/>
    <w:rsid w:val="00A84BA5"/>
    <w:rsid w:val="00A85EF7"/>
    <w:rsid w:val="00A86FD9"/>
    <w:rsid w:val="00AA1A5A"/>
    <w:rsid w:val="00AA30B9"/>
    <w:rsid w:val="00AA5DA5"/>
    <w:rsid w:val="00AB05F6"/>
    <w:rsid w:val="00AB1046"/>
    <w:rsid w:val="00AB3D3E"/>
    <w:rsid w:val="00AB5255"/>
    <w:rsid w:val="00AB63C8"/>
    <w:rsid w:val="00AB6FDF"/>
    <w:rsid w:val="00AC092E"/>
    <w:rsid w:val="00AC1496"/>
    <w:rsid w:val="00AC2327"/>
    <w:rsid w:val="00AC4A51"/>
    <w:rsid w:val="00AC6F32"/>
    <w:rsid w:val="00AC7EAB"/>
    <w:rsid w:val="00AD28CB"/>
    <w:rsid w:val="00AD71B9"/>
    <w:rsid w:val="00AD7F30"/>
    <w:rsid w:val="00AE1C0B"/>
    <w:rsid w:val="00AE566F"/>
    <w:rsid w:val="00AE5993"/>
    <w:rsid w:val="00AE61CD"/>
    <w:rsid w:val="00AE731F"/>
    <w:rsid w:val="00AF153A"/>
    <w:rsid w:val="00AF466A"/>
    <w:rsid w:val="00AF6570"/>
    <w:rsid w:val="00B01E25"/>
    <w:rsid w:val="00B0314F"/>
    <w:rsid w:val="00B03F22"/>
    <w:rsid w:val="00B04885"/>
    <w:rsid w:val="00B06DFF"/>
    <w:rsid w:val="00B06E8C"/>
    <w:rsid w:val="00B12649"/>
    <w:rsid w:val="00B15EEA"/>
    <w:rsid w:val="00B16AFC"/>
    <w:rsid w:val="00B2179C"/>
    <w:rsid w:val="00B21846"/>
    <w:rsid w:val="00B21B5A"/>
    <w:rsid w:val="00B2594F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FE6"/>
    <w:rsid w:val="00B530EB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A66E1"/>
    <w:rsid w:val="00BB7F82"/>
    <w:rsid w:val="00BC1BA3"/>
    <w:rsid w:val="00BC266D"/>
    <w:rsid w:val="00BC424F"/>
    <w:rsid w:val="00BC6724"/>
    <w:rsid w:val="00BD4A26"/>
    <w:rsid w:val="00BE237E"/>
    <w:rsid w:val="00BE4667"/>
    <w:rsid w:val="00BF0CAA"/>
    <w:rsid w:val="00BF1F4F"/>
    <w:rsid w:val="00BF3463"/>
    <w:rsid w:val="00BF73B0"/>
    <w:rsid w:val="00C05E4E"/>
    <w:rsid w:val="00C07053"/>
    <w:rsid w:val="00C070FF"/>
    <w:rsid w:val="00C15720"/>
    <w:rsid w:val="00C201BC"/>
    <w:rsid w:val="00C2058A"/>
    <w:rsid w:val="00C246E1"/>
    <w:rsid w:val="00C27857"/>
    <w:rsid w:val="00C279E5"/>
    <w:rsid w:val="00C340D4"/>
    <w:rsid w:val="00C35B97"/>
    <w:rsid w:val="00C365FF"/>
    <w:rsid w:val="00C370BC"/>
    <w:rsid w:val="00C37C87"/>
    <w:rsid w:val="00C404BB"/>
    <w:rsid w:val="00C51950"/>
    <w:rsid w:val="00C62E37"/>
    <w:rsid w:val="00C66EF1"/>
    <w:rsid w:val="00C67011"/>
    <w:rsid w:val="00C73DD4"/>
    <w:rsid w:val="00C752BB"/>
    <w:rsid w:val="00C85524"/>
    <w:rsid w:val="00C8584F"/>
    <w:rsid w:val="00C91BBB"/>
    <w:rsid w:val="00CA0EE2"/>
    <w:rsid w:val="00CA1C57"/>
    <w:rsid w:val="00CA43C0"/>
    <w:rsid w:val="00CA6749"/>
    <w:rsid w:val="00CB0A2C"/>
    <w:rsid w:val="00CB2FF5"/>
    <w:rsid w:val="00CB3C7F"/>
    <w:rsid w:val="00CB7414"/>
    <w:rsid w:val="00CD1EFA"/>
    <w:rsid w:val="00CD3C8E"/>
    <w:rsid w:val="00CE0176"/>
    <w:rsid w:val="00CE38B8"/>
    <w:rsid w:val="00CE5528"/>
    <w:rsid w:val="00CE75D5"/>
    <w:rsid w:val="00CE761E"/>
    <w:rsid w:val="00CF2789"/>
    <w:rsid w:val="00CF5920"/>
    <w:rsid w:val="00CF6795"/>
    <w:rsid w:val="00D015EF"/>
    <w:rsid w:val="00D07E53"/>
    <w:rsid w:val="00D11F72"/>
    <w:rsid w:val="00D12F01"/>
    <w:rsid w:val="00D17E32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6C0D"/>
    <w:rsid w:val="00D74D3D"/>
    <w:rsid w:val="00D76304"/>
    <w:rsid w:val="00D813A9"/>
    <w:rsid w:val="00D83F62"/>
    <w:rsid w:val="00D841D7"/>
    <w:rsid w:val="00D87781"/>
    <w:rsid w:val="00D965AC"/>
    <w:rsid w:val="00DA0FAE"/>
    <w:rsid w:val="00DA2FB8"/>
    <w:rsid w:val="00DA66C8"/>
    <w:rsid w:val="00DB1364"/>
    <w:rsid w:val="00DB5B74"/>
    <w:rsid w:val="00DB742F"/>
    <w:rsid w:val="00DC0B82"/>
    <w:rsid w:val="00DC4294"/>
    <w:rsid w:val="00DC5023"/>
    <w:rsid w:val="00DC5B8E"/>
    <w:rsid w:val="00DC7E5A"/>
    <w:rsid w:val="00DD0CF0"/>
    <w:rsid w:val="00DD1B21"/>
    <w:rsid w:val="00DD4393"/>
    <w:rsid w:val="00DD7584"/>
    <w:rsid w:val="00DE5A5D"/>
    <w:rsid w:val="00DF135C"/>
    <w:rsid w:val="00E06440"/>
    <w:rsid w:val="00E108CD"/>
    <w:rsid w:val="00E1316F"/>
    <w:rsid w:val="00E15024"/>
    <w:rsid w:val="00E22A51"/>
    <w:rsid w:val="00E23847"/>
    <w:rsid w:val="00E25A11"/>
    <w:rsid w:val="00E266C4"/>
    <w:rsid w:val="00E32ECA"/>
    <w:rsid w:val="00E353EF"/>
    <w:rsid w:val="00E35FE9"/>
    <w:rsid w:val="00E363B1"/>
    <w:rsid w:val="00E43819"/>
    <w:rsid w:val="00E43B4D"/>
    <w:rsid w:val="00E445E0"/>
    <w:rsid w:val="00E459A2"/>
    <w:rsid w:val="00E45C19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693A"/>
    <w:rsid w:val="00EA3AE9"/>
    <w:rsid w:val="00EA50DE"/>
    <w:rsid w:val="00EB0A9C"/>
    <w:rsid w:val="00EB11A6"/>
    <w:rsid w:val="00EB3FB1"/>
    <w:rsid w:val="00EB4C08"/>
    <w:rsid w:val="00EB6F1A"/>
    <w:rsid w:val="00EC004E"/>
    <w:rsid w:val="00EC11F3"/>
    <w:rsid w:val="00ED06B0"/>
    <w:rsid w:val="00ED57AC"/>
    <w:rsid w:val="00ED5923"/>
    <w:rsid w:val="00EE1F75"/>
    <w:rsid w:val="00EE4768"/>
    <w:rsid w:val="00EE6CA8"/>
    <w:rsid w:val="00EE78F6"/>
    <w:rsid w:val="00EE7FFC"/>
    <w:rsid w:val="00EF0C34"/>
    <w:rsid w:val="00EF0EE5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4D4D"/>
    <w:rsid w:val="00F16AE7"/>
    <w:rsid w:val="00F24871"/>
    <w:rsid w:val="00F27A86"/>
    <w:rsid w:val="00F3168D"/>
    <w:rsid w:val="00F326C6"/>
    <w:rsid w:val="00F35897"/>
    <w:rsid w:val="00F40EC7"/>
    <w:rsid w:val="00F43367"/>
    <w:rsid w:val="00F4478A"/>
    <w:rsid w:val="00F46FBF"/>
    <w:rsid w:val="00F56DD9"/>
    <w:rsid w:val="00F63C49"/>
    <w:rsid w:val="00F67D96"/>
    <w:rsid w:val="00F71135"/>
    <w:rsid w:val="00F716DB"/>
    <w:rsid w:val="00F77195"/>
    <w:rsid w:val="00F8370F"/>
    <w:rsid w:val="00F91E11"/>
    <w:rsid w:val="00F91ED0"/>
    <w:rsid w:val="00F9386C"/>
    <w:rsid w:val="00F96084"/>
    <w:rsid w:val="00F974F5"/>
    <w:rsid w:val="00F97749"/>
    <w:rsid w:val="00FA06AE"/>
    <w:rsid w:val="00FA0774"/>
    <w:rsid w:val="00FA4D2C"/>
    <w:rsid w:val="00FA5368"/>
    <w:rsid w:val="00FB0E5F"/>
    <w:rsid w:val="00FB75A1"/>
    <w:rsid w:val="00FC147B"/>
    <w:rsid w:val="00FC65CA"/>
    <w:rsid w:val="00FD352E"/>
    <w:rsid w:val="00FD60AE"/>
    <w:rsid w:val="00FD7AC8"/>
    <w:rsid w:val="00FE068E"/>
    <w:rsid w:val="00FE694B"/>
    <w:rsid w:val="00FE6952"/>
    <w:rsid w:val="00FF253F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490A-B59E-45F2-A0B5-D8D4EC3B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22</Pages>
  <Words>7789</Words>
  <Characters>46736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54417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Zamowienia</cp:lastModifiedBy>
  <cp:revision>4</cp:revision>
  <cp:lastPrinted>2016-09-08T14:39:00Z</cp:lastPrinted>
  <dcterms:created xsi:type="dcterms:W3CDTF">2017-04-26T05:54:00Z</dcterms:created>
  <dcterms:modified xsi:type="dcterms:W3CDTF">2017-06-22T07:49:00Z</dcterms:modified>
</cp:coreProperties>
</file>