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D366A8" w:rsidRDefault="0045431A" w:rsidP="00B315D5">
      <w:pPr>
        <w:pStyle w:val="Nagwek3"/>
        <w:tabs>
          <w:tab w:val="clear" w:pos="0"/>
        </w:tabs>
        <w:rPr>
          <w:rFonts w:asciiTheme="minorHAnsi" w:hAnsiTheme="minorHAnsi"/>
          <w:sz w:val="28"/>
        </w:rPr>
      </w:pPr>
      <w:r w:rsidRPr="00D366A8">
        <w:rPr>
          <w:rFonts w:asciiTheme="minorHAnsi" w:hAnsiTheme="minorHAnsi"/>
          <w:sz w:val="28"/>
        </w:rPr>
        <w:t>SPECYFIKACJA ISTOTNYCH WARUNKÓW ZAMÓWIENIA</w:t>
      </w:r>
    </w:p>
    <w:p w:rsidR="0045431A" w:rsidRPr="00D366A8" w:rsidRDefault="0007217D" w:rsidP="0045431A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D366A8">
        <w:rPr>
          <w:rFonts w:asciiTheme="minorHAnsi" w:hAnsiTheme="minorHAnsi"/>
          <w:b/>
          <w:sz w:val="28"/>
          <w:szCs w:val="28"/>
        </w:rPr>
        <w:t xml:space="preserve">Postępowanie nr </w:t>
      </w:r>
      <w:r w:rsidR="004A7010" w:rsidRPr="00D366A8">
        <w:rPr>
          <w:rFonts w:asciiTheme="minorHAnsi" w:hAnsiTheme="minorHAnsi"/>
          <w:b/>
          <w:sz w:val="28"/>
          <w:szCs w:val="28"/>
        </w:rPr>
        <w:t>1</w:t>
      </w:r>
      <w:r w:rsidR="002F3216" w:rsidRPr="00D366A8">
        <w:rPr>
          <w:rFonts w:asciiTheme="minorHAnsi" w:hAnsiTheme="minorHAnsi"/>
          <w:b/>
          <w:sz w:val="28"/>
          <w:szCs w:val="28"/>
        </w:rPr>
        <w:t>1</w:t>
      </w:r>
      <w:r w:rsidR="00003231" w:rsidRPr="00D366A8">
        <w:rPr>
          <w:rFonts w:asciiTheme="minorHAnsi" w:hAnsiTheme="minorHAnsi"/>
          <w:b/>
          <w:sz w:val="28"/>
          <w:szCs w:val="28"/>
        </w:rPr>
        <w:t>/</w:t>
      </w:r>
      <w:r w:rsidR="007152F9" w:rsidRPr="00D366A8">
        <w:rPr>
          <w:rFonts w:asciiTheme="minorHAnsi" w:hAnsiTheme="minorHAnsi"/>
          <w:b/>
          <w:sz w:val="28"/>
          <w:szCs w:val="28"/>
        </w:rPr>
        <w:t>201</w:t>
      </w:r>
      <w:r w:rsidR="002F3216" w:rsidRPr="00D366A8">
        <w:rPr>
          <w:rFonts w:asciiTheme="minorHAnsi" w:hAnsiTheme="minorHAnsi"/>
          <w:b/>
          <w:sz w:val="28"/>
          <w:szCs w:val="28"/>
        </w:rPr>
        <w:t>6</w:t>
      </w:r>
    </w:p>
    <w:p w:rsidR="0045431A" w:rsidRPr="00D366A8" w:rsidRDefault="0045431A" w:rsidP="0045431A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D366A8" w:rsidRDefault="0045431A" w:rsidP="0045431A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D366A8">
        <w:rPr>
          <w:rFonts w:asciiTheme="minorHAnsi" w:hAnsiTheme="minorHAnsi"/>
          <w:b/>
          <w:sz w:val="24"/>
          <w:szCs w:val="24"/>
        </w:rPr>
        <w:t xml:space="preserve">Nazwa: </w:t>
      </w:r>
      <w:r w:rsidR="000D0A4F" w:rsidRPr="00D366A8">
        <w:rPr>
          <w:rFonts w:asciiTheme="minorHAnsi" w:hAnsiTheme="minorHAnsi"/>
          <w:b/>
          <w:sz w:val="24"/>
          <w:szCs w:val="24"/>
        </w:rPr>
        <w:t>Zakup i dostawa</w:t>
      </w:r>
      <w:r w:rsidR="00E2538A" w:rsidRPr="00D366A8">
        <w:rPr>
          <w:rFonts w:asciiTheme="minorHAnsi" w:hAnsiTheme="minorHAnsi"/>
          <w:b/>
          <w:sz w:val="24"/>
          <w:szCs w:val="24"/>
        </w:rPr>
        <w:t xml:space="preserve"> </w:t>
      </w:r>
      <w:r w:rsidR="004B56C5" w:rsidRPr="00D366A8">
        <w:rPr>
          <w:rFonts w:asciiTheme="minorHAnsi" w:hAnsiTheme="minorHAnsi"/>
          <w:b/>
          <w:sz w:val="24"/>
          <w:szCs w:val="24"/>
        </w:rPr>
        <w:t xml:space="preserve">wyposażenia gabinetu okulistycznego w tym: tonometru bezkontaktowego, tonometru impresyjnego </w:t>
      </w:r>
      <w:proofErr w:type="spellStart"/>
      <w:r w:rsidR="004B56C5" w:rsidRPr="00D366A8">
        <w:rPr>
          <w:rFonts w:asciiTheme="minorHAnsi" w:hAnsiTheme="minorHAnsi"/>
          <w:b/>
          <w:sz w:val="24"/>
          <w:szCs w:val="24"/>
        </w:rPr>
        <w:t>Schioetza</w:t>
      </w:r>
      <w:proofErr w:type="spellEnd"/>
      <w:r w:rsidR="004B56C5" w:rsidRPr="00D366A8">
        <w:rPr>
          <w:rFonts w:asciiTheme="minorHAnsi" w:hAnsiTheme="minorHAnsi"/>
          <w:b/>
          <w:sz w:val="24"/>
          <w:szCs w:val="24"/>
        </w:rPr>
        <w:t xml:space="preserve">, lampy szczelinowej, stolika okulistycznego, </w:t>
      </w:r>
      <w:proofErr w:type="spellStart"/>
      <w:r w:rsidR="004B56C5" w:rsidRPr="00D366A8">
        <w:rPr>
          <w:rFonts w:asciiTheme="minorHAnsi" w:hAnsiTheme="minorHAnsi"/>
          <w:b/>
          <w:sz w:val="24"/>
          <w:szCs w:val="24"/>
        </w:rPr>
        <w:t>dioptriomierza</w:t>
      </w:r>
      <w:proofErr w:type="spellEnd"/>
      <w:r w:rsidR="004B56C5" w:rsidRPr="00D366A8">
        <w:rPr>
          <w:rFonts w:asciiTheme="minorHAnsi" w:hAnsiTheme="minorHAnsi"/>
          <w:b/>
          <w:sz w:val="24"/>
          <w:szCs w:val="24"/>
        </w:rPr>
        <w:t xml:space="preserve"> automatycznego, </w:t>
      </w:r>
      <w:proofErr w:type="spellStart"/>
      <w:r w:rsidR="004B56C5" w:rsidRPr="00D366A8">
        <w:rPr>
          <w:rFonts w:asciiTheme="minorHAnsi" w:hAnsiTheme="minorHAnsi"/>
          <w:b/>
          <w:sz w:val="24"/>
          <w:szCs w:val="24"/>
        </w:rPr>
        <w:t>Panela</w:t>
      </w:r>
      <w:proofErr w:type="spellEnd"/>
      <w:r w:rsidR="004B56C5" w:rsidRPr="00D366A8">
        <w:rPr>
          <w:rFonts w:asciiTheme="minorHAnsi" w:hAnsiTheme="minorHAnsi"/>
          <w:b/>
          <w:sz w:val="24"/>
          <w:szCs w:val="24"/>
        </w:rPr>
        <w:t xml:space="preserve"> LCD, Testu Muchy, Testu </w:t>
      </w:r>
      <w:proofErr w:type="spellStart"/>
      <w:r w:rsidR="004B56C5" w:rsidRPr="00D366A8">
        <w:rPr>
          <w:rFonts w:asciiTheme="minorHAnsi" w:hAnsiTheme="minorHAnsi"/>
          <w:b/>
          <w:sz w:val="24"/>
          <w:szCs w:val="24"/>
        </w:rPr>
        <w:t>Ishihary</w:t>
      </w:r>
      <w:proofErr w:type="spellEnd"/>
      <w:r w:rsidR="004B56C5" w:rsidRPr="00D366A8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4B56C5" w:rsidRPr="00D366A8">
        <w:rPr>
          <w:rFonts w:asciiTheme="minorHAnsi" w:hAnsiTheme="minorHAnsi"/>
          <w:b/>
          <w:sz w:val="24"/>
          <w:szCs w:val="24"/>
        </w:rPr>
        <w:t>autorefraktometru</w:t>
      </w:r>
      <w:proofErr w:type="spellEnd"/>
      <w:r w:rsidR="004B56C5" w:rsidRPr="00D366A8">
        <w:rPr>
          <w:rFonts w:asciiTheme="minorHAnsi" w:hAnsiTheme="minorHAnsi"/>
          <w:b/>
          <w:sz w:val="24"/>
          <w:szCs w:val="24"/>
        </w:rPr>
        <w:t xml:space="preserve"> z keratometrem, perymetru komputerowego, kasety szkieł próbnych, oprawki probierczej</w:t>
      </w:r>
    </w:p>
    <w:p w:rsidR="0045431A" w:rsidRPr="00D366A8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D366A8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D366A8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4B56C5" w:rsidRPr="00D366A8" w:rsidRDefault="004B56C5" w:rsidP="004B56C5">
      <w:pPr>
        <w:widowControl/>
        <w:numPr>
          <w:ilvl w:val="0"/>
          <w:numId w:val="22"/>
        </w:numPr>
        <w:ind w:left="426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4B56C5" w:rsidRPr="00D366A8" w:rsidRDefault="004B56C5" w:rsidP="004B56C5">
      <w:pPr>
        <w:widowControl/>
        <w:ind w:left="426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D366A8">
        <w:rPr>
          <w:rFonts w:asciiTheme="minorHAnsi" w:hAnsiTheme="minorHAnsi"/>
          <w:sz w:val="24"/>
          <w:szCs w:val="24"/>
        </w:rPr>
        <w:t>Markwarta</w:t>
      </w:r>
      <w:proofErr w:type="spellEnd"/>
      <w:r w:rsidRPr="00D366A8">
        <w:rPr>
          <w:rFonts w:asciiTheme="minorHAnsi" w:hAnsiTheme="minorHAnsi"/>
          <w:sz w:val="24"/>
          <w:szCs w:val="24"/>
        </w:rPr>
        <w:t xml:space="preserve"> 4-6, 85-015 Bydgoszcz</w:t>
      </w:r>
    </w:p>
    <w:p w:rsidR="004B56C5" w:rsidRPr="00D366A8" w:rsidRDefault="004B56C5" w:rsidP="004B56C5">
      <w:pPr>
        <w:widowControl/>
        <w:ind w:left="426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zwanym w treści SIWZ „</w:t>
      </w:r>
      <w:r w:rsidRPr="00D366A8">
        <w:rPr>
          <w:rFonts w:asciiTheme="minorHAnsi" w:hAnsiTheme="minorHAnsi"/>
          <w:b/>
          <w:sz w:val="24"/>
          <w:szCs w:val="24"/>
        </w:rPr>
        <w:t>Zamawiającym</w:t>
      </w:r>
      <w:r w:rsidRPr="00D366A8">
        <w:rPr>
          <w:rFonts w:asciiTheme="minorHAnsi" w:hAnsiTheme="minorHAnsi"/>
          <w:sz w:val="24"/>
          <w:szCs w:val="24"/>
        </w:rPr>
        <w:t>”</w:t>
      </w:r>
    </w:p>
    <w:p w:rsidR="004B56C5" w:rsidRPr="00D366A8" w:rsidRDefault="004B56C5" w:rsidP="004B56C5">
      <w:pPr>
        <w:numPr>
          <w:ilvl w:val="0"/>
          <w:numId w:val="22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Sprawę prowadzi: Dział Zamówień Publicznych SP WZOZ MSW w Bydgoszczy</w:t>
      </w:r>
    </w:p>
    <w:p w:rsidR="004B56C5" w:rsidRPr="00D366A8" w:rsidRDefault="004B56C5" w:rsidP="004B56C5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D366A8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D366A8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D366A8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D366A8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4B56C5" w:rsidRPr="00D366A8" w:rsidRDefault="004B56C5" w:rsidP="004B56C5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D366A8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D366A8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D366A8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4B56C5" w:rsidRPr="00D366A8" w:rsidRDefault="00B315D5" w:rsidP="004B56C5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4B56C5" w:rsidRPr="00D366A8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1C27D0" w:rsidRPr="00D366A8" w:rsidRDefault="001C27D0" w:rsidP="0002492C">
      <w:pPr>
        <w:pStyle w:val="WW-BodyText21"/>
        <w:ind w:left="426" w:hanging="142"/>
        <w:jc w:val="both"/>
        <w:rPr>
          <w:rFonts w:asciiTheme="minorHAnsi" w:hAnsiTheme="minorHAnsi"/>
          <w:sz w:val="24"/>
          <w:szCs w:val="24"/>
        </w:rPr>
      </w:pPr>
    </w:p>
    <w:p w:rsidR="0045431A" w:rsidRPr="00D366A8" w:rsidRDefault="0045431A" w:rsidP="0045431A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45431A" w:rsidRPr="00D366A8" w:rsidRDefault="0045431A" w:rsidP="002C20AA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037600" w:rsidRPr="00D366A8">
        <w:rPr>
          <w:rFonts w:asciiTheme="minorHAnsi" w:hAnsiTheme="minorHAnsi"/>
          <w:sz w:val="24"/>
          <w:szCs w:val="24"/>
        </w:rPr>
        <w:t>eń publicznych (</w:t>
      </w:r>
      <w:r w:rsidR="007F5591" w:rsidRPr="00D366A8">
        <w:rPr>
          <w:rFonts w:asciiTheme="minorHAnsi" w:hAnsiTheme="minorHAnsi"/>
          <w:sz w:val="24"/>
          <w:szCs w:val="24"/>
        </w:rPr>
        <w:t xml:space="preserve">tekst jednolity Dz. U. z 2013 r., poz. 907 z </w:t>
      </w:r>
      <w:proofErr w:type="spellStart"/>
      <w:r w:rsidR="007F5591" w:rsidRPr="00D366A8">
        <w:rPr>
          <w:rFonts w:asciiTheme="minorHAnsi" w:hAnsiTheme="minorHAnsi"/>
          <w:sz w:val="24"/>
          <w:szCs w:val="24"/>
        </w:rPr>
        <w:t>późn</w:t>
      </w:r>
      <w:proofErr w:type="spellEnd"/>
      <w:r w:rsidR="007F5591" w:rsidRPr="00D366A8">
        <w:rPr>
          <w:rFonts w:asciiTheme="minorHAnsi" w:hAnsiTheme="minorHAnsi"/>
          <w:sz w:val="24"/>
          <w:szCs w:val="24"/>
        </w:rPr>
        <w:t>. zm.</w:t>
      </w:r>
      <w:r w:rsidRPr="00D366A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45431A" w:rsidRPr="00D366A8" w:rsidRDefault="0045431A" w:rsidP="002C20AA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D366A8">
        <w:rPr>
          <w:rFonts w:asciiTheme="minorHAnsi" w:hAnsiTheme="minorHAnsi"/>
          <w:sz w:val="24"/>
          <w:szCs w:val="24"/>
        </w:rPr>
        <w:t>późn</w:t>
      </w:r>
      <w:proofErr w:type="spellEnd"/>
      <w:r w:rsidRPr="00D366A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45431A" w:rsidRPr="00D366A8" w:rsidRDefault="0045431A" w:rsidP="002C20AA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45431A" w:rsidRPr="00D366A8" w:rsidRDefault="00AA6D33" w:rsidP="002C20AA">
      <w:pPr>
        <w:numPr>
          <w:ilvl w:val="0"/>
          <w:numId w:val="10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ustawie - </w:t>
      </w:r>
      <w:r w:rsidR="0045431A" w:rsidRPr="00D366A8">
        <w:rPr>
          <w:rFonts w:asciiTheme="minorHAnsi" w:hAnsiTheme="minorHAnsi"/>
          <w:sz w:val="24"/>
          <w:szCs w:val="24"/>
        </w:rPr>
        <w:t>należy rozumieć przez to ustawę z dnia 29 stycznia 2004r. - Prawo zamówi</w:t>
      </w:r>
      <w:r w:rsidRPr="00D366A8">
        <w:rPr>
          <w:rFonts w:asciiTheme="minorHAnsi" w:hAnsiTheme="minorHAnsi"/>
          <w:sz w:val="24"/>
          <w:szCs w:val="24"/>
        </w:rPr>
        <w:t>eń publicznych (</w:t>
      </w:r>
      <w:r w:rsidR="007F5591" w:rsidRPr="00D366A8">
        <w:rPr>
          <w:rFonts w:asciiTheme="minorHAnsi" w:hAnsiTheme="minorHAnsi"/>
          <w:sz w:val="24"/>
          <w:szCs w:val="24"/>
        </w:rPr>
        <w:t xml:space="preserve">tekst jednolity Dz. U. z 2013 r., poz. 907 z </w:t>
      </w:r>
      <w:proofErr w:type="spellStart"/>
      <w:r w:rsidR="007F5591" w:rsidRPr="00D366A8">
        <w:rPr>
          <w:rFonts w:asciiTheme="minorHAnsi" w:hAnsiTheme="minorHAnsi"/>
          <w:sz w:val="24"/>
          <w:szCs w:val="24"/>
        </w:rPr>
        <w:t>późn</w:t>
      </w:r>
      <w:proofErr w:type="spellEnd"/>
      <w:r w:rsidR="007F5591" w:rsidRPr="00D366A8">
        <w:rPr>
          <w:rFonts w:asciiTheme="minorHAnsi" w:hAnsiTheme="minorHAnsi"/>
          <w:sz w:val="24"/>
          <w:szCs w:val="24"/>
        </w:rPr>
        <w:t>. zm.</w:t>
      </w:r>
      <w:r w:rsidRPr="00D366A8">
        <w:rPr>
          <w:rFonts w:asciiTheme="minorHAnsi" w:hAnsiTheme="minorHAnsi"/>
          <w:sz w:val="24"/>
          <w:szCs w:val="24"/>
        </w:rPr>
        <w:t>),</w:t>
      </w:r>
    </w:p>
    <w:p w:rsidR="0045431A" w:rsidRPr="00D366A8" w:rsidRDefault="00AA6D33" w:rsidP="002C20AA">
      <w:pPr>
        <w:numPr>
          <w:ilvl w:val="0"/>
          <w:numId w:val="10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SIWZ</w:t>
      </w:r>
      <w:r w:rsidR="0045431A" w:rsidRPr="00D366A8">
        <w:rPr>
          <w:rFonts w:asciiTheme="minorHAnsi" w:hAnsiTheme="minorHAnsi"/>
          <w:sz w:val="24"/>
          <w:szCs w:val="24"/>
        </w:rPr>
        <w:t xml:space="preserve"> - należy rozumieć przez to niniejszą Specyfikację Istotnych Warunków Zamówienia.</w:t>
      </w:r>
    </w:p>
    <w:p w:rsidR="0045431A" w:rsidRPr="00D366A8" w:rsidRDefault="0045431A" w:rsidP="002C20AA">
      <w:pPr>
        <w:pStyle w:val="Tekstpodstawowy21"/>
        <w:widowControl/>
        <w:numPr>
          <w:ilvl w:val="0"/>
          <w:numId w:val="19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Postępowanie prowadzone jest w trybie przetargu nieograni</w:t>
      </w:r>
      <w:r w:rsidR="00AA6D33" w:rsidRPr="00D366A8">
        <w:rPr>
          <w:rFonts w:asciiTheme="minorHAnsi" w:hAnsiTheme="minorHAnsi"/>
          <w:szCs w:val="24"/>
        </w:rPr>
        <w:t xml:space="preserve">czonego. Wartość zamówienia </w:t>
      </w:r>
      <w:r w:rsidR="000D05D2" w:rsidRPr="00D366A8">
        <w:rPr>
          <w:rFonts w:asciiTheme="minorHAnsi" w:hAnsiTheme="minorHAnsi"/>
          <w:szCs w:val="24"/>
        </w:rPr>
        <w:t xml:space="preserve">nie </w:t>
      </w:r>
      <w:r w:rsidRPr="00D366A8">
        <w:rPr>
          <w:rFonts w:asciiTheme="minorHAnsi" w:hAnsiTheme="minorHAnsi"/>
          <w:szCs w:val="24"/>
        </w:rPr>
        <w:t>przekracza kwot określonych w przepisach wydanych na podstawie art. 11 ust. 8</w:t>
      </w:r>
      <w:r w:rsidR="00E15024" w:rsidRPr="00D366A8">
        <w:rPr>
          <w:rFonts w:asciiTheme="minorHAnsi" w:hAnsiTheme="minorHAnsi"/>
          <w:szCs w:val="24"/>
        </w:rPr>
        <w:t xml:space="preserve"> ustawy.</w:t>
      </w:r>
    </w:p>
    <w:p w:rsidR="0045431A" w:rsidRPr="00D366A8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D366A8" w:rsidRDefault="00934E16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D366A8">
        <w:rPr>
          <w:rFonts w:asciiTheme="minorHAnsi" w:hAnsiTheme="minorHAnsi"/>
          <w:b/>
          <w:bCs/>
          <w:sz w:val="24"/>
          <w:szCs w:val="24"/>
        </w:rPr>
        <w:t xml:space="preserve">III. OPIS PRZEDMIOTU </w:t>
      </w:r>
      <w:r w:rsidR="0045431A" w:rsidRPr="00D366A8">
        <w:rPr>
          <w:rFonts w:asciiTheme="minorHAnsi" w:hAnsiTheme="minorHAnsi"/>
          <w:b/>
          <w:bCs/>
          <w:sz w:val="24"/>
          <w:szCs w:val="24"/>
        </w:rPr>
        <w:t>ZAMÓWIENIA:</w:t>
      </w:r>
    </w:p>
    <w:p w:rsidR="00660004" w:rsidRPr="00D366A8" w:rsidRDefault="00E93C28" w:rsidP="00863EEF">
      <w:pPr>
        <w:widowControl/>
        <w:numPr>
          <w:ilvl w:val="0"/>
          <w:numId w:val="15"/>
        </w:numPr>
        <w:tabs>
          <w:tab w:val="clear" w:pos="144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Przedmiotem postępowania jest </w:t>
      </w:r>
      <w:r w:rsidR="000D05D2" w:rsidRPr="00D366A8">
        <w:rPr>
          <w:rFonts w:asciiTheme="minorHAnsi" w:hAnsiTheme="minorHAnsi"/>
          <w:b/>
          <w:sz w:val="24"/>
          <w:szCs w:val="24"/>
        </w:rPr>
        <w:t xml:space="preserve">zakup i dostawa </w:t>
      </w:r>
      <w:r w:rsidR="004B56C5" w:rsidRPr="00D366A8">
        <w:rPr>
          <w:rFonts w:asciiTheme="minorHAnsi" w:hAnsiTheme="minorHAnsi"/>
          <w:b/>
          <w:sz w:val="24"/>
          <w:szCs w:val="24"/>
        </w:rPr>
        <w:t xml:space="preserve">wyposażenia gabinetu okulistycznego w tym: tonometru bezkontaktowego, tonometru impresyjnego </w:t>
      </w:r>
      <w:proofErr w:type="spellStart"/>
      <w:r w:rsidR="004B56C5" w:rsidRPr="00D366A8">
        <w:rPr>
          <w:rFonts w:asciiTheme="minorHAnsi" w:hAnsiTheme="minorHAnsi"/>
          <w:b/>
          <w:sz w:val="24"/>
          <w:szCs w:val="24"/>
        </w:rPr>
        <w:t>Schioetza</w:t>
      </w:r>
      <w:proofErr w:type="spellEnd"/>
      <w:r w:rsidR="004B56C5" w:rsidRPr="00D366A8">
        <w:rPr>
          <w:rFonts w:asciiTheme="minorHAnsi" w:hAnsiTheme="minorHAnsi"/>
          <w:b/>
          <w:sz w:val="24"/>
          <w:szCs w:val="24"/>
        </w:rPr>
        <w:t xml:space="preserve">, lampy szczelinowej, stolika okulistycznego, </w:t>
      </w:r>
      <w:proofErr w:type="spellStart"/>
      <w:r w:rsidR="004B56C5" w:rsidRPr="00D366A8">
        <w:rPr>
          <w:rFonts w:asciiTheme="minorHAnsi" w:hAnsiTheme="minorHAnsi"/>
          <w:b/>
          <w:sz w:val="24"/>
          <w:szCs w:val="24"/>
        </w:rPr>
        <w:t>dioptriomierza</w:t>
      </w:r>
      <w:proofErr w:type="spellEnd"/>
      <w:r w:rsidR="004B56C5" w:rsidRPr="00D366A8">
        <w:rPr>
          <w:rFonts w:asciiTheme="minorHAnsi" w:hAnsiTheme="minorHAnsi"/>
          <w:b/>
          <w:sz w:val="24"/>
          <w:szCs w:val="24"/>
        </w:rPr>
        <w:t xml:space="preserve"> automatycznego, </w:t>
      </w:r>
      <w:proofErr w:type="spellStart"/>
      <w:r w:rsidR="004B56C5" w:rsidRPr="00D366A8">
        <w:rPr>
          <w:rFonts w:asciiTheme="minorHAnsi" w:hAnsiTheme="minorHAnsi"/>
          <w:b/>
          <w:sz w:val="24"/>
          <w:szCs w:val="24"/>
        </w:rPr>
        <w:t>Panela</w:t>
      </w:r>
      <w:proofErr w:type="spellEnd"/>
      <w:r w:rsidR="004B56C5" w:rsidRPr="00D366A8">
        <w:rPr>
          <w:rFonts w:asciiTheme="minorHAnsi" w:hAnsiTheme="minorHAnsi"/>
          <w:b/>
          <w:sz w:val="24"/>
          <w:szCs w:val="24"/>
        </w:rPr>
        <w:t xml:space="preserve"> LCD, Testu Muchy, Testu </w:t>
      </w:r>
      <w:proofErr w:type="spellStart"/>
      <w:r w:rsidR="004B56C5" w:rsidRPr="00D366A8">
        <w:rPr>
          <w:rFonts w:asciiTheme="minorHAnsi" w:hAnsiTheme="minorHAnsi"/>
          <w:b/>
          <w:sz w:val="24"/>
          <w:szCs w:val="24"/>
        </w:rPr>
        <w:t>Ishihary</w:t>
      </w:r>
      <w:proofErr w:type="spellEnd"/>
      <w:r w:rsidR="004B56C5" w:rsidRPr="00D366A8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4B56C5" w:rsidRPr="00D366A8">
        <w:rPr>
          <w:rFonts w:asciiTheme="minorHAnsi" w:hAnsiTheme="minorHAnsi"/>
          <w:b/>
          <w:sz w:val="24"/>
          <w:szCs w:val="24"/>
        </w:rPr>
        <w:t>autorefraktometru</w:t>
      </w:r>
      <w:proofErr w:type="spellEnd"/>
      <w:r w:rsidR="004B56C5" w:rsidRPr="00D366A8">
        <w:rPr>
          <w:rFonts w:asciiTheme="minorHAnsi" w:hAnsiTheme="minorHAnsi"/>
          <w:b/>
          <w:sz w:val="24"/>
          <w:szCs w:val="24"/>
        </w:rPr>
        <w:t xml:space="preserve"> z keratometrem, perymetru komputerowego, kasety szkieł próbnych, oprawki probierczej</w:t>
      </w:r>
      <w:r w:rsidR="00E848B2" w:rsidRPr="00D366A8">
        <w:rPr>
          <w:rFonts w:asciiTheme="minorHAnsi" w:hAnsiTheme="minorHAnsi"/>
          <w:b/>
          <w:sz w:val="24"/>
          <w:szCs w:val="24"/>
        </w:rPr>
        <w:t>,</w:t>
      </w:r>
      <w:r w:rsidR="005037DB" w:rsidRPr="00D366A8">
        <w:rPr>
          <w:rFonts w:asciiTheme="minorHAnsi" w:hAnsiTheme="minorHAnsi"/>
          <w:sz w:val="24"/>
          <w:szCs w:val="24"/>
        </w:rPr>
        <w:t xml:space="preserve"> </w:t>
      </w:r>
      <w:r w:rsidR="000A5E60" w:rsidRPr="00D366A8">
        <w:rPr>
          <w:rFonts w:asciiTheme="minorHAnsi" w:hAnsiTheme="minorHAnsi"/>
          <w:sz w:val="24"/>
          <w:szCs w:val="24"/>
        </w:rPr>
        <w:t>szczegółowo określonych</w:t>
      </w:r>
      <w:r w:rsidR="001E3D37" w:rsidRPr="00D366A8">
        <w:rPr>
          <w:rFonts w:asciiTheme="minorHAnsi" w:hAnsiTheme="minorHAnsi"/>
          <w:sz w:val="24"/>
          <w:szCs w:val="24"/>
        </w:rPr>
        <w:t xml:space="preserve"> w załączniku nr</w:t>
      </w:r>
      <w:r w:rsidR="00552F3C" w:rsidRPr="00D366A8">
        <w:rPr>
          <w:rFonts w:asciiTheme="minorHAnsi" w:hAnsiTheme="minorHAnsi"/>
          <w:sz w:val="24"/>
          <w:szCs w:val="24"/>
        </w:rPr>
        <w:t xml:space="preserve"> </w:t>
      </w:r>
      <w:r w:rsidR="00006E84" w:rsidRPr="00D366A8">
        <w:rPr>
          <w:rFonts w:asciiTheme="minorHAnsi" w:hAnsiTheme="minorHAnsi"/>
          <w:sz w:val="24"/>
          <w:szCs w:val="24"/>
        </w:rPr>
        <w:t>2</w:t>
      </w:r>
      <w:r w:rsidR="001E3D37" w:rsidRPr="00D366A8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="001E3D37" w:rsidRPr="00D366A8">
        <w:rPr>
          <w:rFonts w:asciiTheme="minorHAnsi" w:hAnsiTheme="minorHAnsi"/>
          <w:sz w:val="24"/>
          <w:szCs w:val="24"/>
        </w:rPr>
        <w:t>siwz</w:t>
      </w:r>
      <w:proofErr w:type="spellEnd"/>
      <w:r w:rsidR="001E3D37" w:rsidRPr="00D366A8">
        <w:rPr>
          <w:rFonts w:asciiTheme="minorHAnsi" w:hAnsiTheme="minorHAnsi"/>
          <w:sz w:val="24"/>
          <w:szCs w:val="24"/>
        </w:rPr>
        <w:t>.</w:t>
      </w:r>
    </w:p>
    <w:p w:rsidR="006A23E5" w:rsidRPr="00D366A8" w:rsidRDefault="00552F3C" w:rsidP="006A23E5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Kod CPV:</w:t>
      </w:r>
      <w:r w:rsidR="002F3216" w:rsidRPr="00D366A8">
        <w:rPr>
          <w:rFonts w:asciiTheme="minorHAnsi" w:hAnsiTheme="minorHAnsi"/>
          <w:szCs w:val="24"/>
        </w:rPr>
        <w:t xml:space="preserve"> 331</w:t>
      </w:r>
      <w:r w:rsidR="002B524B" w:rsidRPr="00D366A8">
        <w:rPr>
          <w:rFonts w:asciiTheme="minorHAnsi" w:hAnsiTheme="minorHAnsi"/>
          <w:szCs w:val="24"/>
        </w:rPr>
        <w:t>00000-1</w:t>
      </w:r>
      <w:r w:rsidR="002F3216" w:rsidRPr="00D366A8">
        <w:rPr>
          <w:rFonts w:asciiTheme="minorHAnsi" w:hAnsiTheme="minorHAnsi"/>
          <w:szCs w:val="24"/>
        </w:rPr>
        <w:t>.</w:t>
      </w:r>
    </w:p>
    <w:p w:rsidR="00B07521" w:rsidRPr="00D366A8" w:rsidRDefault="00B07521" w:rsidP="001D4BC3">
      <w:pPr>
        <w:pStyle w:val="Tekstpodstawowy21"/>
        <w:widowControl/>
        <w:numPr>
          <w:ilvl w:val="1"/>
          <w:numId w:val="23"/>
        </w:numPr>
        <w:tabs>
          <w:tab w:val="clear" w:pos="1440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 xml:space="preserve">Przedmiot zamówienia obejmuje </w:t>
      </w:r>
      <w:r w:rsidR="002B524B" w:rsidRPr="00D366A8">
        <w:rPr>
          <w:rFonts w:asciiTheme="minorHAnsi" w:hAnsiTheme="minorHAnsi"/>
          <w:b/>
          <w:szCs w:val="24"/>
        </w:rPr>
        <w:t>7</w:t>
      </w:r>
      <w:r w:rsidRPr="00D366A8">
        <w:rPr>
          <w:rFonts w:asciiTheme="minorHAnsi" w:hAnsiTheme="minorHAnsi"/>
          <w:b/>
          <w:szCs w:val="24"/>
        </w:rPr>
        <w:t xml:space="preserve"> niepodzieln</w:t>
      </w:r>
      <w:r w:rsidR="002B524B" w:rsidRPr="00D366A8">
        <w:rPr>
          <w:rFonts w:asciiTheme="minorHAnsi" w:hAnsiTheme="minorHAnsi"/>
          <w:b/>
          <w:szCs w:val="24"/>
        </w:rPr>
        <w:t>ych</w:t>
      </w:r>
      <w:r w:rsidRPr="00D366A8">
        <w:rPr>
          <w:rFonts w:asciiTheme="minorHAnsi" w:hAnsiTheme="minorHAnsi"/>
          <w:b/>
          <w:szCs w:val="24"/>
        </w:rPr>
        <w:t xml:space="preserve"> pakiet</w:t>
      </w:r>
      <w:r w:rsidR="002B524B" w:rsidRPr="00D366A8">
        <w:rPr>
          <w:rFonts w:asciiTheme="minorHAnsi" w:hAnsiTheme="minorHAnsi"/>
          <w:b/>
          <w:szCs w:val="24"/>
        </w:rPr>
        <w:t>ów</w:t>
      </w:r>
      <w:r w:rsidRPr="00D366A8">
        <w:rPr>
          <w:rFonts w:asciiTheme="minorHAnsi" w:hAnsiTheme="minorHAnsi"/>
          <w:szCs w:val="24"/>
        </w:rPr>
        <w:t xml:space="preserve">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 w:rsidRPr="00D366A8">
        <w:rPr>
          <w:rFonts w:asciiTheme="minorHAnsi" w:hAnsiTheme="minorHAnsi"/>
          <w:szCs w:val="24"/>
        </w:rPr>
        <w:t>siwz</w:t>
      </w:r>
      <w:proofErr w:type="spellEnd"/>
      <w:r w:rsidRPr="00D366A8">
        <w:rPr>
          <w:rFonts w:asciiTheme="minorHAnsi" w:hAnsiTheme="minorHAnsi"/>
          <w:szCs w:val="24"/>
        </w:rPr>
        <w:t xml:space="preserve">, formularzu właściwości </w:t>
      </w:r>
      <w:proofErr w:type="spellStart"/>
      <w:r w:rsidRPr="00D366A8">
        <w:rPr>
          <w:rFonts w:asciiTheme="minorHAnsi" w:hAnsiTheme="minorHAnsi"/>
          <w:szCs w:val="24"/>
        </w:rPr>
        <w:t>techniczno</w:t>
      </w:r>
      <w:proofErr w:type="spellEnd"/>
      <w:r w:rsidRPr="00D366A8">
        <w:rPr>
          <w:rFonts w:asciiTheme="minorHAnsi" w:hAnsiTheme="minorHAnsi"/>
          <w:szCs w:val="24"/>
        </w:rPr>
        <w:t xml:space="preserve"> – użytkowych stanowiącym załącznik nr 3a do </w:t>
      </w:r>
      <w:proofErr w:type="spellStart"/>
      <w:r w:rsidRPr="00D366A8">
        <w:rPr>
          <w:rFonts w:asciiTheme="minorHAnsi" w:hAnsiTheme="minorHAnsi"/>
          <w:szCs w:val="24"/>
        </w:rPr>
        <w:t>siwz</w:t>
      </w:r>
      <w:proofErr w:type="spellEnd"/>
      <w:r w:rsidRPr="00D366A8">
        <w:rPr>
          <w:rFonts w:asciiTheme="minorHAnsi" w:hAnsiTheme="minorHAnsi"/>
          <w:szCs w:val="24"/>
        </w:rPr>
        <w:t xml:space="preserve"> jak i wymagania zawarte w rozdziale III niniejszej specyfikacji.</w:t>
      </w:r>
    </w:p>
    <w:p w:rsidR="00B07521" w:rsidRPr="00D366A8" w:rsidRDefault="00B07521" w:rsidP="001D4BC3">
      <w:pPr>
        <w:pStyle w:val="Tekstpodstawowy21"/>
        <w:widowControl/>
        <w:numPr>
          <w:ilvl w:val="1"/>
          <w:numId w:val="23"/>
        </w:numPr>
        <w:tabs>
          <w:tab w:val="clear" w:pos="1440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lastRenderedPageBreak/>
        <w:t>Oferowane wyroby stanowiące przedmiot zamówienia winny spełniać wymagania prawne dotyczące dopuszczenia do obrotu na rynku unijnym, oraz posiadać wszelkie niezbędne atesty i świadectwa rejestracji dotyczące przedmiotu zamówienia objętego niniejszą specyfikacją istotnych warunków zamówienia, zgodnie z postanowieniami ustawy z dnia 20 maja 2010r. o wyrobach medycznych (Dz. U. z 2010r. Nr 107 poz. 679).</w:t>
      </w:r>
    </w:p>
    <w:p w:rsidR="00B07521" w:rsidRPr="00D366A8" w:rsidRDefault="00B07521" w:rsidP="001D4BC3">
      <w:pPr>
        <w:pStyle w:val="Tekstpodstawowy21"/>
        <w:widowControl/>
        <w:numPr>
          <w:ilvl w:val="1"/>
          <w:numId w:val="23"/>
        </w:numPr>
        <w:tabs>
          <w:tab w:val="clear" w:pos="1440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</w:t>
      </w:r>
      <w:proofErr w:type="spellStart"/>
      <w:r w:rsidRPr="00D366A8">
        <w:rPr>
          <w:rFonts w:asciiTheme="minorHAnsi" w:hAnsiTheme="minorHAnsi"/>
          <w:szCs w:val="24"/>
        </w:rPr>
        <w:t>t.j</w:t>
      </w:r>
      <w:proofErr w:type="spellEnd"/>
      <w:r w:rsidRPr="00D366A8">
        <w:rPr>
          <w:rFonts w:asciiTheme="minorHAnsi" w:hAnsiTheme="minorHAnsi"/>
          <w:szCs w:val="24"/>
        </w:rPr>
        <w:t xml:space="preserve">. Dz. U. z 2010r. Nr 138, poz. 935 z </w:t>
      </w:r>
      <w:proofErr w:type="spellStart"/>
      <w:r w:rsidRPr="00D366A8">
        <w:rPr>
          <w:rFonts w:asciiTheme="minorHAnsi" w:hAnsiTheme="minorHAnsi"/>
          <w:szCs w:val="24"/>
        </w:rPr>
        <w:t>późn</w:t>
      </w:r>
      <w:proofErr w:type="spellEnd"/>
      <w:r w:rsidRPr="00D366A8">
        <w:rPr>
          <w:rFonts w:asciiTheme="minorHAnsi" w:hAnsiTheme="minorHAnsi"/>
          <w:szCs w:val="24"/>
        </w:rPr>
        <w:t>. zm.).</w:t>
      </w:r>
    </w:p>
    <w:p w:rsidR="00B07521" w:rsidRPr="00D366A8" w:rsidRDefault="00B07521" w:rsidP="001D4BC3">
      <w:pPr>
        <w:pStyle w:val="Tekstpodstawowy21"/>
        <w:widowControl/>
        <w:numPr>
          <w:ilvl w:val="1"/>
          <w:numId w:val="23"/>
        </w:numPr>
        <w:tabs>
          <w:tab w:val="clear" w:pos="1440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</w:t>
      </w:r>
    </w:p>
    <w:p w:rsidR="00B07521" w:rsidRPr="00D366A8" w:rsidRDefault="00B07521" w:rsidP="001D4BC3">
      <w:pPr>
        <w:pStyle w:val="Tekstpodstawowy21"/>
        <w:widowControl/>
        <w:numPr>
          <w:ilvl w:val="1"/>
          <w:numId w:val="23"/>
        </w:numPr>
        <w:tabs>
          <w:tab w:val="clear" w:pos="1440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Wymagania odnośnie przeglądów technicznych, gwarancji oraz serwisu pogwarancyjnego zawarto we wzorze karty gwarancyjnej</w:t>
      </w:r>
      <w:r w:rsidR="00A24A85" w:rsidRPr="00D366A8">
        <w:rPr>
          <w:rFonts w:asciiTheme="minorHAnsi" w:hAnsiTheme="minorHAnsi"/>
          <w:szCs w:val="24"/>
        </w:rPr>
        <w:t xml:space="preserve"> stanowiącym </w:t>
      </w:r>
      <w:r w:rsidR="00A465D3" w:rsidRPr="00D366A8">
        <w:rPr>
          <w:rFonts w:asciiTheme="minorHAnsi" w:hAnsiTheme="minorHAnsi"/>
          <w:szCs w:val="24"/>
        </w:rPr>
        <w:t>załącznik nr 8</w:t>
      </w:r>
      <w:r w:rsidRPr="00D366A8">
        <w:rPr>
          <w:rFonts w:asciiTheme="minorHAnsi" w:hAnsiTheme="minorHAnsi"/>
          <w:szCs w:val="24"/>
        </w:rPr>
        <w:t xml:space="preserve"> do SIWZ.</w:t>
      </w:r>
    </w:p>
    <w:p w:rsidR="00B07521" w:rsidRPr="00D366A8" w:rsidRDefault="00B07521" w:rsidP="001D4BC3">
      <w:pPr>
        <w:pStyle w:val="Tekstpodstawowy21"/>
        <w:widowControl/>
        <w:numPr>
          <w:ilvl w:val="1"/>
          <w:numId w:val="23"/>
        </w:numPr>
        <w:tabs>
          <w:tab w:val="clear" w:pos="1440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 xml:space="preserve">Wykonawca jest zobowiązany do przeszkolenia, wskazanego przez Zamawiającego personelu w zakresie obsługi towaru w następującym zakresie: szkolenie z obsługi towaru dla min. 4 osób. </w:t>
      </w:r>
      <w:r w:rsidR="002B524B" w:rsidRPr="00D366A8">
        <w:rPr>
          <w:rFonts w:asciiTheme="minorHAnsi" w:hAnsiTheme="minorHAnsi"/>
          <w:szCs w:val="24"/>
        </w:rPr>
        <w:t xml:space="preserve">min. dwa terminy szkoleń. </w:t>
      </w:r>
      <w:r w:rsidRPr="00D366A8">
        <w:rPr>
          <w:rFonts w:asciiTheme="minorHAnsi" w:hAnsiTheme="minorHAnsi"/>
          <w:szCs w:val="24"/>
        </w:rPr>
        <w:t>Szkolenie zakończy się sprawdzianem jego skuteczności. Przeprowadzenie szkolenia zostanie potwierdzone pro</w:t>
      </w:r>
      <w:r w:rsidR="009E122F" w:rsidRPr="00D366A8">
        <w:rPr>
          <w:rFonts w:asciiTheme="minorHAnsi" w:hAnsiTheme="minorHAnsi"/>
          <w:szCs w:val="24"/>
        </w:rPr>
        <w:t>tokołem podpisanym przez strony</w:t>
      </w:r>
      <w:r w:rsidRPr="00D366A8">
        <w:rPr>
          <w:rFonts w:asciiTheme="minorHAnsi" w:hAnsiTheme="minorHAnsi"/>
          <w:szCs w:val="24"/>
        </w:rPr>
        <w:t>.</w:t>
      </w:r>
    </w:p>
    <w:p w:rsidR="00B07521" w:rsidRPr="00D366A8" w:rsidRDefault="00B07521" w:rsidP="001D4BC3">
      <w:pPr>
        <w:pStyle w:val="Tekstpodstawowy21"/>
        <w:widowControl/>
        <w:numPr>
          <w:ilvl w:val="1"/>
          <w:numId w:val="23"/>
        </w:numPr>
        <w:tabs>
          <w:tab w:val="clear" w:pos="1440"/>
          <w:tab w:val="left" w:pos="426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Dodatkowe informacje dotyczące przedmiotu zamówienia, jakie Wykonawca ma obowiązek dostarczyć wraz z ofertą stanowi załącznik nr 3b do SIWZ</w:t>
      </w:r>
      <w:r w:rsidR="002A0E1F" w:rsidRPr="00D366A8">
        <w:rPr>
          <w:rFonts w:asciiTheme="minorHAnsi" w:hAnsiTheme="minorHAnsi"/>
          <w:szCs w:val="24"/>
        </w:rPr>
        <w:t>.</w:t>
      </w:r>
    </w:p>
    <w:p w:rsidR="00B07521" w:rsidRPr="00D366A8" w:rsidRDefault="00B07521" w:rsidP="001D4BC3">
      <w:pPr>
        <w:pStyle w:val="Tekstpodstawowy21"/>
        <w:widowControl/>
        <w:numPr>
          <w:ilvl w:val="1"/>
          <w:numId w:val="23"/>
        </w:numPr>
        <w:tabs>
          <w:tab w:val="clear" w:pos="1440"/>
          <w:tab w:val="left" w:pos="426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Zamawiający dopuszcza składanie ofert częściowych na każdy z n/w pakietów:</w:t>
      </w:r>
    </w:p>
    <w:p w:rsidR="00317347" w:rsidRPr="00D366A8" w:rsidRDefault="00317347" w:rsidP="00352D54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b/>
          <w:szCs w:val="24"/>
        </w:rPr>
        <w:t xml:space="preserve">pakiet nr </w:t>
      </w:r>
      <w:r w:rsidR="003E4D18" w:rsidRPr="00D366A8">
        <w:rPr>
          <w:rFonts w:asciiTheme="minorHAnsi" w:hAnsiTheme="minorHAnsi"/>
          <w:b/>
          <w:szCs w:val="24"/>
        </w:rPr>
        <w:t>1</w:t>
      </w:r>
      <w:r w:rsidRPr="00D366A8">
        <w:rPr>
          <w:rFonts w:asciiTheme="minorHAnsi" w:hAnsiTheme="minorHAnsi"/>
          <w:szCs w:val="24"/>
        </w:rPr>
        <w:t xml:space="preserve"> - </w:t>
      </w:r>
      <w:r w:rsidR="008E26CF" w:rsidRPr="00D366A8">
        <w:rPr>
          <w:rFonts w:asciiTheme="minorHAnsi" w:hAnsiTheme="minorHAnsi"/>
          <w:szCs w:val="24"/>
        </w:rPr>
        <w:t xml:space="preserve">zakup i dostawa </w:t>
      </w:r>
      <w:r w:rsidR="002B524B" w:rsidRPr="00D366A8">
        <w:rPr>
          <w:rFonts w:asciiTheme="minorHAnsi" w:hAnsiTheme="minorHAnsi"/>
          <w:szCs w:val="24"/>
        </w:rPr>
        <w:t xml:space="preserve">tonometru bezkontaktowego oraz tonometru impresyjnego </w:t>
      </w:r>
      <w:proofErr w:type="spellStart"/>
      <w:r w:rsidR="002B524B" w:rsidRPr="00D366A8">
        <w:rPr>
          <w:rFonts w:asciiTheme="minorHAnsi" w:hAnsiTheme="minorHAnsi"/>
          <w:szCs w:val="24"/>
        </w:rPr>
        <w:t>Schietza</w:t>
      </w:r>
      <w:proofErr w:type="spellEnd"/>
      <w:r w:rsidR="008E26CF" w:rsidRPr="00D366A8">
        <w:rPr>
          <w:rFonts w:asciiTheme="minorHAnsi" w:hAnsiTheme="minorHAnsi"/>
          <w:szCs w:val="24"/>
        </w:rPr>
        <w:t xml:space="preserve"> (1 </w:t>
      </w:r>
      <w:proofErr w:type="spellStart"/>
      <w:r w:rsidR="008E26CF" w:rsidRPr="00D366A8">
        <w:rPr>
          <w:rFonts w:asciiTheme="minorHAnsi" w:hAnsiTheme="minorHAnsi"/>
          <w:szCs w:val="24"/>
        </w:rPr>
        <w:t>kpl</w:t>
      </w:r>
      <w:proofErr w:type="spellEnd"/>
      <w:r w:rsidR="008E26CF" w:rsidRPr="00D366A8">
        <w:rPr>
          <w:rFonts w:asciiTheme="minorHAnsi" w:hAnsiTheme="minorHAnsi"/>
          <w:szCs w:val="24"/>
        </w:rPr>
        <w:t>.)</w:t>
      </w:r>
      <w:r w:rsidRPr="00D366A8">
        <w:rPr>
          <w:rFonts w:asciiTheme="minorHAnsi" w:hAnsiTheme="minorHAnsi"/>
          <w:szCs w:val="24"/>
        </w:rPr>
        <w:t>,</w:t>
      </w:r>
    </w:p>
    <w:p w:rsidR="00317347" w:rsidRPr="00D366A8" w:rsidRDefault="00317347" w:rsidP="00352D54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b/>
          <w:szCs w:val="24"/>
        </w:rPr>
        <w:t xml:space="preserve">pakiet nr </w:t>
      </w:r>
      <w:r w:rsidR="003E4D18" w:rsidRPr="00D366A8">
        <w:rPr>
          <w:rFonts w:asciiTheme="minorHAnsi" w:hAnsiTheme="minorHAnsi"/>
          <w:b/>
          <w:szCs w:val="24"/>
        </w:rPr>
        <w:t>2</w:t>
      </w:r>
      <w:r w:rsidRPr="00D366A8">
        <w:rPr>
          <w:rFonts w:asciiTheme="minorHAnsi" w:hAnsiTheme="minorHAnsi"/>
          <w:szCs w:val="24"/>
        </w:rPr>
        <w:t xml:space="preserve"> - </w:t>
      </w:r>
      <w:r w:rsidR="00AF3872" w:rsidRPr="00D366A8">
        <w:rPr>
          <w:rFonts w:asciiTheme="minorHAnsi" w:hAnsiTheme="minorHAnsi"/>
          <w:szCs w:val="24"/>
        </w:rPr>
        <w:t xml:space="preserve">zakup i dostawa </w:t>
      </w:r>
      <w:r w:rsidR="002B524B" w:rsidRPr="00D366A8">
        <w:rPr>
          <w:rFonts w:asciiTheme="minorHAnsi" w:hAnsiTheme="minorHAnsi"/>
          <w:szCs w:val="24"/>
        </w:rPr>
        <w:t>lampy szczelinowej oraz stolika okulistycznego elektromechanicznego na dwa urządzenia</w:t>
      </w:r>
      <w:r w:rsidR="00AF3872" w:rsidRPr="00D366A8">
        <w:rPr>
          <w:rFonts w:asciiTheme="minorHAnsi" w:hAnsiTheme="minorHAnsi"/>
          <w:szCs w:val="24"/>
        </w:rPr>
        <w:t xml:space="preserve"> (</w:t>
      </w:r>
      <w:r w:rsidR="002B524B" w:rsidRPr="00D366A8">
        <w:rPr>
          <w:rFonts w:asciiTheme="minorHAnsi" w:hAnsiTheme="minorHAnsi"/>
          <w:szCs w:val="24"/>
        </w:rPr>
        <w:t>1</w:t>
      </w:r>
      <w:r w:rsidR="00AF3872" w:rsidRPr="00D366A8">
        <w:rPr>
          <w:rFonts w:asciiTheme="minorHAnsi" w:hAnsiTheme="minorHAnsi"/>
          <w:szCs w:val="24"/>
        </w:rPr>
        <w:t xml:space="preserve"> </w:t>
      </w:r>
      <w:proofErr w:type="spellStart"/>
      <w:r w:rsidR="00AF3872" w:rsidRPr="00D366A8">
        <w:rPr>
          <w:rFonts w:asciiTheme="minorHAnsi" w:hAnsiTheme="minorHAnsi"/>
          <w:szCs w:val="24"/>
        </w:rPr>
        <w:t>kpl</w:t>
      </w:r>
      <w:proofErr w:type="spellEnd"/>
      <w:r w:rsidR="00AF3872" w:rsidRPr="00D366A8">
        <w:rPr>
          <w:rFonts w:asciiTheme="minorHAnsi" w:hAnsiTheme="minorHAnsi"/>
          <w:szCs w:val="24"/>
        </w:rPr>
        <w:t>.)</w:t>
      </w:r>
      <w:r w:rsidRPr="00D366A8">
        <w:rPr>
          <w:rFonts w:asciiTheme="minorHAnsi" w:hAnsiTheme="minorHAnsi"/>
          <w:szCs w:val="24"/>
        </w:rPr>
        <w:t>,</w:t>
      </w:r>
    </w:p>
    <w:p w:rsidR="00AF3872" w:rsidRPr="00D366A8" w:rsidRDefault="00AF3872" w:rsidP="00AF3872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b/>
          <w:szCs w:val="24"/>
        </w:rPr>
        <w:t>pakiet nr 3</w:t>
      </w:r>
      <w:r w:rsidRPr="00D366A8">
        <w:rPr>
          <w:rFonts w:asciiTheme="minorHAnsi" w:hAnsiTheme="minorHAnsi"/>
          <w:szCs w:val="24"/>
        </w:rPr>
        <w:t xml:space="preserve"> - zakup i dostawa </w:t>
      </w:r>
      <w:proofErr w:type="spellStart"/>
      <w:r w:rsidR="002B524B" w:rsidRPr="00D366A8">
        <w:rPr>
          <w:rFonts w:asciiTheme="minorHAnsi" w:hAnsiTheme="minorHAnsi"/>
          <w:szCs w:val="24"/>
        </w:rPr>
        <w:t>dioptriomierza</w:t>
      </w:r>
      <w:proofErr w:type="spellEnd"/>
      <w:r w:rsidR="002B524B" w:rsidRPr="00D366A8">
        <w:rPr>
          <w:rFonts w:asciiTheme="minorHAnsi" w:hAnsiTheme="minorHAnsi"/>
          <w:szCs w:val="24"/>
        </w:rPr>
        <w:t xml:space="preserve"> automatycznego</w:t>
      </w:r>
      <w:r w:rsidR="002F3216" w:rsidRPr="00D366A8">
        <w:rPr>
          <w:rFonts w:asciiTheme="minorHAnsi" w:hAnsiTheme="minorHAnsi"/>
          <w:szCs w:val="24"/>
        </w:rPr>
        <w:t xml:space="preserve"> </w:t>
      </w:r>
      <w:r w:rsidRPr="00D366A8">
        <w:rPr>
          <w:rFonts w:asciiTheme="minorHAnsi" w:hAnsiTheme="minorHAnsi"/>
          <w:szCs w:val="24"/>
        </w:rPr>
        <w:t xml:space="preserve">(1 </w:t>
      </w:r>
      <w:proofErr w:type="spellStart"/>
      <w:r w:rsidRPr="00D366A8">
        <w:rPr>
          <w:rFonts w:asciiTheme="minorHAnsi" w:hAnsiTheme="minorHAnsi"/>
          <w:szCs w:val="24"/>
        </w:rPr>
        <w:t>kpl</w:t>
      </w:r>
      <w:proofErr w:type="spellEnd"/>
      <w:r w:rsidRPr="00D366A8">
        <w:rPr>
          <w:rFonts w:asciiTheme="minorHAnsi" w:hAnsiTheme="minorHAnsi"/>
          <w:szCs w:val="24"/>
        </w:rPr>
        <w:t>.),</w:t>
      </w:r>
    </w:p>
    <w:p w:rsidR="002F3216" w:rsidRPr="00D366A8" w:rsidRDefault="002F3216" w:rsidP="002F3216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b/>
          <w:szCs w:val="24"/>
        </w:rPr>
        <w:t>pakiet nr 4</w:t>
      </w:r>
      <w:r w:rsidRPr="00D366A8">
        <w:rPr>
          <w:rFonts w:asciiTheme="minorHAnsi" w:hAnsiTheme="minorHAnsi"/>
          <w:szCs w:val="24"/>
        </w:rPr>
        <w:t xml:space="preserve"> - zakup i dostawa </w:t>
      </w:r>
      <w:proofErr w:type="spellStart"/>
      <w:r w:rsidR="00891618" w:rsidRPr="00D366A8">
        <w:rPr>
          <w:rFonts w:asciiTheme="minorHAnsi" w:hAnsiTheme="minorHAnsi"/>
          <w:szCs w:val="24"/>
        </w:rPr>
        <w:t>panela</w:t>
      </w:r>
      <w:proofErr w:type="spellEnd"/>
      <w:r w:rsidR="00891618" w:rsidRPr="00D366A8">
        <w:rPr>
          <w:rFonts w:asciiTheme="minorHAnsi" w:hAnsiTheme="minorHAnsi"/>
          <w:szCs w:val="24"/>
        </w:rPr>
        <w:t xml:space="preserve"> LCD, testu </w:t>
      </w:r>
      <w:proofErr w:type="spellStart"/>
      <w:r w:rsidR="00891618" w:rsidRPr="00D366A8">
        <w:rPr>
          <w:rFonts w:asciiTheme="minorHAnsi" w:hAnsiTheme="minorHAnsi"/>
          <w:szCs w:val="24"/>
        </w:rPr>
        <w:t>Mucy</w:t>
      </w:r>
      <w:proofErr w:type="spellEnd"/>
      <w:r w:rsidR="00891618" w:rsidRPr="00D366A8">
        <w:rPr>
          <w:rFonts w:asciiTheme="minorHAnsi" w:hAnsiTheme="minorHAnsi"/>
          <w:szCs w:val="24"/>
        </w:rPr>
        <w:t xml:space="preserve">, testu </w:t>
      </w:r>
      <w:proofErr w:type="spellStart"/>
      <w:r w:rsidR="00891618" w:rsidRPr="00D366A8">
        <w:rPr>
          <w:rFonts w:asciiTheme="minorHAnsi" w:hAnsiTheme="minorHAnsi"/>
          <w:szCs w:val="24"/>
        </w:rPr>
        <w:t>Ishihary</w:t>
      </w:r>
      <w:proofErr w:type="spellEnd"/>
      <w:r w:rsidR="00891618" w:rsidRPr="00D366A8">
        <w:rPr>
          <w:rFonts w:asciiTheme="minorHAnsi" w:hAnsiTheme="minorHAnsi"/>
          <w:szCs w:val="24"/>
        </w:rPr>
        <w:t xml:space="preserve"> (1</w:t>
      </w:r>
      <w:r w:rsidRPr="00D366A8">
        <w:rPr>
          <w:rFonts w:asciiTheme="minorHAnsi" w:hAnsiTheme="minorHAnsi"/>
          <w:szCs w:val="24"/>
        </w:rPr>
        <w:t xml:space="preserve"> </w:t>
      </w:r>
      <w:proofErr w:type="spellStart"/>
      <w:r w:rsidRPr="00D366A8">
        <w:rPr>
          <w:rFonts w:asciiTheme="minorHAnsi" w:hAnsiTheme="minorHAnsi"/>
          <w:szCs w:val="24"/>
        </w:rPr>
        <w:t>kpl</w:t>
      </w:r>
      <w:proofErr w:type="spellEnd"/>
      <w:r w:rsidRPr="00D366A8">
        <w:rPr>
          <w:rFonts w:asciiTheme="minorHAnsi" w:hAnsiTheme="minorHAnsi"/>
          <w:szCs w:val="24"/>
        </w:rPr>
        <w:t>.),</w:t>
      </w:r>
    </w:p>
    <w:p w:rsidR="00891618" w:rsidRPr="00D366A8" w:rsidRDefault="00891618" w:rsidP="002F3216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b/>
          <w:szCs w:val="24"/>
        </w:rPr>
        <w:t>pakiet nr 5</w:t>
      </w:r>
      <w:r w:rsidRPr="00D366A8">
        <w:rPr>
          <w:rFonts w:asciiTheme="minorHAnsi" w:hAnsiTheme="minorHAnsi"/>
          <w:szCs w:val="24"/>
        </w:rPr>
        <w:t xml:space="preserve"> - zakup i dostawa </w:t>
      </w:r>
      <w:proofErr w:type="spellStart"/>
      <w:r w:rsidRPr="00D366A8">
        <w:rPr>
          <w:rFonts w:asciiTheme="minorHAnsi" w:hAnsiTheme="minorHAnsi"/>
          <w:szCs w:val="24"/>
        </w:rPr>
        <w:t>autorefraktometru</w:t>
      </w:r>
      <w:proofErr w:type="spellEnd"/>
      <w:r w:rsidRPr="00D366A8">
        <w:rPr>
          <w:rFonts w:asciiTheme="minorHAnsi" w:hAnsiTheme="minorHAnsi"/>
          <w:szCs w:val="24"/>
        </w:rPr>
        <w:t xml:space="preserve"> z keratometrem (1 </w:t>
      </w:r>
      <w:proofErr w:type="spellStart"/>
      <w:r w:rsidRPr="00D366A8">
        <w:rPr>
          <w:rFonts w:asciiTheme="minorHAnsi" w:hAnsiTheme="minorHAnsi"/>
          <w:szCs w:val="24"/>
        </w:rPr>
        <w:t>kpl</w:t>
      </w:r>
      <w:proofErr w:type="spellEnd"/>
      <w:r w:rsidRPr="00D366A8">
        <w:rPr>
          <w:rFonts w:asciiTheme="minorHAnsi" w:hAnsiTheme="minorHAnsi"/>
          <w:szCs w:val="24"/>
        </w:rPr>
        <w:t>.),</w:t>
      </w:r>
    </w:p>
    <w:p w:rsidR="002B524B" w:rsidRPr="00D366A8" w:rsidRDefault="00891618" w:rsidP="002F3216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b/>
          <w:szCs w:val="24"/>
        </w:rPr>
        <w:t>pakiet nr 6</w:t>
      </w:r>
      <w:r w:rsidRPr="00D366A8">
        <w:rPr>
          <w:rFonts w:asciiTheme="minorHAnsi" w:hAnsiTheme="minorHAnsi"/>
          <w:szCs w:val="24"/>
        </w:rPr>
        <w:t xml:space="preserve"> - zakup i dostawa perymetru komputerowego (1 </w:t>
      </w:r>
      <w:proofErr w:type="spellStart"/>
      <w:r w:rsidRPr="00D366A8">
        <w:rPr>
          <w:rFonts w:asciiTheme="minorHAnsi" w:hAnsiTheme="minorHAnsi"/>
          <w:szCs w:val="24"/>
        </w:rPr>
        <w:t>kpl</w:t>
      </w:r>
      <w:proofErr w:type="spellEnd"/>
      <w:r w:rsidRPr="00D366A8">
        <w:rPr>
          <w:rFonts w:asciiTheme="minorHAnsi" w:hAnsiTheme="minorHAnsi"/>
          <w:szCs w:val="24"/>
        </w:rPr>
        <w:t>.),</w:t>
      </w:r>
    </w:p>
    <w:p w:rsidR="00891618" w:rsidRPr="00D366A8" w:rsidRDefault="00891618" w:rsidP="002F3216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b/>
          <w:szCs w:val="24"/>
        </w:rPr>
        <w:t>pakiet nr 7</w:t>
      </w:r>
      <w:r w:rsidRPr="00D366A8">
        <w:rPr>
          <w:rFonts w:asciiTheme="minorHAnsi" w:hAnsiTheme="minorHAnsi"/>
          <w:szCs w:val="24"/>
        </w:rPr>
        <w:t xml:space="preserve"> - zakup i dostawa kasety szkieł próbnych oraz oprawek probierczych (1 </w:t>
      </w:r>
      <w:proofErr w:type="spellStart"/>
      <w:r w:rsidRPr="00D366A8">
        <w:rPr>
          <w:rFonts w:asciiTheme="minorHAnsi" w:hAnsiTheme="minorHAnsi"/>
          <w:szCs w:val="24"/>
        </w:rPr>
        <w:t>kpl</w:t>
      </w:r>
      <w:proofErr w:type="spellEnd"/>
      <w:r w:rsidRPr="00D366A8">
        <w:rPr>
          <w:rFonts w:asciiTheme="minorHAnsi" w:hAnsiTheme="minorHAnsi"/>
          <w:szCs w:val="24"/>
        </w:rPr>
        <w:t>.),</w:t>
      </w:r>
    </w:p>
    <w:p w:rsidR="00B07521" w:rsidRPr="00D366A8" w:rsidRDefault="00B07521" w:rsidP="001D4BC3">
      <w:pPr>
        <w:pStyle w:val="Tekstpodstawowy21"/>
        <w:widowControl/>
        <w:numPr>
          <w:ilvl w:val="1"/>
          <w:numId w:val="23"/>
        </w:numPr>
        <w:tabs>
          <w:tab w:val="clear" w:pos="1440"/>
          <w:tab w:val="left" w:pos="434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Zamawiający nie dopuszcza możliwości składania ofert wariantowych.</w:t>
      </w:r>
    </w:p>
    <w:p w:rsidR="00EB7425" w:rsidRPr="00D366A8" w:rsidRDefault="00B07521" w:rsidP="001D4BC3">
      <w:pPr>
        <w:pStyle w:val="Tekstpodstawowy21"/>
        <w:widowControl/>
        <w:numPr>
          <w:ilvl w:val="1"/>
          <w:numId w:val="23"/>
        </w:numPr>
        <w:tabs>
          <w:tab w:val="clear" w:pos="1440"/>
          <w:tab w:val="left" w:pos="434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 xml:space="preserve">Zamawiający dopuszcza powierzenie części zamówienia podwykonawcom wykonawcy. W takim przypadku wykonawca ma </w:t>
      </w:r>
      <w:r w:rsidR="003E4D18" w:rsidRPr="00D366A8">
        <w:rPr>
          <w:rFonts w:asciiTheme="minorHAnsi" w:hAnsiTheme="minorHAnsi"/>
          <w:szCs w:val="24"/>
        </w:rPr>
        <w:t xml:space="preserve">obowiązek (zgodnie </w:t>
      </w:r>
      <w:r w:rsidRPr="00D366A8">
        <w:rPr>
          <w:rFonts w:asciiTheme="minorHAnsi" w:hAnsiTheme="minorHAnsi"/>
          <w:szCs w:val="24"/>
        </w:rPr>
        <w:t>z art. 36 ust. 4 ustawy) zawrzeć w ofercie informacje dot. podwykonawstwa (pkt</w:t>
      </w:r>
      <w:r w:rsidR="00352D54" w:rsidRPr="00D366A8">
        <w:rPr>
          <w:rFonts w:asciiTheme="minorHAnsi" w:hAnsiTheme="minorHAnsi"/>
          <w:szCs w:val="24"/>
        </w:rPr>
        <w:t>. 2.9</w:t>
      </w:r>
      <w:r w:rsidRPr="00D366A8">
        <w:rPr>
          <w:rFonts w:asciiTheme="minorHAnsi" w:hAnsiTheme="minorHAnsi"/>
          <w:szCs w:val="24"/>
        </w:rPr>
        <w:t xml:space="preserve">. w formularzu ofertowym </w:t>
      </w:r>
      <w:r w:rsidRPr="00D366A8">
        <w:rPr>
          <w:rFonts w:asciiTheme="minorHAnsi" w:hAnsiTheme="minorHAnsi"/>
          <w:i/>
          <w:szCs w:val="24"/>
        </w:rPr>
        <w:t xml:space="preserve">- załącznik nr 1 do </w:t>
      </w:r>
      <w:proofErr w:type="spellStart"/>
      <w:r w:rsidRPr="00D366A8">
        <w:rPr>
          <w:rFonts w:asciiTheme="minorHAnsi" w:hAnsiTheme="minorHAnsi"/>
          <w:i/>
          <w:szCs w:val="24"/>
        </w:rPr>
        <w:t>siwz</w:t>
      </w:r>
      <w:proofErr w:type="spellEnd"/>
      <w:r w:rsidRPr="00D366A8">
        <w:rPr>
          <w:rFonts w:asciiTheme="minorHAnsi" w:hAnsiTheme="minorHAnsi"/>
          <w:i/>
          <w:szCs w:val="24"/>
        </w:rPr>
        <w:t>).</w:t>
      </w:r>
      <w:r w:rsidRPr="00D366A8">
        <w:rPr>
          <w:rFonts w:asciiTheme="minorHAnsi" w:hAnsiTheme="minorHAnsi"/>
          <w:szCs w:val="24"/>
        </w:rPr>
        <w:t xml:space="preserve"> Brak powyższej informacji w ofercie oznaczać będzie, że wykonawca na dzień składania oferty nie zamierza korzystać z podwykonawstwa przy realizacji zamówienia.</w:t>
      </w:r>
    </w:p>
    <w:p w:rsidR="0045431A" w:rsidRPr="00D366A8" w:rsidRDefault="00B07521" w:rsidP="001D4BC3">
      <w:pPr>
        <w:pStyle w:val="Tekstpodstawowy21"/>
        <w:widowControl/>
        <w:numPr>
          <w:ilvl w:val="1"/>
          <w:numId w:val="23"/>
        </w:numPr>
        <w:tabs>
          <w:tab w:val="clear" w:pos="1440"/>
          <w:tab w:val="left" w:pos="434"/>
        </w:tabs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Zamawiający nie przewiduje udzielenia zamówień uzupełniających.</w:t>
      </w:r>
    </w:p>
    <w:p w:rsidR="00BA66E1" w:rsidRPr="00D366A8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</w:p>
    <w:p w:rsidR="00E353EF" w:rsidRPr="00D366A8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b/>
          <w:bCs/>
          <w:szCs w:val="24"/>
        </w:rPr>
        <w:t>IV.TERMIN WYKONANIA ZAMÓWIENIA:</w:t>
      </w:r>
      <w:r w:rsidRPr="00D366A8">
        <w:rPr>
          <w:rFonts w:asciiTheme="minorHAnsi" w:hAnsiTheme="minorHAnsi"/>
          <w:bCs/>
          <w:szCs w:val="24"/>
        </w:rPr>
        <w:t xml:space="preserve"> </w:t>
      </w:r>
    </w:p>
    <w:p w:rsidR="003E4D18" w:rsidRPr="00D366A8" w:rsidRDefault="003E4D18" w:rsidP="003E4D18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</w:rPr>
      </w:pPr>
      <w:r w:rsidRPr="00D366A8">
        <w:rPr>
          <w:rFonts w:asciiTheme="minorHAnsi" w:hAnsiTheme="minorHAnsi"/>
        </w:rPr>
        <w:t xml:space="preserve">Wymagany termin realizacji zamówienia </w:t>
      </w:r>
      <w:r w:rsidR="003F3666" w:rsidRPr="00D366A8">
        <w:rPr>
          <w:rFonts w:asciiTheme="minorHAnsi" w:hAnsiTheme="minorHAnsi"/>
          <w:b/>
          <w:szCs w:val="24"/>
        </w:rPr>
        <w:t xml:space="preserve">- </w:t>
      </w:r>
      <w:r w:rsidRPr="00D366A8">
        <w:rPr>
          <w:rFonts w:asciiTheme="minorHAnsi" w:hAnsiTheme="minorHAnsi"/>
          <w:b/>
          <w:szCs w:val="24"/>
        </w:rPr>
        <w:t xml:space="preserve">w terminie </w:t>
      </w:r>
      <w:r w:rsidR="002B524B" w:rsidRPr="00D366A8">
        <w:rPr>
          <w:rFonts w:asciiTheme="minorHAnsi" w:hAnsiTheme="minorHAnsi"/>
          <w:b/>
          <w:szCs w:val="24"/>
        </w:rPr>
        <w:t>21</w:t>
      </w:r>
      <w:r w:rsidRPr="00D366A8">
        <w:rPr>
          <w:rFonts w:asciiTheme="minorHAnsi" w:hAnsiTheme="minorHAnsi"/>
          <w:b/>
          <w:szCs w:val="24"/>
        </w:rPr>
        <w:t xml:space="preserve"> dni od daty zawarcia umowy</w:t>
      </w:r>
      <w:r w:rsidR="004B6CE5" w:rsidRPr="00D366A8">
        <w:rPr>
          <w:rFonts w:asciiTheme="minorHAnsi" w:hAnsiTheme="minorHAnsi"/>
          <w:b/>
          <w:szCs w:val="24"/>
        </w:rPr>
        <w:t>.</w:t>
      </w:r>
    </w:p>
    <w:p w:rsidR="007F5591" w:rsidRPr="00D366A8" w:rsidRDefault="007F5591" w:rsidP="007F559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45431A" w:rsidRPr="00D366A8" w:rsidRDefault="00D8632E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D366A8">
        <w:rPr>
          <w:rFonts w:asciiTheme="minorHAnsi" w:hAnsiTheme="minorHAnsi"/>
          <w:b/>
          <w:szCs w:val="24"/>
        </w:rPr>
        <w:t>V.</w:t>
      </w:r>
      <w:r w:rsidR="00AA11C5" w:rsidRPr="00D366A8">
        <w:rPr>
          <w:rFonts w:asciiTheme="minorHAnsi" w:hAnsiTheme="minorHAnsi"/>
          <w:b/>
          <w:szCs w:val="24"/>
        </w:rPr>
        <w:t xml:space="preserve"> UDZIAŁ W POSTĘPOWANIU</w:t>
      </w:r>
      <w:r w:rsidR="0045431A" w:rsidRPr="00D366A8">
        <w:rPr>
          <w:rFonts w:asciiTheme="minorHAnsi" w:hAnsiTheme="minorHAnsi"/>
          <w:b/>
          <w:szCs w:val="24"/>
        </w:rPr>
        <w:t>:</w:t>
      </w:r>
    </w:p>
    <w:p w:rsidR="0045431A" w:rsidRPr="00D366A8" w:rsidRDefault="0045431A" w:rsidP="0045431A">
      <w:pPr>
        <w:pStyle w:val="Lista22"/>
        <w:tabs>
          <w:tab w:val="left" w:pos="495"/>
          <w:tab w:val="left" w:pos="705"/>
        </w:tabs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D366A8">
        <w:rPr>
          <w:rFonts w:asciiTheme="minorHAnsi" w:hAnsiTheme="minorHAnsi"/>
          <w:b/>
          <w:sz w:val="24"/>
          <w:szCs w:val="24"/>
        </w:rPr>
        <w:t>1. Warunki udziału w postępowaniu oraz opis sposobu dokonania oceny spełnienia warunków:</w:t>
      </w:r>
    </w:p>
    <w:p w:rsidR="00F8415D" w:rsidRPr="00D366A8" w:rsidRDefault="00F8415D" w:rsidP="00F8415D">
      <w:pPr>
        <w:pStyle w:val="Lista22"/>
        <w:tabs>
          <w:tab w:val="left" w:pos="495"/>
          <w:tab w:val="left" w:pos="705"/>
        </w:tabs>
        <w:ind w:left="708" w:hanging="282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1) O udzielenie zamówienia mogą ubiegać się wykonawcy, którzy spełniają warunki określone w art. 22 ust.1 ustawy, dotyczące:</w:t>
      </w:r>
    </w:p>
    <w:p w:rsidR="00F8415D" w:rsidRPr="00D366A8" w:rsidRDefault="00F8415D" w:rsidP="00F8415D">
      <w:pPr>
        <w:pStyle w:val="pkt"/>
        <w:numPr>
          <w:ilvl w:val="0"/>
          <w:numId w:val="11"/>
        </w:numPr>
        <w:suppressAutoHyphens w:val="0"/>
        <w:ind w:hanging="284"/>
        <w:rPr>
          <w:rFonts w:asciiTheme="minorHAnsi" w:hAnsiTheme="minorHAnsi"/>
        </w:rPr>
      </w:pPr>
      <w:r w:rsidRPr="00D366A8">
        <w:rPr>
          <w:rFonts w:asciiTheme="minorHAnsi" w:hAnsiTheme="minorHAnsi"/>
        </w:rPr>
        <w:t>posiadania uprawnień do wykonywania określonej działalności lub czynności, jeżeli przepisy prawa nakładają obowiązek ich posiadania;</w:t>
      </w:r>
    </w:p>
    <w:p w:rsidR="00F8415D" w:rsidRPr="00D366A8" w:rsidRDefault="00F8415D" w:rsidP="00F8415D">
      <w:pPr>
        <w:pStyle w:val="pkt"/>
        <w:numPr>
          <w:ilvl w:val="0"/>
          <w:numId w:val="11"/>
        </w:numPr>
        <w:suppressAutoHyphens w:val="0"/>
        <w:ind w:hanging="284"/>
        <w:rPr>
          <w:rFonts w:asciiTheme="minorHAnsi" w:hAnsiTheme="minorHAnsi"/>
        </w:rPr>
      </w:pPr>
      <w:r w:rsidRPr="00D366A8">
        <w:rPr>
          <w:rFonts w:asciiTheme="minorHAnsi" w:hAnsiTheme="minorHAnsi"/>
        </w:rPr>
        <w:t>posiadania wiedzy i doświadczenia;</w:t>
      </w:r>
    </w:p>
    <w:p w:rsidR="00F8415D" w:rsidRPr="00D366A8" w:rsidRDefault="00F8415D" w:rsidP="00F8415D">
      <w:pPr>
        <w:pStyle w:val="pkt"/>
        <w:numPr>
          <w:ilvl w:val="0"/>
          <w:numId w:val="11"/>
        </w:numPr>
        <w:suppressAutoHyphens w:val="0"/>
        <w:ind w:hanging="284"/>
        <w:rPr>
          <w:rFonts w:asciiTheme="minorHAnsi" w:hAnsiTheme="minorHAnsi"/>
        </w:rPr>
      </w:pPr>
      <w:r w:rsidRPr="00D366A8">
        <w:rPr>
          <w:rFonts w:asciiTheme="minorHAnsi" w:hAnsiTheme="minorHAnsi"/>
        </w:rPr>
        <w:lastRenderedPageBreak/>
        <w:t>dysponowania odpowiednim potencjałem technicznym oraz osobami zdolnymi do wykonania zamówienia;</w:t>
      </w:r>
    </w:p>
    <w:p w:rsidR="00F8415D" w:rsidRPr="00D366A8" w:rsidRDefault="00F8415D" w:rsidP="00F8415D">
      <w:pPr>
        <w:pStyle w:val="pkt"/>
        <w:numPr>
          <w:ilvl w:val="0"/>
          <w:numId w:val="11"/>
        </w:numPr>
        <w:suppressAutoHyphens w:val="0"/>
        <w:ind w:hanging="284"/>
        <w:rPr>
          <w:rFonts w:asciiTheme="minorHAnsi" w:hAnsiTheme="minorHAnsi"/>
        </w:rPr>
      </w:pPr>
      <w:r w:rsidRPr="00D366A8">
        <w:rPr>
          <w:rFonts w:asciiTheme="minorHAnsi" w:hAnsiTheme="minorHAnsi"/>
        </w:rPr>
        <w:t>sytuacji ekonomicznej i finansowej.</w:t>
      </w:r>
    </w:p>
    <w:p w:rsidR="00F8415D" w:rsidRPr="00D366A8" w:rsidRDefault="00F8415D" w:rsidP="00F8415D">
      <w:pPr>
        <w:pStyle w:val="pkt"/>
        <w:suppressAutoHyphens w:val="0"/>
        <w:ind w:hanging="425"/>
        <w:rPr>
          <w:rFonts w:asciiTheme="minorHAnsi" w:hAnsiTheme="minorHAnsi"/>
        </w:rPr>
      </w:pPr>
      <w:r w:rsidRPr="00D366A8">
        <w:rPr>
          <w:rFonts w:asciiTheme="minorHAnsi" w:hAnsiTheme="minorHAnsi"/>
        </w:rPr>
        <w:t>2) Opis sposobu dokonania oceny spełnienia warunków:</w:t>
      </w:r>
    </w:p>
    <w:p w:rsidR="00F8415D" w:rsidRPr="00D366A8" w:rsidRDefault="00F8415D" w:rsidP="00F8415D">
      <w:pPr>
        <w:pStyle w:val="pkt"/>
        <w:suppressAutoHyphens w:val="0"/>
        <w:ind w:hanging="11"/>
        <w:rPr>
          <w:rFonts w:asciiTheme="minorHAnsi" w:hAnsiTheme="minorHAnsi"/>
          <w:kern w:val="22"/>
        </w:rPr>
      </w:pPr>
      <w:r w:rsidRPr="00D366A8">
        <w:rPr>
          <w:rFonts w:asciiTheme="minorHAnsi" w:hAnsiTheme="minorHAnsi"/>
          <w:kern w:val="22"/>
        </w:rPr>
        <w:t>Ocena spełnienia warunków udziału w postępowaniu dokonana zostanie w oparciu o informacje zawarte w oświadczeniu wymienionym w rozdz. VI ust.</w:t>
      </w:r>
      <w:r w:rsidRPr="00D366A8">
        <w:rPr>
          <w:rFonts w:asciiTheme="minorHAnsi" w:hAnsiTheme="minorHAnsi"/>
          <w:color w:val="FF0000"/>
          <w:kern w:val="22"/>
        </w:rPr>
        <w:t xml:space="preserve"> </w:t>
      </w:r>
      <w:r w:rsidRPr="00D366A8">
        <w:rPr>
          <w:rFonts w:asciiTheme="minorHAnsi" w:hAnsiTheme="minorHAnsi"/>
          <w:kern w:val="22"/>
        </w:rPr>
        <w:t xml:space="preserve">3 </w:t>
      </w:r>
      <w:proofErr w:type="spellStart"/>
      <w:r w:rsidRPr="00D366A8">
        <w:rPr>
          <w:rFonts w:asciiTheme="minorHAnsi" w:hAnsiTheme="minorHAnsi"/>
          <w:kern w:val="22"/>
        </w:rPr>
        <w:t>siwz</w:t>
      </w:r>
      <w:proofErr w:type="spellEnd"/>
      <w:r w:rsidRPr="00D366A8">
        <w:rPr>
          <w:rFonts w:asciiTheme="minorHAnsi" w:hAnsiTheme="minorHAnsi"/>
          <w:kern w:val="22"/>
        </w:rPr>
        <w:t>.</w:t>
      </w:r>
    </w:p>
    <w:p w:rsidR="00F8415D" w:rsidRPr="00D366A8" w:rsidRDefault="00F8415D" w:rsidP="00F8415D">
      <w:pPr>
        <w:pStyle w:val="pkt"/>
        <w:suppressAutoHyphens w:val="0"/>
        <w:ind w:left="720" w:hanging="436"/>
        <w:rPr>
          <w:rFonts w:asciiTheme="minorHAnsi" w:hAnsiTheme="minorHAnsi"/>
        </w:rPr>
      </w:pPr>
      <w:r w:rsidRPr="00D366A8">
        <w:rPr>
          <w:rFonts w:asciiTheme="minorHAnsi" w:hAnsiTheme="minorHAnsi"/>
          <w:kern w:val="22"/>
        </w:rPr>
        <w:t xml:space="preserve">3) W </w:t>
      </w:r>
      <w:r w:rsidRPr="00D366A8">
        <w:rPr>
          <w:rFonts w:asciiTheme="minorHAnsi" w:hAnsiTheme="minorHAnsi"/>
        </w:rPr>
        <w:t xml:space="preserve">przypadku wykonawców wspólnie ubiegających się o udzielenie zamówienia </w:t>
      </w:r>
      <w:r w:rsidRPr="00D366A8">
        <w:rPr>
          <w:rFonts w:asciiTheme="minorHAnsi" w:hAnsiTheme="minorHAnsi"/>
          <w:b/>
        </w:rPr>
        <w:t>(np. spółka cywilna, konsorcjum)</w:t>
      </w:r>
      <w:r w:rsidRPr="00D366A8">
        <w:rPr>
          <w:rFonts w:asciiTheme="minorHAnsi" w:hAnsiTheme="minorHAnsi"/>
        </w:rPr>
        <w:t xml:space="preserve"> dopuszcza się możliwość łącznego spełnienia i udokumentowania w/w warunków dla poszczególnych pakietów.</w:t>
      </w:r>
    </w:p>
    <w:p w:rsidR="00F8415D" w:rsidRPr="00D366A8" w:rsidRDefault="00F8415D" w:rsidP="00F8415D">
      <w:pPr>
        <w:widowControl/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D366A8">
        <w:rPr>
          <w:rFonts w:asciiTheme="minorHAnsi" w:hAnsiTheme="minorHAnsi"/>
          <w:sz w:val="24"/>
          <w:szCs w:val="24"/>
          <w:lang w:eastAsia="pl-PL"/>
        </w:rPr>
        <w:t>4) Wykonawca może powołać się przy wykazywaniu spełnienia warunków udziału w postępowaniu na potencjał innych podmiotów na zasadach określonych w art.26 ust.2b ustawy.</w:t>
      </w:r>
    </w:p>
    <w:p w:rsidR="00F8415D" w:rsidRPr="00D366A8" w:rsidRDefault="00F8415D" w:rsidP="00F8415D">
      <w:pPr>
        <w:widowControl/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D366A8">
        <w:rPr>
          <w:rFonts w:asciiTheme="minorHAnsi" w:hAnsiTheme="minorHAnsi" w:cs="Arial"/>
          <w:sz w:val="24"/>
          <w:szCs w:val="24"/>
        </w:rPr>
        <w:t xml:space="preserve">5) Wykonawcy wspólnie ubiegający się o udzielenie zamówienia </w:t>
      </w:r>
      <w:r w:rsidRPr="00D366A8">
        <w:rPr>
          <w:rFonts w:asciiTheme="minorHAnsi" w:hAnsiTheme="minorHAnsi"/>
          <w:sz w:val="24"/>
          <w:szCs w:val="24"/>
        </w:rPr>
        <w:t>ponoszą solidarną odpowiedzialność za wykonanie umowy.</w:t>
      </w:r>
    </w:p>
    <w:p w:rsidR="0045431A" w:rsidRPr="00D366A8" w:rsidRDefault="0045431A" w:rsidP="0045431A">
      <w:pPr>
        <w:pStyle w:val="pkt"/>
        <w:ind w:left="0" w:firstLine="0"/>
        <w:rPr>
          <w:rFonts w:asciiTheme="minorHAnsi" w:hAnsiTheme="minorHAnsi"/>
          <w:b/>
        </w:rPr>
      </w:pPr>
      <w:r w:rsidRPr="00D366A8">
        <w:rPr>
          <w:rFonts w:asciiTheme="minorHAnsi" w:hAnsiTheme="minorHAnsi"/>
          <w:b/>
        </w:rPr>
        <w:t xml:space="preserve">2. Podstawy wykluczenia wykonawcy oraz opis sposobu dokonania oceny </w:t>
      </w:r>
      <w:r w:rsidRPr="00D366A8">
        <w:rPr>
          <w:rFonts w:asciiTheme="minorHAnsi" w:hAnsiTheme="minorHAnsi"/>
          <w:b/>
          <w:kern w:val="22"/>
        </w:rPr>
        <w:t>braku podstaw do wykluczenia wykonawcy:</w:t>
      </w:r>
      <w:r w:rsidRPr="00D366A8">
        <w:rPr>
          <w:rFonts w:asciiTheme="minorHAnsi" w:hAnsiTheme="minorHAnsi"/>
          <w:b/>
        </w:rPr>
        <w:t xml:space="preserve"> </w:t>
      </w:r>
    </w:p>
    <w:p w:rsidR="00F8415D" w:rsidRPr="00D366A8" w:rsidRDefault="00F8415D" w:rsidP="00F8415D">
      <w:pPr>
        <w:pStyle w:val="pkt"/>
        <w:ind w:hanging="284"/>
        <w:rPr>
          <w:rFonts w:asciiTheme="minorHAnsi" w:hAnsiTheme="minorHAnsi"/>
        </w:rPr>
      </w:pPr>
      <w:r w:rsidRPr="00D366A8">
        <w:rPr>
          <w:rFonts w:asciiTheme="minorHAnsi" w:hAnsiTheme="minorHAnsi"/>
        </w:rPr>
        <w:t>1) O udzielenie zamówienia mogą ubiegać się wykonawcy, którzy nie podlegają wykluczeniu na podstawie art. 24 ust.1 i 2 ustawy.</w:t>
      </w:r>
    </w:p>
    <w:p w:rsidR="00F8415D" w:rsidRPr="00D366A8" w:rsidRDefault="00F8415D" w:rsidP="00F8415D">
      <w:pPr>
        <w:pStyle w:val="pkt"/>
        <w:ind w:hanging="284"/>
        <w:rPr>
          <w:rFonts w:asciiTheme="minorHAnsi" w:hAnsiTheme="minorHAnsi"/>
        </w:rPr>
      </w:pPr>
      <w:r w:rsidRPr="00D366A8">
        <w:rPr>
          <w:rFonts w:asciiTheme="minorHAnsi" w:hAnsiTheme="minorHAnsi"/>
        </w:rPr>
        <w:t>2) Zamawiający na podstawie art. 24 ust. 2a ustawy, przewiduje możliwość wykluczenia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F8415D" w:rsidRPr="00D366A8" w:rsidRDefault="00F8415D" w:rsidP="00F8415D">
      <w:pPr>
        <w:pStyle w:val="pkt"/>
        <w:suppressAutoHyphens w:val="0"/>
        <w:rPr>
          <w:rFonts w:asciiTheme="minorHAnsi" w:hAnsiTheme="minorHAnsi"/>
          <w:kern w:val="22"/>
        </w:rPr>
      </w:pPr>
      <w:r w:rsidRPr="00D366A8">
        <w:rPr>
          <w:rFonts w:asciiTheme="minorHAnsi" w:hAnsiTheme="minorHAnsi"/>
        </w:rPr>
        <w:t>3) Ocena br</w:t>
      </w:r>
      <w:r w:rsidRPr="00D366A8">
        <w:rPr>
          <w:rFonts w:asciiTheme="minorHAnsi" w:hAnsiTheme="minorHAnsi"/>
          <w:kern w:val="22"/>
        </w:rPr>
        <w:t xml:space="preserve">aku podstaw do wykluczenia z powodu nie spełniania warunków, o których mowa w art. 24 ust. 1 i ust. 2 pkt. 5 ustawy dokonana zostanie w oparciu o informacje zawarte w dokumentach i oświadczeniach wymienionych rozdz. VI ust. 1-3 </w:t>
      </w:r>
      <w:proofErr w:type="spellStart"/>
      <w:r w:rsidRPr="00D366A8">
        <w:rPr>
          <w:rFonts w:asciiTheme="minorHAnsi" w:hAnsiTheme="minorHAnsi"/>
          <w:kern w:val="22"/>
        </w:rPr>
        <w:t>siwz</w:t>
      </w:r>
      <w:proofErr w:type="spellEnd"/>
      <w:r w:rsidRPr="00D366A8">
        <w:rPr>
          <w:rFonts w:asciiTheme="minorHAnsi" w:hAnsiTheme="minorHAnsi"/>
          <w:kern w:val="22"/>
        </w:rPr>
        <w:t>.</w:t>
      </w:r>
    </w:p>
    <w:p w:rsidR="00F8415D" w:rsidRPr="00D366A8" w:rsidRDefault="00F8415D" w:rsidP="00F8415D">
      <w:pPr>
        <w:pStyle w:val="pkt"/>
        <w:rPr>
          <w:rFonts w:asciiTheme="minorHAnsi" w:hAnsiTheme="minorHAnsi"/>
          <w:kern w:val="22"/>
        </w:rPr>
      </w:pPr>
      <w:r w:rsidRPr="00D366A8">
        <w:rPr>
          <w:rFonts w:asciiTheme="minorHAnsi" w:hAnsiTheme="minorHAnsi"/>
          <w:kern w:val="22"/>
        </w:rPr>
        <w:t xml:space="preserve">4) W </w:t>
      </w:r>
      <w:r w:rsidRPr="00D366A8">
        <w:rPr>
          <w:rFonts w:asciiTheme="minorHAnsi" w:hAnsiTheme="minorHAnsi"/>
        </w:rPr>
        <w:t xml:space="preserve">przypadku wykonawców wspólnie ubiegających się o udzielenie zamówienia </w:t>
      </w:r>
      <w:r w:rsidRPr="00D366A8">
        <w:rPr>
          <w:rFonts w:asciiTheme="minorHAnsi" w:hAnsiTheme="minorHAnsi"/>
          <w:b/>
        </w:rPr>
        <w:t>(np. spółka cywilna, konsorcjum)</w:t>
      </w:r>
      <w:r w:rsidRPr="00D366A8">
        <w:rPr>
          <w:rFonts w:asciiTheme="minorHAnsi" w:hAnsiTheme="minorHAnsi"/>
        </w:rPr>
        <w:t xml:space="preserve"> każdy z wykonawców zobowiązany jest wykazać, że w stosunku do niego nie zachodzą przesłanki</w:t>
      </w:r>
      <w:r w:rsidRPr="00D366A8">
        <w:rPr>
          <w:rFonts w:asciiTheme="minorHAnsi" w:hAnsiTheme="minorHAnsi"/>
          <w:kern w:val="22"/>
        </w:rPr>
        <w:t xml:space="preserve"> do wykluczenia z powodu nie spełniania warunków, o których mowa w art. 24 ust. 1 i ust. 2 pkt. 5 ustawy</w:t>
      </w:r>
      <w:r w:rsidRPr="00D366A8">
        <w:rPr>
          <w:rFonts w:asciiTheme="minorHAnsi" w:hAnsiTheme="minorHAnsi"/>
        </w:rPr>
        <w:t xml:space="preserve">, </w:t>
      </w:r>
      <w:r w:rsidRPr="00D366A8">
        <w:rPr>
          <w:rFonts w:asciiTheme="minorHAnsi" w:hAnsiTheme="minorHAnsi"/>
          <w:kern w:val="22"/>
        </w:rPr>
        <w:t xml:space="preserve">w związku z czym dokumenty, o których mowa w pkt. 3 zobowiązany jest złożyć każdy z wykonawców </w:t>
      </w:r>
      <w:r w:rsidRPr="00D366A8">
        <w:rPr>
          <w:rFonts w:asciiTheme="minorHAnsi" w:hAnsiTheme="minorHAnsi"/>
        </w:rPr>
        <w:t>wspólnie ubiegających się o udzielenie zamówienia.</w:t>
      </w:r>
    </w:p>
    <w:p w:rsidR="00983AB9" w:rsidRPr="00D366A8" w:rsidRDefault="00983AB9" w:rsidP="0045431A">
      <w:pPr>
        <w:pStyle w:val="Lista22"/>
        <w:tabs>
          <w:tab w:val="left" w:pos="705"/>
        </w:tabs>
        <w:ind w:left="0" w:firstLine="0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45431A" w:rsidRPr="00D366A8" w:rsidRDefault="0045431A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D366A8">
        <w:rPr>
          <w:rFonts w:asciiTheme="minorHAnsi" w:hAnsiTheme="minorHAnsi"/>
          <w:b/>
          <w:sz w:val="24"/>
          <w:szCs w:val="24"/>
        </w:rPr>
        <w:t>VI. WYKAZ OŚWIADCZEŃ I DOKUMENTÓW, JAKIE MAJĄ DOSTARCZYĆ WYKONAWCY:</w:t>
      </w:r>
    </w:p>
    <w:p w:rsidR="00165A63" w:rsidRPr="00D366A8" w:rsidRDefault="008B3638" w:rsidP="002C20AA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366A8">
        <w:rPr>
          <w:rFonts w:asciiTheme="minorHAnsi" w:eastAsia="Calibri" w:hAnsiTheme="minorHAnsi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rejestru, w celu wykazania braku podstaw do wykluczenia w oparciu o art. 24 ust. 1 pkt. 2 ustawy, wystawiony nie wcześniej niż 6 miesięcy przed upływem terminu składania ofert.</w:t>
      </w:r>
    </w:p>
    <w:p w:rsidR="008B3638" w:rsidRPr="00D366A8" w:rsidRDefault="008B3638" w:rsidP="002C20AA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366A8">
        <w:rPr>
          <w:rFonts w:asciiTheme="minorHAnsi" w:eastAsia="Calibri" w:hAnsiTheme="minorHAnsi"/>
          <w:sz w:val="24"/>
          <w:szCs w:val="24"/>
          <w:lang w:eastAsia="pl-PL"/>
        </w:rPr>
        <w:t xml:space="preserve">Oświadczenie wykonawcy o braku podstaw do wykluczenia w okolicznościach, o których mowa w art. 24 ust. 1 ustawy – </w:t>
      </w:r>
      <w:r w:rsidRPr="00D366A8">
        <w:rPr>
          <w:rFonts w:asciiTheme="minorHAnsi" w:eastAsia="Calibri" w:hAnsiTheme="minorHAnsi"/>
          <w:i/>
          <w:sz w:val="24"/>
          <w:szCs w:val="24"/>
          <w:lang w:eastAsia="pl-PL"/>
        </w:rPr>
        <w:t xml:space="preserve">wzór stanowi załącznik nr </w:t>
      </w:r>
      <w:r w:rsidR="000571F6" w:rsidRPr="00D366A8">
        <w:rPr>
          <w:rFonts w:asciiTheme="minorHAnsi" w:eastAsia="Calibri" w:hAnsiTheme="minorHAnsi"/>
          <w:i/>
          <w:sz w:val="24"/>
          <w:szCs w:val="24"/>
          <w:lang w:eastAsia="pl-PL"/>
        </w:rPr>
        <w:t>5</w:t>
      </w:r>
      <w:r w:rsidRPr="00D366A8">
        <w:rPr>
          <w:rFonts w:asciiTheme="minorHAnsi" w:eastAsia="Calibri" w:hAnsiTheme="minorHAnsi"/>
          <w:i/>
          <w:sz w:val="24"/>
          <w:szCs w:val="24"/>
          <w:lang w:eastAsia="pl-PL"/>
        </w:rPr>
        <w:t xml:space="preserve"> do SIWZ</w:t>
      </w:r>
      <w:r w:rsidRPr="00D366A8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165A63" w:rsidRPr="00D366A8" w:rsidRDefault="008B3638" w:rsidP="002C20AA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366A8">
        <w:rPr>
          <w:rFonts w:asciiTheme="minorHAnsi" w:eastAsia="Calibri" w:hAnsiTheme="minorHAnsi"/>
          <w:sz w:val="24"/>
          <w:szCs w:val="24"/>
          <w:lang w:eastAsia="pl-PL"/>
        </w:rPr>
        <w:t xml:space="preserve">Oświadczenie wykonawcy dotyczące przynależności do grupy kapitałowej, o którym mowa w art. 24 ust. 2 pkt 5 ustawy – </w:t>
      </w:r>
      <w:r w:rsidR="00D31077" w:rsidRPr="00D366A8">
        <w:rPr>
          <w:rFonts w:asciiTheme="minorHAnsi" w:eastAsia="Calibri" w:hAnsiTheme="minorHAnsi"/>
          <w:i/>
          <w:sz w:val="24"/>
          <w:szCs w:val="24"/>
          <w:lang w:eastAsia="pl-PL"/>
        </w:rPr>
        <w:t xml:space="preserve">wzór stanowi załącznik nr </w:t>
      </w:r>
      <w:r w:rsidR="000571F6" w:rsidRPr="00D366A8">
        <w:rPr>
          <w:rFonts w:asciiTheme="minorHAnsi" w:eastAsia="Calibri" w:hAnsiTheme="minorHAnsi"/>
          <w:i/>
          <w:sz w:val="24"/>
          <w:szCs w:val="24"/>
          <w:lang w:eastAsia="pl-PL"/>
        </w:rPr>
        <w:t>6</w:t>
      </w:r>
      <w:r w:rsidRPr="00D366A8">
        <w:rPr>
          <w:rFonts w:asciiTheme="minorHAnsi" w:eastAsia="Calibri" w:hAnsiTheme="minorHAnsi"/>
          <w:i/>
          <w:sz w:val="24"/>
          <w:szCs w:val="24"/>
          <w:lang w:eastAsia="pl-PL"/>
        </w:rPr>
        <w:t xml:space="preserve"> do SIWZ</w:t>
      </w:r>
      <w:r w:rsidRPr="00D366A8">
        <w:rPr>
          <w:rFonts w:asciiTheme="minorHAnsi" w:eastAsia="Calibri" w:hAnsiTheme="minorHAnsi"/>
          <w:sz w:val="24"/>
          <w:szCs w:val="24"/>
          <w:lang w:eastAsia="pl-PL"/>
        </w:rPr>
        <w:t xml:space="preserve">. Zgodnie z </w:t>
      </w:r>
      <w:r w:rsidRPr="00D366A8">
        <w:rPr>
          <w:rFonts w:asciiTheme="minorHAnsi" w:eastAsia="Calibri" w:hAnsiTheme="minorHAnsi"/>
          <w:sz w:val="24"/>
          <w:szCs w:val="24"/>
          <w:lang w:eastAsia="pl-PL"/>
        </w:rPr>
        <w:lastRenderedPageBreak/>
        <w:t>art. 4 pkt 14 ustawy z dnia 16 lutego 2007 roku o ochronie konkurencji i konsumentów (Dz. U. z 2007 r Nr 50 poz. 331 ze mianami) pod pojęciem grupy kapitałowej rozumie się wszystkich przedsiębiorców, którzy są kontrolowani w sposób bezpośredni lub pośredni przez jednego przedsiębiorcę, w tym również tego przedsiębiorcę.</w:t>
      </w:r>
    </w:p>
    <w:p w:rsidR="009055D0" w:rsidRPr="00D366A8" w:rsidRDefault="0045431A" w:rsidP="002C20AA">
      <w:pPr>
        <w:pStyle w:val="Lista2"/>
        <w:numPr>
          <w:ilvl w:val="0"/>
          <w:numId w:val="7"/>
        </w:numPr>
        <w:tabs>
          <w:tab w:val="left" w:pos="426"/>
          <w:tab w:val="left" w:pos="709"/>
        </w:tabs>
        <w:suppressAutoHyphens w:val="0"/>
        <w:autoSpaceDN w:val="0"/>
        <w:adjustRightInd w:val="0"/>
        <w:contextualSpacing w:val="0"/>
        <w:jc w:val="both"/>
        <w:rPr>
          <w:rFonts w:asciiTheme="minorHAnsi" w:hAnsiTheme="minorHAnsi"/>
          <w:sz w:val="24"/>
          <w:szCs w:val="24"/>
          <w:u w:val="single"/>
        </w:rPr>
      </w:pPr>
      <w:r w:rsidRPr="00D366A8">
        <w:rPr>
          <w:rFonts w:asciiTheme="minorHAnsi" w:hAnsiTheme="minorHAnsi"/>
          <w:sz w:val="24"/>
          <w:szCs w:val="24"/>
        </w:rPr>
        <w:t xml:space="preserve">Oświadczenie wykonawcy o spełnianiu warunków, o których mowa w art. 22 ust.1 ustawy – </w:t>
      </w:r>
      <w:r w:rsidRPr="00D366A8">
        <w:rPr>
          <w:rFonts w:asciiTheme="minorHAnsi" w:hAnsiTheme="minorHAnsi"/>
          <w:i/>
          <w:sz w:val="24"/>
          <w:szCs w:val="24"/>
        </w:rPr>
        <w:t xml:space="preserve">wzór stanowi załącznik nr </w:t>
      </w:r>
      <w:r w:rsidR="000571F6" w:rsidRPr="00D366A8">
        <w:rPr>
          <w:rFonts w:asciiTheme="minorHAnsi" w:hAnsiTheme="minorHAnsi"/>
          <w:i/>
          <w:sz w:val="24"/>
          <w:szCs w:val="24"/>
        </w:rPr>
        <w:t>4</w:t>
      </w:r>
      <w:r w:rsidRPr="00D366A8">
        <w:rPr>
          <w:rFonts w:asciiTheme="minorHAnsi" w:hAnsiTheme="minorHAnsi"/>
          <w:i/>
          <w:sz w:val="24"/>
          <w:szCs w:val="24"/>
        </w:rPr>
        <w:t xml:space="preserve"> do </w:t>
      </w:r>
      <w:proofErr w:type="spellStart"/>
      <w:r w:rsidR="00692599" w:rsidRPr="00D366A8">
        <w:rPr>
          <w:rFonts w:asciiTheme="minorHAnsi" w:hAnsiTheme="minorHAnsi"/>
          <w:i/>
          <w:sz w:val="24"/>
          <w:szCs w:val="24"/>
        </w:rPr>
        <w:t>siwz</w:t>
      </w:r>
      <w:proofErr w:type="spellEnd"/>
      <w:r w:rsidRPr="00D366A8">
        <w:rPr>
          <w:rFonts w:asciiTheme="minorHAnsi" w:hAnsiTheme="minorHAnsi"/>
          <w:i/>
          <w:sz w:val="24"/>
          <w:szCs w:val="24"/>
        </w:rPr>
        <w:t>.</w:t>
      </w:r>
    </w:p>
    <w:p w:rsidR="000571F6" w:rsidRPr="00D366A8" w:rsidRDefault="000571F6" w:rsidP="002C20AA">
      <w:pPr>
        <w:pStyle w:val="Lista2"/>
        <w:numPr>
          <w:ilvl w:val="0"/>
          <w:numId w:val="7"/>
        </w:numPr>
        <w:tabs>
          <w:tab w:val="left" w:pos="426"/>
          <w:tab w:val="left" w:pos="709"/>
        </w:tabs>
        <w:suppressAutoHyphens w:val="0"/>
        <w:autoSpaceDN w:val="0"/>
        <w:adjustRightInd w:val="0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D366A8">
        <w:rPr>
          <w:rFonts w:asciiTheme="minorHAnsi" w:hAnsiTheme="minorHAnsi"/>
          <w:bCs/>
          <w:sz w:val="24"/>
          <w:szCs w:val="24"/>
        </w:rPr>
        <w:t xml:space="preserve">Formularz OFERTA - </w:t>
      </w:r>
      <w:r w:rsidRPr="00D366A8">
        <w:rPr>
          <w:rFonts w:asciiTheme="minorHAnsi" w:hAnsiTheme="minorHAnsi"/>
          <w:bCs/>
          <w:i/>
          <w:sz w:val="24"/>
          <w:szCs w:val="24"/>
        </w:rPr>
        <w:t xml:space="preserve">wzór stanowi załącznik nr 1 do </w:t>
      </w:r>
      <w:proofErr w:type="spellStart"/>
      <w:r w:rsidRPr="00D366A8">
        <w:rPr>
          <w:rFonts w:asciiTheme="minorHAnsi" w:hAnsiTheme="minorHAnsi"/>
          <w:bCs/>
          <w:i/>
          <w:sz w:val="24"/>
          <w:szCs w:val="24"/>
        </w:rPr>
        <w:t>siwz</w:t>
      </w:r>
      <w:proofErr w:type="spellEnd"/>
      <w:r w:rsidRPr="00D366A8">
        <w:rPr>
          <w:rFonts w:asciiTheme="minorHAnsi" w:hAnsiTheme="minorHAnsi"/>
          <w:bCs/>
          <w:sz w:val="24"/>
          <w:szCs w:val="24"/>
        </w:rPr>
        <w:t>,</w:t>
      </w:r>
    </w:p>
    <w:p w:rsidR="000571F6" w:rsidRPr="00D366A8" w:rsidRDefault="000571F6" w:rsidP="002C20AA">
      <w:pPr>
        <w:pStyle w:val="Lista2"/>
        <w:numPr>
          <w:ilvl w:val="0"/>
          <w:numId w:val="7"/>
        </w:numPr>
        <w:tabs>
          <w:tab w:val="left" w:pos="426"/>
          <w:tab w:val="left" w:pos="709"/>
        </w:tabs>
        <w:suppressAutoHyphens w:val="0"/>
        <w:autoSpaceDN w:val="0"/>
        <w:adjustRightInd w:val="0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D366A8">
        <w:rPr>
          <w:rFonts w:asciiTheme="minorHAnsi" w:hAnsiTheme="minorHAnsi"/>
          <w:bCs/>
          <w:sz w:val="24"/>
          <w:szCs w:val="24"/>
        </w:rPr>
        <w:t xml:space="preserve">Formularz cenowy – </w:t>
      </w:r>
      <w:r w:rsidRPr="00D366A8">
        <w:rPr>
          <w:rFonts w:asciiTheme="minorHAnsi" w:hAnsiTheme="minorHAnsi"/>
          <w:bCs/>
          <w:i/>
          <w:sz w:val="24"/>
          <w:szCs w:val="24"/>
        </w:rPr>
        <w:t xml:space="preserve">wzór stanowi załącznik nr 2 do </w:t>
      </w:r>
      <w:proofErr w:type="spellStart"/>
      <w:r w:rsidRPr="00D366A8">
        <w:rPr>
          <w:rFonts w:asciiTheme="minorHAnsi" w:hAnsiTheme="minorHAnsi"/>
          <w:bCs/>
          <w:i/>
          <w:sz w:val="24"/>
          <w:szCs w:val="24"/>
        </w:rPr>
        <w:t>siwz</w:t>
      </w:r>
      <w:proofErr w:type="spellEnd"/>
    </w:p>
    <w:p w:rsidR="000571F6" w:rsidRPr="00D366A8" w:rsidRDefault="000571F6" w:rsidP="002C20AA">
      <w:pPr>
        <w:pStyle w:val="Standard"/>
        <w:widowControl w:val="0"/>
        <w:numPr>
          <w:ilvl w:val="0"/>
          <w:numId w:val="7"/>
        </w:numPr>
        <w:suppressAutoHyphens/>
        <w:autoSpaceDN/>
        <w:adjustRightInd/>
        <w:jc w:val="both"/>
        <w:rPr>
          <w:rFonts w:asciiTheme="minorHAnsi" w:hAnsiTheme="minorHAnsi"/>
          <w:bCs/>
          <w:i/>
          <w:sz w:val="24"/>
        </w:rPr>
      </w:pPr>
      <w:r w:rsidRPr="00D366A8">
        <w:rPr>
          <w:rFonts w:asciiTheme="minorHAnsi" w:hAnsiTheme="minorHAnsi"/>
          <w:sz w:val="24"/>
        </w:rPr>
        <w:t xml:space="preserve">Formularz właściwości </w:t>
      </w:r>
      <w:proofErr w:type="spellStart"/>
      <w:r w:rsidRPr="00D366A8">
        <w:rPr>
          <w:rFonts w:asciiTheme="minorHAnsi" w:hAnsiTheme="minorHAnsi"/>
          <w:sz w:val="24"/>
        </w:rPr>
        <w:t>techniczno</w:t>
      </w:r>
      <w:proofErr w:type="spellEnd"/>
      <w:r w:rsidRPr="00D366A8">
        <w:rPr>
          <w:rFonts w:asciiTheme="minorHAnsi" w:hAnsiTheme="minorHAnsi"/>
          <w:sz w:val="24"/>
        </w:rPr>
        <w:t xml:space="preserve"> – użytkowych - </w:t>
      </w:r>
      <w:r w:rsidRPr="00D366A8">
        <w:rPr>
          <w:rFonts w:asciiTheme="minorHAnsi" w:hAnsiTheme="minorHAnsi"/>
          <w:bCs/>
          <w:i/>
          <w:sz w:val="24"/>
        </w:rPr>
        <w:t xml:space="preserve">wzór stanowi załącznik nr 3a do </w:t>
      </w:r>
      <w:proofErr w:type="spellStart"/>
      <w:r w:rsidRPr="00D366A8">
        <w:rPr>
          <w:rFonts w:asciiTheme="minorHAnsi" w:hAnsiTheme="minorHAnsi"/>
          <w:bCs/>
          <w:i/>
          <w:sz w:val="24"/>
        </w:rPr>
        <w:t>siwz</w:t>
      </w:r>
      <w:proofErr w:type="spellEnd"/>
    </w:p>
    <w:p w:rsidR="000571F6" w:rsidRPr="00D366A8" w:rsidRDefault="000571F6" w:rsidP="002C20AA">
      <w:pPr>
        <w:pStyle w:val="Standard"/>
        <w:widowControl w:val="0"/>
        <w:numPr>
          <w:ilvl w:val="0"/>
          <w:numId w:val="7"/>
        </w:numPr>
        <w:suppressAutoHyphens/>
        <w:autoSpaceDN/>
        <w:adjustRightInd/>
        <w:jc w:val="both"/>
        <w:rPr>
          <w:rFonts w:asciiTheme="minorHAnsi" w:hAnsiTheme="minorHAnsi"/>
          <w:bCs/>
          <w:i/>
          <w:sz w:val="24"/>
        </w:rPr>
      </w:pPr>
      <w:r w:rsidRPr="00D366A8">
        <w:rPr>
          <w:rFonts w:asciiTheme="minorHAnsi" w:hAnsiTheme="minorHAnsi"/>
          <w:bCs/>
          <w:sz w:val="24"/>
        </w:rPr>
        <w:t xml:space="preserve">Formularz dodatkowych informacji dotyczących przedmiotu zamówienia – </w:t>
      </w:r>
      <w:r w:rsidRPr="00D366A8">
        <w:rPr>
          <w:rFonts w:asciiTheme="minorHAnsi" w:hAnsiTheme="minorHAnsi"/>
          <w:bCs/>
          <w:i/>
          <w:sz w:val="24"/>
        </w:rPr>
        <w:t xml:space="preserve">wzór stanowi załącznik nr 3b do </w:t>
      </w:r>
      <w:proofErr w:type="spellStart"/>
      <w:r w:rsidRPr="00D366A8">
        <w:rPr>
          <w:rFonts w:asciiTheme="minorHAnsi" w:hAnsiTheme="minorHAnsi"/>
          <w:bCs/>
          <w:i/>
          <w:sz w:val="24"/>
        </w:rPr>
        <w:t>siwz</w:t>
      </w:r>
      <w:proofErr w:type="spellEnd"/>
    </w:p>
    <w:p w:rsidR="00005BDB" w:rsidRPr="00D366A8" w:rsidRDefault="000571F6" w:rsidP="002C20AA">
      <w:pPr>
        <w:pStyle w:val="Lista2"/>
        <w:numPr>
          <w:ilvl w:val="0"/>
          <w:numId w:val="7"/>
        </w:numPr>
        <w:tabs>
          <w:tab w:val="left" w:pos="426"/>
          <w:tab w:val="left" w:pos="709"/>
        </w:tabs>
        <w:suppressAutoHyphens w:val="0"/>
        <w:autoSpaceDN w:val="0"/>
        <w:adjustRightInd w:val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D366A8">
        <w:rPr>
          <w:rFonts w:asciiTheme="minorHAnsi" w:hAnsiTheme="minorHAnsi"/>
          <w:sz w:val="24"/>
          <w:szCs w:val="24"/>
          <w:lang w:eastAsia="pl-PL"/>
        </w:rPr>
        <w:t xml:space="preserve">W celu potwierdzenia, że oferowane dostawy odpowiadają wymaganiom określonym przez Zamawiającego należy do oferty załączyć aktualny dokument w rozumieniu ustawy z dnia </w:t>
      </w:r>
      <w:r w:rsidRPr="00D366A8">
        <w:rPr>
          <w:rFonts w:asciiTheme="minorHAnsi" w:hAnsiTheme="minorHAnsi"/>
          <w:sz w:val="24"/>
          <w:szCs w:val="24"/>
        </w:rPr>
        <w:t>20 maja 2010r. o wyrobach medycznych (Dz. U. z 2010r. Nr 107 poz. 679),</w:t>
      </w:r>
      <w:r w:rsidRPr="00D366A8">
        <w:rPr>
          <w:rFonts w:asciiTheme="minorHAnsi" w:hAnsiTheme="minorHAnsi"/>
          <w:sz w:val="24"/>
          <w:szCs w:val="24"/>
          <w:lang w:eastAsia="pl-PL"/>
        </w:rPr>
        <w:t xml:space="preserve"> tj. deklarację zgodności lub Certyfikat CE.</w:t>
      </w:r>
    </w:p>
    <w:p w:rsidR="003F3666" w:rsidRPr="00D366A8" w:rsidRDefault="00467C8B" w:rsidP="003F3666">
      <w:pPr>
        <w:pStyle w:val="Lista2"/>
        <w:numPr>
          <w:ilvl w:val="0"/>
          <w:numId w:val="7"/>
        </w:numPr>
        <w:tabs>
          <w:tab w:val="left" w:pos="426"/>
          <w:tab w:val="left" w:pos="709"/>
        </w:tabs>
        <w:suppressAutoHyphens w:val="0"/>
        <w:autoSpaceDN w:val="0"/>
        <w:adjustRightInd w:val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D366A8">
        <w:rPr>
          <w:rFonts w:asciiTheme="minorHAnsi" w:hAnsiTheme="minorHAnsi"/>
          <w:sz w:val="24"/>
          <w:szCs w:val="24"/>
        </w:rPr>
        <w:t>W przypadku gdy wykonawcę reprezentuje pełnomocnik - do oferty musi być dołączone pełnomocnictwo posiadające zakres umocowania, podpisane przez osoby uprawnione do</w:t>
      </w:r>
      <w:r w:rsidRPr="00D366A8">
        <w:rPr>
          <w:rFonts w:asciiTheme="minorHAnsi" w:hAnsiTheme="minorHAnsi"/>
          <w:sz w:val="23"/>
          <w:szCs w:val="23"/>
        </w:rPr>
        <w:t xml:space="preserve"> reprezentowania wykonawcy. Dokument pełnomocnictwa musi być złożony w oryginale lub kopii poświadczonej za zgodność z oryginałem przez notariusza.</w:t>
      </w:r>
    </w:p>
    <w:p w:rsidR="003F3666" w:rsidRPr="00D366A8" w:rsidRDefault="003F3666" w:rsidP="003F3666">
      <w:pPr>
        <w:pStyle w:val="Lista2"/>
        <w:numPr>
          <w:ilvl w:val="0"/>
          <w:numId w:val="7"/>
        </w:numPr>
        <w:tabs>
          <w:tab w:val="left" w:pos="426"/>
          <w:tab w:val="left" w:pos="709"/>
        </w:tabs>
        <w:suppressAutoHyphens w:val="0"/>
        <w:autoSpaceDN w:val="0"/>
        <w:adjustRightInd w:val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D366A8">
        <w:rPr>
          <w:rFonts w:asciiTheme="minorHAnsi" w:hAnsiTheme="minorHAnsi"/>
          <w:sz w:val="24"/>
          <w:szCs w:val="24"/>
          <w:lang w:eastAsia="pl-PL"/>
        </w:rPr>
        <w:t>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</w:t>
      </w:r>
    </w:p>
    <w:p w:rsidR="003F3666" w:rsidRPr="00D366A8" w:rsidRDefault="003F3666" w:rsidP="001D4BC3">
      <w:pPr>
        <w:pStyle w:val="Akapitzlist"/>
        <w:numPr>
          <w:ilvl w:val="0"/>
          <w:numId w:val="45"/>
        </w:numPr>
        <w:ind w:left="993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zakresu dostępnych wykonawcy zasobów innego podmiotu,</w:t>
      </w:r>
    </w:p>
    <w:p w:rsidR="003F3666" w:rsidRPr="00D366A8" w:rsidRDefault="003F3666" w:rsidP="001D4BC3">
      <w:pPr>
        <w:pStyle w:val="Akapitzlist"/>
        <w:numPr>
          <w:ilvl w:val="0"/>
          <w:numId w:val="45"/>
        </w:numPr>
        <w:ind w:left="993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sposobu wykorzystania zasobów innego podmiotu, przez wykonawcę, przy wykonywaniu zamówienia,</w:t>
      </w:r>
    </w:p>
    <w:p w:rsidR="003F3666" w:rsidRPr="00D366A8" w:rsidRDefault="003F3666" w:rsidP="001D4BC3">
      <w:pPr>
        <w:pStyle w:val="Akapitzlist"/>
        <w:numPr>
          <w:ilvl w:val="0"/>
          <w:numId w:val="45"/>
        </w:numPr>
        <w:ind w:left="993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charakteru stosunku, jaki będzie łączył wykonawcę z innym podmiotem,</w:t>
      </w:r>
    </w:p>
    <w:p w:rsidR="003F3666" w:rsidRPr="00D366A8" w:rsidRDefault="003F3666" w:rsidP="001D4BC3">
      <w:pPr>
        <w:pStyle w:val="Akapitzlist"/>
        <w:numPr>
          <w:ilvl w:val="0"/>
          <w:numId w:val="45"/>
        </w:numPr>
        <w:ind w:left="993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zakresu i okresu udziału innego podmiotu przy wykonywaniu zamówienia.</w:t>
      </w:r>
    </w:p>
    <w:p w:rsidR="003F3666" w:rsidRPr="00D366A8" w:rsidRDefault="003F3666" w:rsidP="003F3666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709"/>
        <w:contextualSpacing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366A8">
        <w:rPr>
          <w:rFonts w:asciiTheme="minorHAnsi" w:hAnsiTheme="minorHAnsi"/>
          <w:sz w:val="24"/>
          <w:szCs w:val="24"/>
        </w:rPr>
        <w:t>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</w:p>
    <w:p w:rsidR="003F3666" w:rsidRPr="00D366A8" w:rsidRDefault="003F3666" w:rsidP="003F3666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709"/>
        <w:contextualSpacing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366A8">
        <w:rPr>
          <w:rFonts w:asciiTheme="minorHAnsi" w:hAnsiTheme="minorHAnsi"/>
          <w:sz w:val="24"/>
          <w:szCs w:val="24"/>
        </w:rPr>
        <w:t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3F3666" w:rsidRPr="00D366A8" w:rsidRDefault="003F3666" w:rsidP="003F3666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709"/>
        <w:contextualSpacing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366A8">
        <w:rPr>
          <w:rFonts w:asciiTheme="minorHAnsi" w:hAnsiTheme="minorHAnsi"/>
          <w:sz w:val="24"/>
          <w:szCs w:val="24"/>
        </w:rPr>
        <w:t>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</w:t>
      </w:r>
    </w:p>
    <w:p w:rsidR="003F3666" w:rsidRPr="00D366A8" w:rsidRDefault="003F3666" w:rsidP="003F3666">
      <w:pPr>
        <w:pStyle w:val="Lista2"/>
        <w:widowControl/>
        <w:numPr>
          <w:ilvl w:val="0"/>
          <w:numId w:val="7"/>
        </w:numPr>
        <w:tabs>
          <w:tab w:val="left" w:pos="426"/>
          <w:tab w:val="left" w:pos="709"/>
        </w:tabs>
        <w:suppressAutoHyphens w:val="0"/>
        <w:overflowPunct/>
        <w:autoSpaceDN w:val="0"/>
        <w:adjustRightInd w:val="0"/>
        <w:ind w:left="709"/>
        <w:contextualSpacing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366A8">
        <w:rPr>
          <w:rFonts w:asciiTheme="minorHAnsi" w:eastAsia="Calibri" w:hAnsiTheme="minorHAnsi"/>
          <w:sz w:val="24"/>
          <w:szCs w:val="24"/>
          <w:lang w:eastAsia="pl-PL"/>
        </w:rPr>
        <w:t>W przypadku składania oferty przez podmioty występujące wspólnie (np. spółkę cywilną, konsorcjum) wykonawcy zobowiązani są do:</w:t>
      </w:r>
    </w:p>
    <w:p w:rsidR="003F3666" w:rsidRPr="00D366A8" w:rsidRDefault="003F3666" w:rsidP="003F3666">
      <w:pPr>
        <w:widowControl/>
        <w:numPr>
          <w:ilvl w:val="0"/>
          <w:numId w:val="20"/>
        </w:numPr>
        <w:suppressAutoHyphens w:val="0"/>
        <w:overflowPunct/>
        <w:autoSpaceDN w:val="0"/>
        <w:adjustRightInd w:val="0"/>
        <w:ind w:left="99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366A8">
        <w:rPr>
          <w:rFonts w:asciiTheme="minorHAnsi" w:eastAsia="Calibri" w:hAnsiTheme="minorHAnsi"/>
          <w:sz w:val="24"/>
          <w:szCs w:val="24"/>
          <w:lang w:eastAsia="pl-PL"/>
        </w:rPr>
        <w:t xml:space="preserve">ustanowienia pełnomocnika do reprezentowania ich w postępowaniu o udzielenie zamówienia albo reprezentowania w postępowaniu i zawarcia umowy w sprawie </w:t>
      </w:r>
      <w:r w:rsidRPr="00D366A8">
        <w:rPr>
          <w:rFonts w:asciiTheme="minorHAnsi" w:eastAsia="Calibri" w:hAnsiTheme="minorHAnsi"/>
          <w:sz w:val="24"/>
          <w:szCs w:val="24"/>
          <w:lang w:eastAsia="pl-PL"/>
        </w:rPr>
        <w:lastRenderedPageBreak/>
        <w:t>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3F3666" w:rsidRPr="00D366A8" w:rsidRDefault="003F3666" w:rsidP="003F3666">
      <w:pPr>
        <w:widowControl/>
        <w:numPr>
          <w:ilvl w:val="0"/>
          <w:numId w:val="20"/>
        </w:numPr>
        <w:suppressAutoHyphens w:val="0"/>
        <w:overflowPunct/>
        <w:autoSpaceDN w:val="0"/>
        <w:adjustRightInd w:val="0"/>
        <w:ind w:left="99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366A8">
        <w:rPr>
          <w:rFonts w:asciiTheme="minorHAnsi" w:eastAsia="Calibri" w:hAnsiTheme="minorHAnsi"/>
          <w:sz w:val="24"/>
          <w:szCs w:val="24"/>
          <w:lang w:eastAsia="pl-PL"/>
        </w:rPr>
        <w:t>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</w:t>
      </w:r>
    </w:p>
    <w:p w:rsidR="003F3666" w:rsidRPr="00D366A8" w:rsidRDefault="003F3666" w:rsidP="003F3666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366A8">
        <w:rPr>
          <w:rFonts w:asciiTheme="minorHAnsi" w:hAnsiTheme="minorHAnsi"/>
          <w:sz w:val="24"/>
          <w:szCs w:val="24"/>
        </w:rPr>
        <w:t>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</w:t>
      </w:r>
      <w:r w:rsidRPr="00D366A8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3F3666" w:rsidRPr="00D366A8" w:rsidRDefault="003F3666" w:rsidP="003F3666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366A8">
        <w:rPr>
          <w:rFonts w:asciiTheme="minorHAnsi" w:hAnsiTheme="minorHAnsi"/>
          <w:sz w:val="24"/>
          <w:szCs w:val="24"/>
        </w:rPr>
        <w:t xml:space="preserve">Dokumenty, o których mowa w ust. 16 powinny być wystawione nie wcześniej niż 6 miesięcy przed upływem terminu składania ofert. </w:t>
      </w:r>
    </w:p>
    <w:p w:rsidR="003F3666" w:rsidRPr="00D366A8" w:rsidRDefault="003F3666" w:rsidP="003F3666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366A8">
        <w:rPr>
          <w:rFonts w:asciiTheme="minorHAnsi" w:hAnsiTheme="minorHAnsi"/>
          <w:sz w:val="24"/>
          <w:szCs w:val="24"/>
        </w:rPr>
        <w:t>Jeżeli w miejscu zamieszkania osoby lub w kraju, w którym wykonawca ma siedzibę lub miejsce zamieszkania, nie wydaje się dokumentów, o których mowa w ust. 16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Wymóg określony w ust. 17 stosuje się odpowiednio</w:t>
      </w:r>
      <w:r w:rsidRPr="00D366A8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45431A" w:rsidRPr="00D366A8" w:rsidRDefault="0045431A" w:rsidP="0045431A">
      <w:pPr>
        <w:pStyle w:val="Tekstpodstawowy21"/>
        <w:widowControl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45431A" w:rsidRPr="00D366A8" w:rsidRDefault="0045431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  <w:szCs w:val="24"/>
        </w:rPr>
      </w:pPr>
      <w:r w:rsidRPr="00D366A8">
        <w:rPr>
          <w:rFonts w:asciiTheme="minorHAnsi" w:hAnsiTheme="minorHAnsi"/>
          <w:b/>
          <w:bCs/>
          <w:szCs w:val="24"/>
        </w:rPr>
        <w:t xml:space="preserve">VII. INFORMACJE O </w:t>
      </w:r>
      <w:r w:rsidRPr="00D366A8">
        <w:rPr>
          <w:rFonts w:asciiTheme="minorHAnsi" w:hAnsiTheme="minorHAnsi"/>
          <w:b/>
          <w:szCs w:val="24"/>
        </w:rPr>
        <w:t>SPOSOBIE POROZUMIEWANIA  SIĘ ZAMAWIAJĄCEGO Z WYKONAWCAMI ORAZ PRZEKAZYWANIA OŚWIADCZEŃ I DOKUMENTÓW, A TAKŻE WSKAZANIE OSÓB UPRAWNIONYCH DO POROZUMIEWANIA SIĘ Z WYKONAWCAMI:</w:t>
      </w:r>
    </w:p>
    <w:p w:rsidR="005037DB" w:rsidRPr="00D366A8" w:rsidRDefault="005037DB" w:rsidP="005037DB">
      <w:pPr>
        <w:pStyle w:val="Tekstpodstawowy21"/>
        <w:widowControl/>
        <w:numPr>
          <w:ilvl w:val="3"/>
          <w:numId w:val="2"/>
        </w:numPr>
        <w:tabs>
          <w:tab w:val="clear" w:pos="1260"/>
          <w:tab w:val="left" w:pos="360"/>
          <w:tab w:val="num" w:pos="644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 xml:space="preserve">Wszelkie oświadczenia, wnioski, zawiadomienia i informacje zamawiający i wykonawcy przekazują faksem. Każda ze stron na żądanie drugiej niezwłocznie potwierdza fakt ich otrzymania. </w:t>
      </w:r>
    </w:p>
    <w:p w:rsidR="005037DB" w:rsidRPr="00D366A8" w:rsidRDefault="005037DB" w:rsidP="005037DB">
      <w:pPr>
        <w:pStyle w:val="Tekstpodstawowy21"/>
        <w:widowControl/>
        <w:numPr>
          <w:ilvl w:val="3"/>
          <w:numId w:val="2"/>
        </w:numPr>
        <w:tabs>
          <w:tab w:val="clear" w:pos="1260"/>
          <w:tab w:val="left" w:pos="360"/>
          <w:tab w:val="num" w:pos="644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b/>
          <w:szCs w:val="24"/>
        </w:rPr>
        <w:t>W przypadku przesyłania przez wykonawcę jakiejkolwiek korespondencji pocztą niezbędne jest zaadresowanie przesyłki na:</w:t>
      </w:r>
      <w:r w:rsidRPr="00D366A8">
        <w:rPr>
          <w:rFonts w:asciiTheme="minorHAnsi" w:hAnsiTheme="minorHAnsi"/>
          <w:szCs w:val="24"/>
        </w:rPr>
        <w:t xml:space="preserve"> </w:t>
      </w:r>
      <w:r w:rsidRPr="00D366A8">
        <w:rPr>
          <w:rFonts w:asciiTheme="minorHAnsi" w:hAnsiTheme="minorHAnsi"/>
          <w:b/>
          <w:bCs/>
          <w:szCs w:val="24"/>
          <w:u w:val="single"/>
        </w:rPr>
        <w:t xml:space="preserve">Sekretariat SP WZOZ MSW, ul. </w:t>
      </w:r>
      <w:proofErr w:type="spellStart"/>
      <w:r w:rsidRPr="00D366A8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D366A8">
        <w:rPr>
          <w:rFonts w:asciiTheme="minorHAnsi" w:hAnsiTheme="minorHAnsi"/>
          <w:b/>
          <w:bCs/>
          <w:szCs w:val="24"/>
          <w:u w:val="single"/>
        </w:rPr>
        <w:t xml:space="preserve"> 4-6, 85-015 Bydgoszcz.</w:t>
      </w:r>
      <w:r w:rsidRPr="00D366A8">
        <w:rPr>
          <w:rFonts w:asciiTheme="minorHAnsi" w:hAnsiTheme="minorHAnsi"/>
          <w:szCs w:val="24"/>
        </w:rPr>
        <w:t xml:space="preserve"> Wszelkie konsekwencje wynikające z nieodpowiedniego oznaczenia przesyłki ponosi wykonawca.</w:t>
      </w:r>
    </w:p>
    <w:p w:rsidR="005037DB" w:rsidRPr="00D366A8" w:rsidRDefault="005037DB" w:rsidP="005037DB">
      <w:pPr>
        <w:pStyle w:val="Tekstpodstawowy21"/>
        <w:widowControl/>
        <w:numPr>
          <w:ilvl w:val="3"/>
          <w:numId w:val="2"/>
        </w:numPr>
        <w:tabs>
          <w:tab w:val="clear" w:pos="1260"/>
          <w:tab w:val="left" w:pos="360"/>
          <w:tab w:val="num" w:pos="644"/>
          <w:tab w:val="left" w:pos="1080"/>
        </w:tabs>
        <w:ind w:left="426" w:hanging="426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 xml:space="preserve">Osobami uprawnionymi do kontaktów z wykonawcami są: </w:t>
      </w:r>
    </w:p>
    <w:p w:rsidR="005037DB" w:rsidRPr="00D366A8" w:rsidRDefault="005037DB" w:rsidP="001D4BC3">
      <w:pPr>
        <w:pStyle w:val="Tekstpodstawowy21"/>
        <w:widowControl/>
        <w:numPr>
          <w:ilvl w:val="0"/>
          <w:numId w:val="21"/>
        </w:numPr>
        <w:tabs>
          <w:tab w:val="left" w:pos="360"/>
        </w:tabs>
        <w:ind w:left="709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w sprawach dotyczących procedury przetargowej mgr Michał Kryszewski tel. 52 58-26-252, fax 52 58-26-209.</w:t>
      </w:r>
    </w:p>
    <w:p w:rsidR="005037DB" w:rsidRPr="00D366A8" w:rsidRDefault="005037DB" w:rsidP="001D4BC3">
      <w:pPr>
        <w:pStyle w:val="Tekstpodstawowy21"/>
        <w:widowControl/>
        <w:numPr>
          <w:ilvl w:val="0"/>
          <w:numId w:val="21"/>
        </w:numPr>
        <w:tabs>
          <w:tab w:val="left" w:pos="360"/>
        </w:tabs>
        <w:ind w:left="709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w sprawach dotyczących przedmiotu zamówienia mgr farm. Maciej Arczewski, tel. 52 58-26-206.</w:t>
      </w:r>
    </w:p>
    <w:p w:rsidR="005037DB" w:rsidRPr="00D366A8" w:rsidRDefault="005037DB" w:rsidP="005037DB">
      <w:pPr>
        <w:pStyle w:val="Tekstpodstawowy21"/>
        <w:widowControl/>
        <w:numPr>
          <w:ilvl w:val="0"/>
          <w:numId w:val="4"/>
        </w:numPr>
        <w:tabs>
          <w:tab w:val="left" w:pos="432"/>
        </w:tabs>
        <w:ind w:left="432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 xml:space="preserve">Wszelkie wyjaśnienia i zmiany treści SIWZ, informacja o wyborze najkorzystniejszej oferty oraz inne informacje, które zamawiający zgodnie z ustawą zobowiązany jest zamieszczać na stronie internetowej, umieszczane będą na stronie zamawiającego: </w:t>
      </w:r>
    </w:p>
    <w:p w:rsidR="005037DB" w:rsidRPr="00D366A8" w:rsidRDefault="005037DB" w:rsidP="005037DB">
      <w:pPr>
        <w:pStyle w:val="WW-BodyText21"/>
        <w:spacing w:after="0"/>
        <w:ind w:left="425" w:firstLine="6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color w:val="0000FF"/>
          <w:sz w:val="24"/>
          <w:szCs w:val="24"/>
        </w:rPr>
        <w:t>www.szpital-msw.bydgoszcz.pl</w:t>
      </w:r>
    </w:p>
    <w:p w:rsidR="005037DB" w:rsidRPr="00D366A8" w:rsidRDefault="005037DB" w:rsidP="005037DB">
      <w:pPr>
        <w:pStyle w:val="WW-BodyText21"/>
        <w:numPr>
          <w:ilvl w:val="0"/>
          <w:numId w:val="4"/>
        </w:numPr>
        <w:tabs>
          <w:tab w:val="clear" w:pos="360"/>
        </w:tabs>
        <w:spacing w:after="0"/>
        <w:ind w:left="431" w:hanging="357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bCs/>
          <w:sz w:val="24"/>
          <w:szCs w:val="24"/>
        </w:rPr>
        <w:t>Informacje i wyjaśnienia niewymagające formy pisemnej można uzyskać telefonicznie od poniedziałku do piątku w godzinach 8</w:t>
      </w:r>
      <w:r w:rsidRPr="00D366A8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D366A8">
        <w:rPr>
          <w:rFonts w:asciiTheme="minorHAnsi" w:hAnsiTheme="minorHAnsi"/>
          <w:bCs/>
          <w:sz w:val="24"/>
          <w:szCs w:val="24"/>
        </w:rPr>
        <w:t xml:space="preserve"> – 14</w:t>
      </w:r>
      <w:r w:rsidRPr="00D366A8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D366A8">
        <w:rPr>
          <w:rFonts w:asciiTheme="minorHAnsi" w:hAnsiTheme="minorHAnsi"/>
          <w:bCs/>
          <w:sz w:val="24"/>
          <w:szCs w:val="24"/>
        </w:rPr>
        <w:t>.</w:t>
      </w:r>
    </w:p>
    <w:p w:rsidR="00BA5A1D" w:rsidRPr="00D366A8" w:rsidRDefault="00BA5A1D" w:rsidP="00BA5A1D">
      <w:pPr>
        <w:pStyle w:val="WW-BodyText2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</w:p>
    <w:p w:rsidR="0045431A" w:rsidRPr="00D366A8" w:rsidRDefault="0045431A" w:rsidP="00BA5A1D">
      <w:pPr>
        <w:pStyle w:val="WW-BodyText2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 w:rsidRPr="00D366A8">
        <w:rPr>
          <w:rFonts w:asciiTheme="minorHAnsi" w:hAnsiTheme="minorHAnsi"/>
          <w:b/>
          <w:sz w:val="24"/>
          <w:szCs w:val="24"/>
        </w:rPr>
        <w:t xml:space="preserve">VIII. WADIUM: </w:t>
      </w:r>
    </w:p>
    <w:p w:rsidR="003B2B8B" w:rsidRPr="00D366A8" w:rsidRDefault="00BA5A1D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Cs/>
          <w:szCs w:val="24"/>
        </w:rPr>
      </w:pPr>
      <w:r w:rsidRPr="00D366A8">
        <w:rPr>
          <w:rFonts w:asciiTheme="minorHAnsi" w:hAnsiTheme="minorHAnsi"/>
          <w:bCs/>
          <w:szCs w:val="24"/>
        </w:rPr>
        <w:tab/>
      </w:r>
      <w:r w:rsidR="00DA33F8" w:rsidRPr="00D366A8">
        <w:rPr>
          <w:rFonts w:asciiTheme="minorHAnsi" w:hAnsiTheme="minorHAnsi"/>
          <w:bCs/>
          <w:szCs w:val="24"/>
        </w:rPr>
        <w:t>Zamawiający nie żąda wniesienia wadium.</w:t>
      </w:r>
    </w:p>
    <w:p w:rsidR="00DA33F8" w:rsidRPr="00D366A8" w:rsidRDefault="00DA33F8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  <w:color w:val="FF0000"/>
          <w:szCs w:val="24"/>
        </w:rPr>
      </w:pPr>
    </w:p>
    <w:p w:rsidR="0045431A" w:rsidRPr="00D366A8" w:rsidRDefault="00FC7B8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  <w:szCs w:val="24"/>
        </w:rPr>
      </w:pPr>
      <w:r w:rsidRPr="00D366A8">
        <w:rPr>
          <w:rFonts w:asciiTheme="minorHAnsi" w:hAnsiTheme="minorHAnsi"/>
          <w:b/>
          <w:szCs w:val="24"/>
        </w:rPr>
        <w:t xml:space="preserve">IX. TERMIN ZWIĄZANIA </w:t>
      </w:r>
      <w:r w:rsidR="0045431A" w:rsidRPr="00D366A8">
        <w:rPr>
          <w:rFonts w:asciiTheme="minorHAnsi" w:hAnsiTheme="minorHAnsi"/>
          <w:b/>
          <w:szCs w:val="24"/>
        </w:rPr>
        <w:t>OFERTĄ:</w:t>
      </w:r>
    </w:p>
    <w:p w:rsidR="00BA5A1D" w:rsidRPr="00D366A8" w:rsidRDefault="00BA5A1D" w:rsidP="00BA5A1D">
      <w:pPr>
        <w:pStyle w:val="Tekstpodstawowy21"/>
        <w:widowControl/>
        <w:tabs>
          <w:tab w:val="left" w:pos="426"/>
        </w:tabs>
        <w:ind w:left="0"/>
        <w:jc w:val="both"/>
        <w:rPr>
          <w:rFonts w:asciiTheme="minorHAnsi" w:hAnsiTheme="minorHAnsi"/>
          <w:bCs/>
          <w:szCs w:val="24"/>
        </w:rPr>
      </w:pPr>
      <w:r w:rsidRPr="00D366A8">
        <w:rPr>
          <w:rFonts w:asciiTheme="minorHAnsi" w:hAnsiTheme="minorHAnsi"/>
          <w:bCs/>
          <w:szCs w:val="24"/>
        </w:rPr>
        <w:lastRenderedPageBreak/>
        <w:tab/>
        <w:t>Wyko</w:t>
      </w:r>
      <w:r w:rsidR="00FC7B80" w:rsidRPr="00D366A8">
        <w:rPr>
          <w:rFonts w:asciiTheme="minorHAnsi" w:hAnsiTheme="minorHAnsi"/>
          <w:bCs/>
          <w:szCs w:val="24"/>
        </w:rPr>
        <w:t>nawcy związani są ofertą przez</w:t>
      </w:r>
      <w:r w:rsidRPr="00D366A8">
        <w:rPr>
          <w:rFonts w:asciiTheme="minorHAnsi" w:hAnsiTheme="minorHAnsi"/>
          <w:bCs/>
          <w:szCs w:val="24"/>
        </w:rPr>
        <w:t xml:space="preserve"> 30 dni od upływu</w:t>
      </w:r>
      <w:r w:rsidR="00FC7B80" w:rsidRPr="00D366A8">
        <w:rPr>
          <w:rFonts w:asciiTheme="minorHAnsi" w:hAnsiTheme="minorHAnsi"/>
          <w:bCs/>
          <w:szCs w:val="24"/>
        </w:rPr>
        <w:t xml:space="preserve"> terminu składania</w:t>
      </w:r>
      <w:r w:rsidRPr="00D366A8">
        <w:rPr>
          <w:rFonts w:asciiTheme="minorHAnsi" w:hAnsiTheme="minorHAnsi"/>
          <w:bCs/>
          <w:szCs w:val="24"/>
        </w:rPr>
        <w:t xml:space="preserve"> ofert.</w:t>
      </w:r>
    </w:p>
    <w:p w:rsidR="0045431A" w:rsidRPr="00D366A8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  <w:color w:val="FF0000"/>
          <w:szCs w:val="24"/>
        </w:rPr>
      </w:pPr>
    </w:p>
    <w:p w:rsidR="0045431A" w:rsidRPr="00D366A8" w:rsidRDefault="00FC7B80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D366A8">
        <w:rPr>
          <w:rFonts w:asciiTheme="minorHAnsi" w:hAnsiTheme="minorHAnsi"/>
          <w:b/>
          <w:szCs w:val="24"/>
        </w:rPr>
        <w:t xml:space="preserve">X. OPIS SPOSOBU PRZYGOTOWANIA </w:t>
      </w:r>
      <w:r w:rsidR="0045431A" w:rsidRPr="00D366A8">
        <w:rPr>
          <w:rFonts w:asciiTheme="minorHAnsi" w:hAnsiTheme="minorHAnsi"/>
          <w:b/>
          <w:szCs w:val="24"/>
        </w:rPr>
        <w:t>OFERTY:</w:t>
      </w:r>
    </w:p>
    <w:p w:rsidR="00523A8F" w:rsidRPr="00D366A8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i/>
          <w:szCs w:val="24"/>
        </w:rPr>
      </w:pPr>
      <w:r w:rsidRPr="00D366A8">
        <w:rPr>
          <w:rFonts w:asciiTheme="minorHAnsi" w:hAnsiTheme="minorHAnsi"/>
          <w:b w:val="0"/>
          <w:bCs/>
          <w:szCs w:val="24"/>
        </w:rPr>
        <w:t xml:space="preserve">Ofertę należy złożyć na formularzu przygotowanym według wzoru stanowiącego </w:t>
      </w:r>
      <w:r w:rsidRPr="00D366A8">
        <w:rPr>
          <w:rFonts w:asciiTheme="minorHAnsi" w:hAnsiTheme="minorHAnsi"/>
          <w:b w:val="0"/>
          <w:bCs/>
          <w:i/>
          <w:szCs w:val="24"/>
        </w:rPr>
        <w:t xml:space="preserve">załącznik nr 1 do </w:t>
      </w:r>
      <w:proofErr w:type="spellStart"/>
      <w:r w:rsidRPr="00D366A8">
        <w:rPr>
          <w:rFonts w:asciiTheme="minorHAnsi" w:hAnsiTheme="minorHAnsi"/>
          <w:b w:val="0"/>
          <w:bCs/>
          <w:i/>
          <w:szCs w:val="24"/>
        </w:rPr>
        <w:t>siwz</w:t>
      </w:r>
      <w:proofErr w:type="spellEnd"/>
      <w:r w:rsidRPr="00D366A8">
        <w:rPr>
          <w:rFonts w:asciiTheme="minorHAnsi" w:hAnsiTheme="minorHAnsi"/>
          <w:b w:val="0"/>
          <w:bCs/>
          <w:i/>
          <w:szCs w:val="24"/>
        </w:rPr>
        <w:t>.</w:t>
      </w:r>
    </w:p>
    <w:p w:rsidR="00523A8F" w:rsidRPr="00D366A8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D366A8">
        <w:rPr>
          <w:rFonts w:asciiTheme="minorHAnsi" w:hAnsiTheme="minorHAnsi"/>
          <w:b w:val="0"/>
          <w:szCs w:val="24"/>
        </w:rPr>
        <w:t xml:space="preserve">Ofertę oraz wszystkie załączniki do oferty muszą być sporządzone czytelną trwałą techniką, w języku polskim z zachowaniem formy pisemnej pod rygorem nieważności, </w:t>
      </w:r>
      <w:r w:rsidRPr="00D366A8">
        <w:rPr>
          <w:rFonts w:asciiTheme="minorHAnsi" w:hAnsiTheme="minorHAnsi"/>
          <w:b w:val="0"/>
          <w:szCs w:val="24"/>
        </w:rPr>
        <w:br/>
        <w:t>w walucie PLN.</w:t>
      </w:r>
    </w:p>
    <w:p w:rsidR="00523A8F" w:rsidRPr="00D366A8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D366A8">
        <w:rPr>
          <w:rFonts w:asciiTheme="minorHAnsi" w:hAnsiTheme="minorHAnsi"/>
          <w:b w:val="0"/>
          <w:bCs/>
          <w:szCs w:val="24"/>
        </w:rPr>
        <w:t>Do oferty należy dołączyć wszystkie wymagane w rozdz. VI dokumenty i oświadczenia.</w:t>
      </w:r>
    </w:p>
    <w:p w:rsidR="00523A8F" w:rsidRPr="00D366A8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Cs/>
          <w:szCs w:val="24"/>
        </w:rPr>
      </w:pPr>
      <w:r w:rsidRPr="00D366A8">
        <w:rPr>
          <w:rFonts w:asciiTheme="minorHAnsi" w:hAnsiTheme="minorHAnsi"/>
          <w:b w:val="0"/>
          <w:szCs w:val="24"/>
        </w:rPr>
        <w:t>Wymagane dokumenty należy przedstawić w formie oryginałów lub kopii, z wyjątkiem tych wymienionych w rozdz. VI ust. 3,</w:t>
      </w:r>
      <w:r w:rsidR="000214CD" w:rsidRPr="00D366A8">
        <w:rPr>
          <w:rFonts w:asciiTheme="minorHAnsi" w:hAnsiTheme="minorHAnsi"/>
          <w:b w:val="0"/>
          <w:szCs w:val="24"/>
        </w:rPr>
        <w:t xml:space="preserve"> </w:t>
      </w:r>
      <w:r w:rsidRPr="00D366A8">
        <w:rPr>
          <w:rFonts w:asciiTheme="minorHAnsi" w:hAnsiTheme="minorHAnsi"/>
          <w:b w:val="0"/>
          <w:szCs w:val="24"/>
        </w:rPr>
        <w:t xml:space="preserve">4, </w:t>
      </w:r>
      <w:r w:rsidR="000214CD" w:rsidRPr="00D366A8">
        <w:rPr>
          <w:rFonts w:asciiTheme="minorHAnsi" w:hAnsiTheme="minorHAnsi"/>
          <w:b w:val="0"/>
          <w:szCs w:val="24"/>
        </w:rPr>
        <w:t xml:space="preserve">5, </w:t>
      </w:r>
      <w:r w:rsidR="00467C8B" w:rsidRPr="00D366A8">
        <w:rPr>
          <w:rFonts w:asciiTheme="minorHAnsi" w:hAnsiTheme="minorHAnsi"/>
          <w:b w:val="0"/>
          <w:szCs w:val="24"/>
        </w:rPr>
        <w:t>1</w:t>
      </w:r>
      <w:r w:rsidR="004729CA" w:rsidRPr="00D366A8">
        <w:rPr>
          <w:rFonts w:asciiTheme="minorHAnsi" w:hAnsiTheme="minorHAnsi"/>
          <w:b w:val="0"/>
          <w:szCs w:val="24"/>
        </w:rPr>
        <w:t>1</w:t>
      </w:r>
      <w:r w:rsidRPr="00D366A8">
        <w:rPr>
          <w:rFonts w:asciiTheme="minorHAnsi" w:hAnsiTheme="minorHAnsi"/>
          <w:b w:val="0"/>
          <w:szCs w:val="24"/>
        </w:rPr>
        <w:t xml:space="preserve"> </w:t>
      </w:r>
      <w:proofErr w:type="spellStart"/>
      <w:r w:rsidRPr="00D366A8">
        <w:rPr>
          <w:rFonts w:asciiTheme="minorHAnsi" w:hAnsiTheme="minorHAnsi"/>
          <w:b w:val="0"/>
          <w:szCs w:val="24"/>
        </w:rPr>
        <w:t>siwz</w:t>
      </w:r>
      <w:proofErr w:type="spellEnd"/>
      <w:r w:rsidRPr="00D366A8">
        <w:rPr>
          <w:rFonts w:asciiTheme="minorHAnsi" w:hAnsiTheme="minorHAnsi"/>
          <w:b w:val="0"/>
          <w:szCs w:val="24"/>
        </w:rPr>
        <w:t>, które muszą być złożone w oryginale.</w:t>
      </w:r>
    </w:p>
    <w:p w:rsidR="00523A8F" w:rsidRPr="00D366A8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Cs/>
          <w:szCs w:val="24"/>
        </w:rPr>
      </w:pPr>
      <w:r w:rsidRPr="00D366A8">
        <w:rPr>
          <w:rFonts w:asciiTheme="minorHAnsi" w:hAnsiTheme="minorHAnsi"/>
          <w:b w:val="0"/>
          <w:szCs w:val="24"/>
        </w:rPr>
        <w:t xml:space="preserve">Dokumenty złożone w formie kopii należy </w:t>
      </w:r>
      <w:r w:rsidRPr="00D366A8">
        <w:rPr>
          <w:rFonts w:asciiTheme="minorHAnsi" w:hAnsiTheme="minorHAnsi"/>
          <w:b w:val="0"/>
          <w:bCs/>
          <w:szCs w:val="24"/>
        </w:rPr>
        <w:t>(na każdej zapisanej stronie kopii)</w:t>
      </w:r>
      <w:r w:rsidRPr="00D366A8">
        <w:rPr>
          <w:rFonts w:asciiTheme="minorHAnsi" w:hAnsiTheme="minorHAnsi"/>
          <w:szCs w:val="24"/>
        </w:rPr>
        <w:t xml:space="preserve"> </w:t>
      </w:r>
      <w:r w:rsidRPr="00D366A8">
        <w:rPr>
          <w:rFonts w:asciiTheme="minorHAnsi" w:hAnsiTheme="minorHAnsi"/>
          <w:b w:val="0"/>
          <w:szCs w:val="24"/>
        </w:rPr>
        <w:t xml:space="preserve">oznaczyć klauzulą: „Za zgodność z oryginałem” oraz podpisać przez </w:t>
      </w:r>
      <w:r w:rsidRPr="00D366A8">
        <w:rPr>
          <w:rFonts w:asciiTheme="minorHAnsi" w:hAnsiTheme="minorHAnsi"/>
          <w:b w:val="0"/>
          <w:bCs/>
          <w:szCs w:val="24"/>
        </w:rPr>
        <w:t>osobę(-y)</w:t>
      </w:r>
      <w:r w:rsidRPr="00D366A8">
        <w:rPr>
          <w:rFonts w:asciiTheme="minorHAnsi" w:hAnsiTheme="minorHAnsi"/>
          <w:szCs w:val="24"/>
        </w:rPr>
        <w:t xml:space="preserve"> </w:t>
      </w:r>
      <w:r w:rsidRPr="00D366A8">
        <w:rPr>
          <w:rFonts w:asciiTheme="minorHAnsi" w:hAnsiTheme="minorHAnsi"/>
          <w:b w:val="0"/>
          <w:bCs/>
          <w:szCs w:val="24"/>
        </w:rPr>
        <w:t>uprawnioną(-e)</w:t>
      </w:r>
      <w:r w:rsidRPr="00D366A8">
        <w:rPr>
          <w:rFonts w:asciiTheme="minorHAnsi" w:hAnsiTheme="minorHAnsi"/>
          <w:szCs w:val="24"/>
        </w:rPr>
        <w:t xml:space="preserve"> </w:t>
      </w:r>
      <w:r w:rsidRPr="00D366A8">
        <w:rPr>
          <w:rFonts w:asciiTheme="minorHAnsi" w:hAnsiTheme="minorHAnsi"/>
          <w:b w:val="0"/>
          <w:szCs w:val="24"/>
        </w:rPr>
        <w:t>do reprezentowania wykonawcy,</w:t>
      </w:r>
      <w:r w:rsidRPr="00D366A8">
        <w:rPr>
          <w:rFonts w:asciiTheme="minorHAnsi" w:hAnsiTheme="minorHAnsi"/>
          <w:bCs/>
          <w:szCs w:val="24"/>
        </w:rPr>
        <w:t xml:space="preserve"> z wyjątkiem pełnomocnictwa, którego kopię poświadcza za zgodność z oryginałem wyłącznie notariusz.</w:t>
      </w:r>
    </w:p>
    <w:p w:rsidR="00523A8F" w:rsidRPr="00D366A8" w:rsidRDefault="000B420E" w:rsidP="00523A8F">
      <w:pPr>
        <w:pStyle w:val="WW-BodyTextIndent31"/>
        <w:numPr>
          <w:ilvl w:val="0"/>
          <w:numId w:val="3"/>
        </w:numPr>
        <w:tabs>
          <w:tab w:val="left" w:pos="360"/>
          <w:tab w:val="left" w:pos="690"/>
        </w:tabs>
        <w:rPr>
          <w:rFonts w:asciiTheme="minorHAnsi" w:hAnsiTheme="minorHAnsi"/>
          <w:b w:val="0"/>
          <w:szCs w:val="24"/>
          <w:lang w:eastAsia="pl-PL"/>
        </w:rPr>
      </w:pPr>
      <w:r w:rsidRPr="00D366A8">
        <w:rPr>
          <w:rFonts w:asciiTheme="minorHAnsi" w:hAnsiTheme="minorHAnsi"/>
          <w:b w:val="0"/>
        </w:rPr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523A8F" w:rsidRPr="00D366A8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Cs w:val="24"/>
        </w:rPr>
      </w:pPr>
      <w:r w:rsidRPr="00D366A8">
        <w:rPr>
          <w:rFonts w:asciiTheme="minorHAnsi" w:hAnsiTheme="minorHAnsi"/>
          <w:b w:val="0"/>
          <w:bCs/>
          <w:szCs w:val="24"/>
        </w:rPr>
        <w:t>Osoba(-y) uprawniona(-e)</w:t>
      </w:r>
      <w:r w:rsidRPr="00D366A8">
        <w:rPr>
          <w:rFonts w:asciiTheme="minorHAnsi" w:hAnsiTheme="minorHAnsi"/>
          <w:szCs w:val="24"/>
        </w:rPr>
        <w:t xml:space="preserve"> </w:t>
      </w:r>
      <w:r w:rsidRPr="00D366A8">
        <w:rPr>
          <w:rFonts w:asciiTheme="minorHAnsi" w:hAnsiTheme="minorHAnsi"/>
          <w:b w:val="0"/>
          <w:szCs w:val="24"/>
        </w:rPr>
        <w:t>do reprezentowania wykonawcy musi złożyć podpis na ofercie i tych załącznikach do oferty, które sporządził wykonawca oraz musi parafować miejsca, w których wykonawca naniósł zmiany.</w:t>
      </w:r>
    </w:p>
    <w:p w:rsidR="00523A8F" w:rsidRPr="00D366A8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D366A8">
        <w:rPr>
          <w:rFonts w:asciiTheme="minorHAnsi" w:hAnsiTheme="minorHAnsi"/>
          <w:b w:val="0"/>
          <w:bCs/>
          <w:szCs w:val="24"/>
        </w:rPr>
        <w:t>Dokumenty sporządzone w języku obcym są składane wraz z tłumaczeniem na język polski.</w:t>
      </w:r>
    </w:p>
    <w:p w:rsidR="00523A8F" w:rsidRPr="00D366A8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Cs w:val="24"/>
        </w:rPr>
      </w:pPr>
      <w:r w:rsidRPr="00D366A8">
        <w:rPr>
          <w:rFonts w:asciiTheme="minorHAnsi" w:hAnsiTheme="minorHAnsi"/>
          <w:b w:val="0"/>
          <w:szCs w:val="24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523A8F" w:rsidRPr="00D366A8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D366A8">
        <w:rPr>
          <w:rFonts w:asciiTheme="minorHAnsi" w:hAnsiTheme="minorHAnsi"/>
          <w:b w:val="0"/>
          <w:szCs w:val="24"/>
        </w:rPr>
        <w:t xml:space="preserve">Wykonawca </w:t>
      </w:r>
      <w:r w:rsidRPr="00D366A8">
        <w:rPr>
          <w:rFonts w:asciiTheme="minorHAnsi" w:hAnsiTheme="minorHAnsi"/>
          <w:b w:val="0"/>
          <w:bCs/>
          <w:szCs w:val="24"/>
        </w:rPr>
        <w:t>zamieści ofertę z załącznikami w zamkniętej kopercie. Na kopercie należy umieścić:</w:t>
      </w:r>
    </w:p>
    <w:p w:rsidR="00523A8F" w:rsidRPr="00D366A8" w:rsidRDefault="00523A8F" w:rsidP="002C20AA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D366A8">
        <w:rPr>
          <w:rFonts w:asciiTheme="minorHAnsi" w:hAnsiTheme="minorHAnsi"/>
          <w:b w:val="0"/>
          <w:szCs w:val="24"/>
        </w:rPr>
        <w:t>nazwę wykonawcy, adres, nr telefonu i faksu</w:t>
      </w:r>
    </w:p>
    <w:p w:rsidR="00523A8F" w:rsidRPr="00D366A8" w:rsidRDefault="00523A8F" w:rsidP="002C20AA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D366A8">
        <w:rPr>
          <w:rFonts w:asciiTheme="minorHAnsi" w:hAnsiTheme="minorHAnsi"/>
          <w:b w:val="0"/>
          <w:bCs/>
          <w:szCs w:val="24"/>
        </w:rPr>
        <w:t>zapis co najmniej następującej treści:</w:t>
      </w:r>
    </w:p>
    <w:p w:rsidR="00523A8F" w:rsidRPr="00D366A8" w:rsidRDefault="00523A8F" w:rsidP="00523A8F">
      <w:pPr>
        <w:pStyle w:val="WW-BodyTextIndent31"/>
        <w:tabs>
          <w:tab w:val="clear" w:pos="284"/>
          <w:tab w:val="left" w:pos="690"/>
        </w:tabs>
        <w:ind w:left="360"/>
        <w:rPr>
          <w:rFonts w:asciiTheme="minorHAnsi" w:hAnsiTheme="minorHAnsi"/>
          <w:b w:val="0"/>
          <w:bCs/>
          <w:szCs w:val="24"/>
        </w:rPr>
      </w:pPr>
    </w:p>
    <w:p w:rsidR="00523A8F" w:rsidRPr="00D366A8" w:rsidRDefault="00523A8F" w:rsidP="00523A8F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SP WZOZ MSW w Bydgoszczy</w:t>
      </w:r>
    </w:p>
    <w:p w:rsidR="00523A8F" w:rsidRPr="00D366A8" w:rsidRDefault="00523A8F" w:rsidP="00523A8F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</w:rPr>
      </w:pPr>
      <w:r w:rsidRPr="00D366A8">
        <w:rPr>
          <w:rFonts w:asciiTheme="minorHAnsi" w:hAnsiTheme="minorHAnsi"/>
          <w:b w:val="0"/>
          <w:szCs w:val="24"/>
        </w:rPr>
        <w:t>Oferta dot. zamówienia publicznego na</w:t>
      </w:r>
    </w:p>
    <w:p w:rsidR="00523A8F" w:rsidRPr="00D366A8" w:rsidRDefault="00523A8F" w:rsidP="00523A8F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</w:rPr>
      </w:pPr>
      <w:r w:rsidRPr="00D366A8">
        <w:rPr>
          <w:rFonts w:asciiTheme="minorHAnsi" w:hAnsiTheme="minorHAnsi"/>
          <w:szCs w:val="24"/>
        </w:rPr>
        <w:t>„</w:t>
      </w:r>
      <w:r w:rsidR="0046159D" w:rsidRPr="00D366A8">
        <w:rPr>
          <w:rFonts w:asciiTheme="minorHAnsi" w:hAnsiTheme="minorHAnsi"/>
          <w:szCs w:val="24"/>
        </w:rPr>
        <w:t xml:space="preserve">Zakup i dostawę </w:t>
      </w:r>
      <w:r w:rsidR="00891618" w:rsidRPr="00D366A8">
        <w:rPr>
          <w:rFonts w:asciiTheme="minorHAnsi" w:hAnsiTheme="minorHAnsi"/>
          <w:szCs w:val="24"/>
        </w:rPr>
        <w:t xml:space="preserve">wyposażenia gabinetu okulistycznego w tym: tonometru bezkontaktowego, tonometru impresyjnego </w:t>
      </w:r>
      <w:proofErr w:type="spellStart"/>
      <w:r w:rsidR="00891618" w:rsidRPr="00D366A8">
        <w:rPr>
          <w:rFonts w:asciiTheme="minorHAnsi" w:hAnsiTheme="minorHAnsi"/>
          <w:szCs w:val="24"/>
        </w:rPr>
        <w:t>Schioetza</w:t>
      </w:r>
      <w:proofErr w:type="spellEnd"/>
      <w:r w:rsidR="00891618" w:rsidRPr="00D366A8">
        <w:rPr>
          <w:rFonts w:asciiTheme="minorHAnsi" w:hAnsiTheme="minorHAnsi"/>
          <w:szCs w:val="24"/>
        </w:rPr>
        <w:t xml:space="preserve">, lampy szczelinowej, stolika okulistycznego, </w:t>
      </w:r>
      <w:proofErr w:type="spellStart"/>
      <w:r w:rsidR="00891618" w:rsidRPr="00D366A8">
        <w:rPr>
          <w:rFonts w:asciiTheme="minorHAnsi" w:hAnsiTheme="minorHAnsi"/>
          <w:szCs w:val="24"/>
        </w:rPr>
        <w:t>dioptriomierza</w:t>
      </w:r>
      <w:proofErr w:type="spellEnd"/>
      <w:r w:rsidR="00891618" w:rsidRPr="00D366A8">
        <w:rPr>
          <w:rFonts w:asciiTheme="minorHAnsi" w:hAnsiTheme="minorHAnsi"/>
          <w:szCs w:val="24"/>
        </w:rPr>
        <w:t xml:space="preserve"> automatycznego, </w:t>
      </w:r>
      <w:proofErr w:type="spellStart"/>
      <w:r w:rsidR="00891618" w:rsidRPr="00D366A8">
        <w:rPr>
          <w:rFonts w:asciiTheme="minorHAnsi" w:hAnsiTheme="minorHAnsi"/>
          <w:szCs w:val="24"/>
        </w:rPr>
        <w:t>Panela</w:t>
      </w:r>
      <w:proofErr w:type="spellEnd"/>
      <w:r w:rsidR="00891618" w:rsidRPr="00D366A8">
        <w:rPr>
          <w:rFonts w:asciiTheme="minorHAnsi" w:hAnsiTheme="minorHAnsi"/>
          <w:szCs w:val="24"/>
        </w:rPr>
        <w:t xml:space="preserve"> LCD, Testu Muchy, Testu </w:t>
      </w:r>
      <w:proofErr w:type="spellStart"/>
      <w:r w:rsidR="00891618" w:rsidRPr="00D366A8">
        <w:rPr>
          <w:rFonts w:asciiTheme="minorHAnsi" w:hAnsiTheme="minorHAnsi"/>
          <w:szCs w:val="24"/>
        </w:rPr>
        <w:t>Ishihary</w:t>
      </w:r>
      <w:proofErr w:type="spellEnd"/>
      <w:r w:rsidR="00891618" w:rsidRPr="00D366A8">
        <w:rPr>
          <w:rFonts w:asciiTheme="minorHAnsi" w:hAnsiTheme="minorHAnsi"/>
          <w:szCs w:val="24"/>
        </w:rPr>
        <w:t xml:space="preserve">, </w:t>
      </w:r>
      <w:proofErr w:type="spellStart"/>
      <w:r w:rsidR="00891618" w:rsidRPr="00D366A8">
        <w:rPr>
          <w:rFonts w:asciiTheme="minorHAnsi" w:hAnsiTheme="minorHAnsi"/>
          <w:szCs w:val="24"/>
        </w:rPr>
        <w:t>autorefraktometru</w:t>
      </w:r>
      <w:proofErr w:type="spellEnd"/>
      <w:r w:rsidR="00891618" w:rsidRPr="00D366A8">
        <w:rPr>
          <w:rFonts w:asciiTheme="minorHAnsi" w:hAnsiTheme="minorHAnsi"/>
          <w:szCs w:val="24"/>
        </w:rPr>
        <w:t xml:space="preserve"> z keratometrem, perymetru komputerowego, kasety szkieł próbnych, oprawki probierczej</w:t>
      </w:r>
      <w:r w:rsidR="00D8632E" w:rsidRPr="00D366A8">
        <w:rPr>
          <w:rFonts w:asciiTheme="minorHAnsi" w:hAnsiTheme="minorHAnsi"/>
          <w:szCs w:val="24"/>
        </w:rPr>
        <w:t>”</w:t>
      </w:r>
      <w:r w:rsidR="00D8632E" w:rsidRPr="00D366A8">
        <w:rPr>
          <w:rFonts w:asciiTheme="minorHAnsi" w:hAnsiTheme="minorHAnsi"/>
          <w:b w:val="0"/>
          <w:szCs w:val="24"/>
        </w:rPr>
        <w:t xml:space="preserve"> </w:t>
      </w:r>
      <w:r w:rsidR="00891618" w:rsidRPr="00D366A8">
        <w:rPr>
          <w:rFonts w:asciiTheme="minorHAnsi" w:hAnsiTheme="minorHAnsi"/>
          <w:b w:val="0"/>
          <w:szCs w:val="24"/>
        </w:rPr>
        <w:t>- 1</w:t>
      </w:r>
      <w:r w:rsidR="004B6CE5" w:rsidRPr="00D366A8">
        <w:rPr>
          <w:rFonts w:asciiTheme="minorHAnsi" w:hAnsiTheme="minorHAnsi"/>
          <w:b w:val="0"/>
          <w:szCs w:val="24"/>
        </w:rPr>
        <w:t>1</w:t>
      </w:r>
      <w:r w:rsidRPr="00D366A8">
        <w:rPr>
          <w:rFonts w:asciiTheme="minorHAnsi" w:hAnsiTheme="minorHAnsi"/>
          <w:b w:val="0"/>
          <w:szCs w:val="24"/>
        </w:rPr>
        <w:t>/201</w:t>
      </w:r>
      <w:r w:rsidR="004B6CE5" w:rsidRPr="00D366A8">
        <w:rPr>
          <w:rFonts w:asciiTheme="minorHAnsi" w:hAnsiTheme="minorHAnsi"/>
          <w:b w:val="0"/>
          <w:szCs w:val="24"/>
        </w:rPr>
        <w:t>6</w:t>
      </w:r>
      <w:r w:rsidRPr="00D366A8">
        <w:rPr>
          <w:rFonts w:asciiTheme="minorHAnsi" w:hAnsiTheme="minorHAnsi"/>
          <w:b w:val="0"/>
          <w:szCs w:val="24"/>
        </w:rPr>
        <w:t>.</w:t>
      </w:r>
    </w:p>
    <w:p w:rsidR="00523A8F" w:rsidRPr="00D366A8" w:rsidRDefault="00523A8F" w:rsidP="00523A8F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  <w:vertAlign w:val="superscript"/>
        </w:rPr>
      </w:pPr>
      <w:r w:rsidRPr="00D366A8">
        <w:rPr>
          <w:rFonts w:asciiTheme="minorHAnsi" w:hAnsiTheme="minorHAnsi"/>
          <w:b w:val="0"/>
          <w:szCs w:val="24"/>
        </w:rPr>
        <w:t xml:space="preserve">Nie otwierać przed dniem </w:t>
      </w:r>
      <w:r w:rsidR="00891618" w:rsidRPr="00D366A8">
        <w:rPr>
          <w:rFonts w:asciiTheme="minorHAnsi" w:hAnsiTheme="minorHAnsi"/>
          <w:b w:val="0"/>
          <w:szCs w:val="24"/>
        </w:rPr>
        <w:t>1</w:t>
      </w:r>
      <w:r w:rsidR="00C37F50" w:rsidRPr="00D366A8">
        <w:rPr>
          <w:rFonts w:asciiTheme="minorHAnsi" w:hAnsiTheme="minorHAnsi"/>
          <w:b w:val="0"/>
          <w:szCs w:val="24"/>
        </w:rPr>
        <w:t>5</w:t>
      </w:r>
      <w:r w:rsidRPr="00D366A8">
        <w:rPr>
          <w:rFonts w:asciiTheme="minorHAnsi" w:hAnsiTheme="minorHAnsi"/>
          <w:b w:val="0"/>
          <w:szCs w:val="24"/>
        </w:rPr>
        <w:t>.</w:t>
      </w:r>
      <w:r w:rsidR="007D2449" w:rsidRPr="00D366A8">
        <w:rPr>
          <w:rFonts w:asciiTheme="minorHAnsi" w:hAnsiTheme="minorHAnsi"/>
          <w:b w:val="0"/>
          <w:szCs w:val="24"/>
        </w:rPr>
        <w:t>0</w:t>
      </w:r>
      <w:r w:rsidR="00891618" w:rsidRPr="00D366A8">
        <w:rPr>
          <w:rFonts w:asciiTheme="minorHAnsi" w:hAnsiTheme="minorHAnsi"/>
          <w:b w:val="0"/>
          <w:szCs w:val="24"/>
        </w:rPr>
        <w:t>7</w:t>
      </w:r>
      <w:r w:rsidR="004B6CE5" w:rsidRPr="00D366A8">
        <w:rPr>
          <w:rFonts w:asciiTheme="minorHAnsi" w:hAnsiTheme="minorHAnsi"/>
          <w:b w:val="0"/>
          <w:szCs w:val="24"/>
        </w:rPr>
        <w:t>.</w:t>
      </w:r>
      <w:r w:rsidRPr="00D366A8">
        <w:rPr>
          <w:rFonts w:asciiTheme="minorHAnsi" w:hAnsiTheme="minorHAnsi"/>
          <w:b w:val="0"/>
          <w:szCs w:val="24"/>
        </w:rPr>
        <w:t>201</w:t>
      </w:r>
      <w:r w:rsidR="004B6CE5" w:rsidRPr="00D366A8">
        <w:rPr>
          <w:rFonts w:asciiTheme="minorHAnsi" w:hAnsiTheme="minorHAnsi"/>
          <w:b w:val="0"/>
          <w:szCs w:val="24"/>
        </w:rPr>
        <w:t>6</w:t>
      </w:r>
      <w:r w:rsidRPr="00D366A8">
        <w:rPr>
          <w:rFonts w:asciiTheme="minorHAnsi" w:hAnsiTheme="minorHAnsi"/>
          <w:b w:val="0"/>
          <w:szCs w:val="24"/>
        </w:rPr>
        <w:t xml:space="preserve"> r. przed godz. </w:t>
      </w:r>
      <w:r w:rsidR="00E848B2" w:rsidRPr="00D366A8">
        <w:rPr>
          <w:rFonts w:asciiTheme="minorHAnsi" w:hAnsiTheme="minorHAnsi"/>
          <w:b w:val="0"/>
          <w:szCs w:val="24"/>
        </w:rPr>
        <w:t>1</w:t>
      </w:r>
      <w:r w:rsidR="004B6CE5" w:rsidRPr="00D366A8">
        <w:rPr>
          <w:rFonts w:asciiTheme="minorHAnsi" w:hAnsiTheme="minorHAnsi"/>
          <w:b w:val="0"/>
          <w:szCs w:val="24"/>
        </w:rPr>
        <w:t>0</w:t>
      </w:r>
      <w:r w:rsidR="00E848B2" w:rsidRPr="00D366A8">
        <w:rPr>
          <w:rFonts w:asciiTheme="minorHAnsi" w:hAnsiTheme="minorHAnsi"/>
          <w:b w:val="0"/>
          <w:szCs w:val="24"/>
          <w:vertAlign w:val="superscript"/>
        </w:rPr>
        <w:t>00</w:t>
      </w:r>
    </w:p>
    <w:p w:rsidR="00523A8F" w:rsidRPr="00D366A8" w:rsidRDefault="00523A8F" w:rsidP="00523A8F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 w:val="23"/>
          <w:szCs w:val="23"/>
        </w:rPr>
      </w:pPr>
      <w:r w:rsidRPr="00D366A8">
        <w:rPr>
          <w:rFonts w:asciiTheme="minorHAnsi" w:hAnsiTheme="minorHAnsi"/>
          <w:bCs/>
          <w:sz w:val="23"/>
          <w:szCs w:val="23"/>
        </w:rPr>
        <w:t>UWAGA! W powyższy sposób powinno zostać oznaczone również opakowanie kurierskie.</w:t>
      </w:r>
    </w:p>
    <w:p w:rsidR="00523A8F" w:rsidRPr="00D366A8" w:rsidRDefault="00523A8F" w:rsidP="00523A8F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 w:val="0"/>
          <w:szCs w:val="24"/>
        </w:rPr>
      </w:pPr>
    </w:p>
    <w:p w:rsidR="00523A8F" w:rsidRPr="00D366A8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Cs w:val="24"/>
        </w:rPr>
      </w:pPr>
      <w:r w:rsidRPr="00D366A8">
        <w:rPr>
          <w:rFonts w:asciiTheme="minorHAnsi" w:hAnsiTheme="minorHAnsi"/>
          <w:b w:val="0"/>
          <w:szCs w:val="24"/>
        </w:rPr>
        <w:t>Zaleca się, aby oferta złożona była w sposób uniemożliwiający jej dekompletację (np. zszyta) - z wyjątkiem dokumentów, o których mowa w ust. 12, co do których zaleca się aby stanowiły część wydzieloną od oferty.</w:t>
      </w:r>
    </w:p>
    <w:p w:rsidR="00523A8F" w:rsidRPr="00D366A8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Cs w:val="24"/>
        </w:rPr>
      </w:pPr>
      <w:r w:rsidRPr="00D366A8">
        <w:rPr>
          <w:rFonts w:asciiTheme="minorHAnsi" w:hAnsiTheme="minorHAnsi"/>
          <w:b w:val="0"/>
          <w:szCs w:val="24"/>
        </w:rPr>
        <w:t>Informacje stanowiące tajemnicę przedsiębiorstwa w rozumieniu przepisów o zwalczaniu nieuczciwej konkurencji, co do których wykonawca zastrzega, że nie mogą być udostępniane, muszą być oznaczone klauzulą</w:t>
      </w:r>
      <w:r w:rsidRPr="00D366A8">
        <w:rPr>
          <w:rFonts w:asciiTheme="minorHAnsi" w:hAnsiTheme="minorHAnsi"/>
          <w:b w:val="0"/>
          <w:i/>
          <w:szCs w:val="24"/>
        </w:rPr>
        <w:t xml:space="preserve"> „Dokument stanowi tajemnicę przedsiębiorstwa w rozumieniu przepisów o zwalczaniu nieuczciwej konkurencji” </w:t>
      </w:r>
      <w:r w:rsidRPr="00D366A8">
        <w:rPr>
          <w:rFonts w:asciiTheme="minorHAnsi" w:hAnsiTheme="minorHAnsi"/>
          <w:b w:val="0"/>
          <w:szCs w:val="24"/>
        </w:rPr>
        <w:t xml:space="preserve">i wydzielone w formie załącznika. Zastrzeżenie to winno być dokonane nie później niż w </w:t>
      </w:r>
      <w:r w:rsidRPr="00D366A8">
        <w:rPr>
          <w:rFonts w:asciiTheme="minorHAnsi" w:hAnsiTheme="minorHAnsi"/>
          <w:b w:val="0"/>
          <w:szCs w:val="24"/>
        </w:rPr>
        <w:lastRenderedPageBreak/>
        <w:t>terminie składania ofert. Wykonawca nie może zastrzec informacji, o których mowa w art. 86 ust. 4 ustawy.</w:t>
      </w:r>
    </w:p>
    <w:p w:rsidR="0045431A" w:rsidRPr="00D366A8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/>
          <w:color w:val="FF0000"/>
          <w:szCs w:val="24"/>
        </w:rPr>
      </w:pPr>
    </w:p>
    <w:p w:rsidR="0045431A" w:rsidRPr="00D366A8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Cs w:val="24"/>
        </w:rPr>
      </w:pPr>
      <w:r w:rsidRPr="00D366A8">
        <w:rPr>
          <w:rFonts w:asciiTheme="minorHAnsi" w:hAnsiTheme="minorHAnsi"/>
          <w:b/>
          <w:bCs/>
          <w:szCs w:val="24"/>
        </w:rPr>
        <w:t>XI. MIEJSCE ORAZ TERMIN SKŁADANIA I OTWARCIA OFERT:</w:t>
      </w:r>
    </w:p>
    <w:p w:rsidR="00D94F5A" w:rsidRPr="00D366A8" w:rsidRDefault="00D94F5A" w:rsidP="00D94F5A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 xml:space="preserve">Oferty należy przesłać na adres: </w:t>
      </w:r>
      <w:r w:rsidRPr="00D366A8">
        <w:rPr>
          <w:rFonts w:asciiTheme="minorHAnsi" w:hAnsiTheme="minorHAnsi"/>
          <w:b/>
          <w:bCs/>
          <w:szCs w:val="24"/>
          <w:u w:val="single"/>
        </w:rPr>
        <w:t xml:space="preserve">SP WZOZ MSW ul. </w:t>
      </w:r>
      <w:proofErr w:type="spellStart"/>
      <w:r w:rsidRPr="00D366A8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D366A8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D366A8">
        <w:rPr>
          <w:rFonts w:asciiTheme="minorHAnsi" w:hAnsiTheme="minorHAnsi"/>
          <w:szCs w:val="24"/>
        </w:rPr>
        <w:t>lub złożyć w siedzibie zamawiającego</w:t>
      </w:r>
      <w:r w:rsidR="004B6CE5" w:rsidRPr="00D366A8">
        <w:rPr>
          <w:rFonts w:asciiTheme="minorHAnsi" w:hAnsiTheme="minorHAnsi"/>
          <w:szCs w:val="24"/>
        </w:rPr>
        <w:t xml:space="preserve"> sekretariat Dyrektora pok. nr 5</w:t>
      </w:r>
      <w:r w:rsidRPr="00D366A8">
        <w:rPr>
          <w:rFonts w:asciiTheme="minorHAnsi" w:hAnsiTheme="minorHAnsi"/>
          <w:szCs w:val="24"/>
        </w:rPr>
        <w:t xml:space="preserve">06 SP WZOZ MSW w Bydgoszczy w nieprzekraczalnym terminie do dnia </w:t>
      </w:r>
      <w:r w:rsidR="00891618" w:rsidRPr="00D366A8">
        <w:rPr>
          <w:rFonts w:asciiTheme="minorHAnsi" w:hAnsiTheme="minorHAnsi"/>
          <w:b/>
          <w:szCs w:val="24"/>
        </w:rPr>
        <w:t>1</w:t>
      </w:r>
      <w:r w:rsidR="00C37F50" w:rsidRPr="00D366A8">
        <w:rPr>
          <w:rFonts w:asciiTheme="minorHAnsi" w:hAnsiTheme="minorHAnsi"/>
          <w:b/>
          <w:szCs w:val="24"/>
        </w:rPr>
        <w:t>5</w:t>
      </w:r>
      <w:r w:rsidRPr="00D366A8">
        <w:rPr>
          <w:rFonts w:asciiTheme="minorHAnsi" w:hAnsiTheme="minorHAnsi"/>
          <w:b/>
          <w:szCs w:val="24"/>
        </w:rPr>
        <w:t>.</w:t>
      </w:r>
      <w:r w:rsidR="007D2449" w:rsidRPr="00D366A8">
        <w:rPr>
          <w:rFonts w:asciiTheme="minorHAnsi" w:hAnsiTheme="minorHAnsi"/>
          <w:b/>
          <w:szCs w:val="24"/>
        </w:rPr>
        <w:t>0</w:t>
      </w:r>
      <w:r w:rsidR="00891618" w:rsidRPr="00D366A8">
        <w:rPr>
          <w:rFonts w:asciiTheme="minorHAnsi" w:hAnsiTheme="minorHAnsi"/>
          <w:b/>
          <w:szCs w:val="24"/>
        </w:rPr>
        <w:t>7</w:t>
      </w:r>
      <w:r w:rsidRPr="00D366A8">
        <w:rPr>
          <w:rFonts w:asciiTheme="minorHAnsi" w:hAnsiTheme="minorHAnsi"/>
          <w:b/>
          <w:szCs w:val="24"/>
        </w:rPr>
        <w:t>.201</w:t>
      </w:r>
      <w:r w:rsidR="004B6CE5" w:rsidRPr="00D366A8">
        <w:rPr>
          <w:rFonts w:asciiTheme="minorHAnsi" w:hAnsiTheme="minorHAnsi"/>
          <w:b/>
          <w:szCs w:val="24"/>
        </w:rPr>
        <w:t>6</w:t>
      </w:r>
      <w:r w:rsidRPr="00D366A8">
        <w:rPr>
          <w:rFonts w:asciiTheme="minorHAnsi" w:hAnsiTheme="minorHAnsi"/>
          <w:b/>
          <w:szCs w:val="24"/>
        </w:rPr>
        <w:t xml:space="preserve"> r. </w:t>
      </w:r>
      <w:r w:rsidRPr="00D366A8">
        <w:rPr>
          <w:rFonts w:asciiTheme="minorHAnsi" w:hAnsiTheme="minorHAnsi"/>
          <w:szCs w:val="24"/>
        </w:rPr>
        <w:t>do godz.</w:t>
      </w:r>
      <w:r w:rsidR="004B6CE5" w:rsidRPr="00D366A8">
        <w:rPr>
          <w:rFonts w:asciiTheme="minorHAnsi" w:hAnsiTheme="minorHAnsi"/>
          <w:b/>
          <w:szCs w:val="24"/>
        </w:rPr>
        <w:t>09</w:t>
      </w:r>
      <w:r w:rsidR="00F730B0" w:rsidRPr="00D366A8">
        <w:rPr>
          <w:rFonts w:asciiTheme="minorHAnsi" w:hAnsiTheme="minorHAnsi"/>
          <w:b/>
          <w:szCs w:val="24"/>
          <w:vertAlign w:val="superscript"/>
        </w:rPr>
        <w:t>3</w:t>
      </w:r>
      <w:r w:rsidRPr="00D366A8">
        <w:rPr>
          <w:rFonts w:asciiTheme="minorHAnsi" w:hAnsiTheme="minorHAnsi"/>
          <w:b/>
          <w:szCs w:val="24"/>
          <w:vertAlign w:val="superscript"/>
        </w:rPr>
        <w:t>0</w:t>
      </w:r>
      <w:r w:rsidRPr="00D366A8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D366A8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D94F5A" w:rsidRPr="00D366A8" w:rsidRDefault="00D94F5A" w:rsidP="00D94F5A">
      <w:pPr>
        <w:numPr>
          <w:ilvl w:val="0"/>
          <w:numId w:val="5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Zmiana i wycofanie oferty:</w:t>
      </w:r>
    </w:p>
    <w:p w:rsidR="00D94F5A" w:rsidRPr="00D366A8" w:rsidRDefault="00D94F5A" w:rsidP="002C20AA">
      <w:pPr>
        <w:numPr>
          <w:ilvl w:val="0"/>
          <w:numId w:val="13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D94F5A" w:rsidRPr="00D366A8" w:rsidRDefault="00D94F5A" w:rsidP="002C20AA">
      <w:pPr>
        <w:numPr>
          <w:ilvl w:val="0"/>
          <w:numId w:val="13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D94F5A" w:rsidRPr="00D366A8" w:rsidRDefault="00D94F5A" w:rsidP="002C20AA">
      <w:pPr>
        <w:numPr>
          <w:ilvl w:val="0"/>
          <w:numId w:val="13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:rsidR="00D94F5A" w:rsidRPr="00D366A8" w:rsidRDefault="00D94F5A" w:rsidP="00D94F5A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 xml:space="preserve">Otwarcie ofert nastąpi w dniu </w:t>
      </w:r>
      <w:r w:rsidR="00C37F50" w:rsidRPr="00D366A8">
        <w:rPr>
          <w:rFonts w:asciiTheme="minorHAnsi" w:hAnsiTheme="minorHAnsi"/>
          <w:b/>
          <w:szCs w:val="24"/>
        </w:rPr>
        <w:t>15</w:t>
      </w:r>
      <w:r w:rsidRPr="00D366A8">
        <w:rPr>
          <w:rFonts w:asciiTheme="minorHAnsi" w:hAnsiTheme="minorHAnsi"/>
          <w:b/>
          <w:szCs w:val="24"/>
        </w:rPr>
        <w:t>.</w:t>
      </w:r>
      <w:r w:rsidR="007D2449" w:rsidRPr="00D366A8">
        <w:rPr>
          <w:rFonts w:asciiTheme="minorHAnsi" w:hAnsiTheme="minorHAnsi"/>
          <w:b/>
          <w:szCs w:val="24"/>
        </w:rPr>
        <w:t>0</w:t>
      </w:r>
      <w:r w:rsidR="00891618" w:rsidRPr="00D366A8">
        <w:rPr>
          <w:rFonts w:asciiTheme="minorHAnsi" w:hAnsiTheme="minorHAnsi"/>
          <w:b/>
          <w:szCs w:val="24"/>
        </w:rPr>
        <w:t>7</w:t>
      </w:r>
      <w:r w:rsidR="004729CA" w:rsidRPr="00D366A8">
        <w:rPr>
          <w:rFonts w:asciiTheme="minorHAnsi" w:hAnsiTheme="minorHAnsi"/>
          <w:b/>
          <w:szCs w:val="24"/>
        </w:rPr>
        <w:t>.</w:t>
      </w:r>
      <w:r w:rsidRPr="00D366A8">
        <w:rPr>
          <w:rFonts w:asciiTheme="minorHAnsi" w:hAnsiTheme="minorHAnsi"/>
          <w:b/>
          <w:szCs w:val="24"/>
        </w:rPr>
        <w:t>201</w:t>
      </w:r>
      <w:r w:rsidR="004B6CE5" w:rsidRPr="00D366A8">
        <w:rPr>
          <w:rFonts w:asciiTheme="minorHAnsi" w:hAnsiTheme="minorHAnsi"/>
          <w:b/>
          <w:szCs w:val="24"/>
        </w:rPr>
        <w:t>6</w:t>
      </w:r>
      <w:r w:rsidR="004729CA" w:rsidRPr="00D366A8">
        <w:rPr>
          <w:rFonts w:asciiTheme="minorHAnsi" w:hAnsiTheme="minorHAnsi"/>
          <w:b/>
          <w:szCs w:val="24"/>
        </w:rPr>
        <w:t xml:space="preserve"> </w:t>
      </w:r>
      <w:r w:rsidRPr="00D366A8">
        <w:rPr>
          <w:rFonts w:asciiTheme="minorHAnsi" w:hAnsiTheme="minorHAnsi"/>
          <w:b/>
          <w:szCs w:val="24"/>
        </w:rPr>
        <w:t xml:space="preserve">r. </w:t>
      </w:r>
      <w:r w:rsidRPr="00D366A8">
        <w:rPr>
          <w:rFonts w:asciiTheme="minorHAnsi" w:hAnsiTheme="minorHAnsi"/>
          <w:szCs w:val="24"/>
        </w:rPr>
        <w:t xml:space="preserve">o godz. </w:t>
      </w:r>
      <w:r w:rsidR="00F730B0" w:rsidRPr="00D366A8">
        <w:rPr>
          <w:rFonts w:asciiTheme="minorHAnsi" w:hAnsiTheme="minorHAnsi"/>
          <w:b/>
          <w:szCs w:val="24"/>
        </w:rPr>
        <w:t>1</w:t>
      </w:r>
      <w:r w:rsidR="004B6CE5" w:rsidRPr="00D366A8">
        <w:rPr>
          <w:rFonts w:asciiTheme="minorHAnsi" w:hAnsiTheme="minorHAnsi"/>
          <w:b/>
          <w:szCs w:val="24"/>
        </w:rPr>
        <w:t>0</w:t>
      </w:r>
      <w:r w:rsidR="00F730B0" w:rsidRPr="00D366A8">
        <w:rPr>
          <w:rFonts w:asciiTheme="minorHAnsi" w:hAnsiTheme="minorHAnsi"/>
          <w:b/>
          <w:szCs w:val="24"/>
          <w:vertAlign w:val="superscript"/>
        </w:rPr>
        <w:t>00</w:t>
      </w:r>
      <w:r w:rsidRPr="00D366A8">
        <w:rPr>
          <w:rFonts w:asciiTheme="minorHAnsi" w:hAnsiTheme="minorHAnsi"/>
          <w:szCs w:val="24"/>
        </w:rPr>
        <w:t xml:space="preserve"> w si</w:t>
      </w:r>
      <w:r w:rsidR="004B6CE5" w:rsidRPr="00D366A8">
        <w:rPr>
          <w:rFonts w:asciiTheme="minorHAnsi" w:hAnsiTheme="minorHAnsi"/>
          <w:szCs w:val="24"/>
        </w:rPr>
        <w:t>edzibie zamawiającego pokój nr 5</w:t>
      </w:r>
      <w:r w:rsidRPr="00D366A8">
        <w:rPr>
          <w:rFonts w:asciiTheme="minorHAnsi" w:hAnsiTheme="minorHAnsi"/>
          <w:szCs w:val="24"/>
        </w:rPr>
        <w:t>24. Otwarcie ofert jest jawne.</w:t>
      </w:r>
    </w:p>
    <w:p w:rsidR="00FE068E" w:rsidRPr="00D366A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  <w:szCs w:val="24"/>
        </w:rPr>
      </w:pPr>
    </w:p>
    <w:p w:rsidR="0045431A" w:rsidRPr="00D366A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szCs w:val="24"/>
        </w:rPr>
      </w:pPr>
      <w:r w:rsidRPr="00D366A8">
        <w:rPr>
          <w:rFonts w:asciiTheme="minorHAnsi" w:hAnsiTheme="minorHAnsi"/>
          <w:b/>
          <w:szCs w:val="24"/>
        </w:rPr>
        <w:t>XII. OPIS SPOSOBU OBLICZENIA CENY:</w:t>
      </w:r>
    </w:p>
    <w:p w:rsidR="00583189" w:rsidRPr="00D366A8" w:rsidRDefault="00583189" w:rsidP="002C20AA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bCs/>
          <w:szCs w:val="24"/>
        </w:rPr>
        <w:t>Wykonawca cenę oferty podaje w odpowiednio wypełnionym formularzu oferty i formularzu cenowym, stanowiących załączniki odpowiednio nr 1 i nr 2 do niniejszej specyfikacji.</w:t>
      </w:r>
    </w:p>
    <w:p w:rsidR="001204D0" w:rsidRPr="00D366A8" w:rsidRDefault="009155DC" w:rsidP="002C20AA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1204D0" w:rsidRPr="00D366A8" w:rsidRDefault="00583189" w:rsidP="002C20AA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i/>
          <w:szCs w:val="24"/>
        </w:rPr>
        <w:t>Cenę oferty oraz inne wartości wykazane w Formularzu oferty należy przedstawić z dokładnością do dwóch miejsc po przecinku przy zachowaniu matematycznej zasady zaokrąglania liczb (zgodnie z § 9 ust. 6 Rozporządzenia Ministra Finansów z dnia 28 listopada 2008 r. w sprawie zwrotu podatku niektórym podatnikom, zaliczkowego zwrotu podatku, zasad wystawiania faktur, sposobu ich przechowywania oraz listy towarów i usług, do których nie mają zastosowania zwolnienia od podatku od towarów i usług (Dz. U nr 212 poz. 1337)</w:t>
      </w:r>
      <w:r w:rsidR="001204D0" w:rsidRPr="00D366A8">
        <w:rPr>
          <w:rFonts w:asciiTheme="minorHAnsi" w:hAnsiTheme="minorHAnsi"/>
          <w:szCs w:val="24"/>
        </w:rPr>
        <w:t>.</w:t>
      </w:r>
    </w:p>
    <w:p w:rsidR="001204D0" w:rsidRPr="00D366A8" w:rsidRDefault="001204D0" w:rsidP="002C20AA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D402BA" w:rsidRPr="00D366A8" w:rsidRDefault="00D402BA" w:rsidP="002C20AA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D366A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 obowiązującymi przepisami. </w:t>
      </w:r>
    </w:p>
    <w:p w:rsidR="0045431A" w:rsidRPr="00D366A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  <w:szCs w:val="24"/>
        </w:rPr>
      </w:pPr>
    </w:p>
    <w:p w:rsidR="0045431A" w:rsidRPr="00D366A8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236"/>
        <w:jc w:val="both"/>
        <w:rPr>
          <w:rFonts w:asciiTheme="minorHAnsi" w:hAnsiTheme="minorHAnsi"/>
          <w:b/>
          <w:szCs w:val="24"/>
        </w:rPr>
      </w:pPr>
      <w:r w:rsidRPr="00D366A8">
        <w:rPr>
          <w:rFonts w:asciiTheme="minorHAnsi" w:hAnsiTheme="minorHAnsi"/>
          <w:b/>
          <w:szCs w:val="24"/>
        </w:rPr>
        <w:t>XIII. OPIS KRYTERIÓW, KTÓRYMI ZAMAWIAJĄCY BĘDZIE SIĘ KIEROWAŁ PRZY WYBORZE OFERTY  ORAZ  ICH  ZNACZENIE:</w:t>
      </w:r>
    </w:p>
    <w:p w:rsidR="001F49B7" w:rsidRPr="00D366A8" w:rsidRDefault="001F49B7" w:rsidP="001F49B7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D366A8">
        <w:rPr>
          <w:rFonts w:asciiTheme="minorHAnsi" w:hAnsiTheme="minorHAnsi"/>
          <w:bCs/>
          <w:sz w:val="24"/>
        </w:rPr>
        <w:t>W odniesieniu do Wykonawców, którzy spełnili postawione warunki udziału w postępowaniu o udzielenie zamówienia publicznego Zamawiający dokona punktowej oceny ofert nieodrzuconych.</w:t>
      </w:r>
    </w:p>
    <w:p w:rsidR="001F49B7" w:rsidRPr="00D366A8" w:rsidRDefault="001F49B7" w:rsidP="001F49B7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D366A8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1F49B7" w:rsidRPr="00D366A8" w:rsidRDefault="001F49B7" w:rsidP="001F49B7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4B6CE5" w:rsidRPr="00D366A8" w:rsidRDefault="004B6CE5" w:rsidP="004B6CE5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D366A8">
        <w:rPr>
          <w:rFonts w:asciiTheme="minorHAnsi" w:hAnsiTheme="minorHAnsi"/>
          <w:b/>
        </w:rPr>
        <w:t>Cena (C) - 95%</w:t>
      </w:r>
    </w:p>
    <w:p w:rsidR="004B6CE5" w:rsidRPr="00D366A8" w:rsidRDefault="004B6CE5" w:rsidP="004B6CE5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D366A8">
        <w:rPr>
          <w:rFonts w:asciiTheme="minorHAnsi" w:hAnsiTheme="minorHAnsi"/>
          <w:b/>
        </w:rPr>
        <w:t xml:space="preserve">Termin gwarancji (G) - 5% </w:t>
      </w:r>
    </w:p>
    <w:p w:rsidR="001F49B7" w:rsidRPr="00D366A8" w:rsidRDefault="001F49B7" w:rsidP="001F49B7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1F49B7" w:rsidRPr="00D366A8" w:rsidRDefault="001F49B7" w:rsidP="001F49B7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D366A8">
        <w:rPr>
          <w:rFonts w:asciiTheme="minorHAnsi" w:hAnsiTheme="minorHAnsi"/>
        </w:rPr>
        <w:t>Oferty nieodrzucone, będą oceniane według ww. kryteriów, w następujący sposób:</w:t>
      </w:r>
    </w:p>
    <w:p w:rsidR="001F49B7" w:rsidRPr="00D366A8" w:rsidRDefault="001F49B7" w:rsidP="001F49B7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1F49B7" w:rsidRPr="00D366A8" w:rsidRDefault="001F49B7" w:rsidP="001F49B7">
      <w:pPr>
        <w:pStyle w:val="Standard"/>
        <w:widowControl w:val="0"/>
        <w:numPr>
          <w:ilvl w:val="3"/>
          <w:numId w:val="14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46159D" w:rsidRPr="00D366A8" w:rsidRDefault="0046159D" w:rsidP="001F49B7">
      <w:pPr>
        <w:pStyle w:val="Standard"/>
        <w:widowControl w:val="0"/>
        <w:suppressAutoHyphens/>
        <w:autoSpaceDN/>
        <w:adjustRightInd/>
        <w:ind w:left="426"/>
        <w:jc w:val="both"/>
        <w:rPr>
          <w:rFonts w:asciiTheme="minorHAnsi" w:hAnsiTheme="minorHAnsi"/>
          <w:b/>
          <w:sz w:val="24"/>
          <w:u w:val="single"/>
        </w:rPr>
      </w:pPr>
    </w:p>
    <w:p w:rsidR="004B6CE5" w:rsidRPr="00D366A8" w:rsidRDefault="004B6CE5" w:rsidP="008D4AAE">
      <w:pPr>
        <w:pStyle w:val="Standard"/>
        <w:widowControl w:val="0"/>
        <w:numPr>
          <w:ilvl w:val="0"/>
          <w:numId w:val="46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 xml:space="preserve">Kryterium </w:t>
      </w:r>
      <w:r w:rsidRPr="00D366A8">
        <w:rPr>
          <w:rFonts w:asciiTheme="minorHAnsi" w:hAnsiTheme="minorHAnsi"/>
          <w:b/>
          <w:i/>
          <w:sz w:val="24"/>
        </w:rPr>
        <w:t>cena</w:t>
      </w:r>
      <w:r w:rsidRPr="00D366A8">
        <w:rPr>
          <w:rFonts w:asciiTheme="minorHAnsi" w:hAnsiTheme="minorHAnsi"/>
          <w:b/>
          <w:sz w:val="24"/>
        </w:rPr>
        <w:t xml:space="preserve">  – 95%: </w:t>
      </w:r>
      <w:r w:rsidRPr="00D366A8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4B6CE5" w:rsidRPr="00D366A8" w:rsidRDefault="004B6CE5" w:rsidP="004B6CE5">
      <w:pPr>
        <w:pStyle w:val="Standard"/>
        <w:ind w:left="720"/>
        <w:rPr>
          <w:rFonts w:asciiTheme="minorHAnsi" w:hAnsiTheme="minorHAnsi"/>
          <w:sz w:val="24"/>
        </w:rPr>
      </w:pPr>
    </w:p>
    <w:p w:rsidR="004B6CE5" w:rsidRPr="00D366A8" w:rsidRDefault="004B6CE5" w:rsidP="004B6CE5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4B6CE5" w:rsidRPr="00D366A8" w:rsidRDefault="004B6CE5" w:rsidP="004B6CE5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C = (---------------------------------------------- x 100 pkt) x waga kryterium tj. 95 %</w:t>
      </w:r>
    </w:p>
    <w:p w:rsidR="004B6CE5" w:rsidRPr="00D366A8" w:rsidRDefault="004B6CE5" w:rsidP="004B6CE5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4B6CE5" w:rsidRPr="00D366A8" w:rsidRDefault="004B6CE5" w:rsidP="004B6CE5">
      <w:pPr>
        <w:pStyle w:val="Standard"/>
        <w:ind w:left="720"/>
        <w:rPr>
          <w:rFonts w:asciiTheme="minorHAnsi" w:hAnsiTheme="minorHAnsi"/>
          <w:sz w:val="24"/>
        </w:rPr>
      </w:pPr>
    </w:p>
    <w:p w:rsidR="004B6CE5" w:rsidRPr="00D366A8" w:rsidRDefault="004B6CE5" w:rsidP="004B6CE5">
      <w:pPr>
        <w:pStyle w:val="Standard"/>
        <w:ind w:left="720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>gdzie: C - wartość punktowa badanej oferty</w:t>
      </w:r>
    </w:p>
    <w:p w:rsidR="004B6CE5" w:rsidRPr="00D366A8" w:rsidRDefault="004B6CE5" w:rsidP="004B6CE5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B6CE5" w:rsidRPr="00D366A8" w:rsidRDefault="004B6CE5" w:rsidP="00891618">
      <w:pPr>
        <w:pStyle w:val="Standard"/>
        <w:widowControl w:val="0"/>
        <w:numPr>
          <w:ilvl w:val="0"/>
          <w:numId w:val="46"/>
        </w:numPr>
        <w:suppressAutoHyphens/>
        <w:autoSpaceDN/>
        <w:adjustRightInd/>
        <w:jc w:val="both"/>
        <w:rPr>
          <w:rFonts w:asciiTheme="minorHAnsi" w:hAnsiTheme="minorHAnsi"/>
        </w:rPr>
      </w:pPr>
      <w:r w:rsidRPr="00D366A8">
        <w:rPr>
          <w:rFonts w:asciiTheme="minorHAnsi" w:hAnsiTheme="minorHAnsi"/>
          <w:sz w:val="24"/>
        </w:rPr>
        <w:t xml:space="preserve">Kryterium </w:t>
      </w:r>
      <w:r w:rsidRPr="00D366A8">
        <w:rPr>
          <w:rFonts w:asciiTheme="minorHAnsi" w:hAnsiTheme="minorHAnsi"/>
          <w:b/>
          <w:i/>
          <w:sz w:val="24"/>
        </w:rPr>
        <w:t xml:space="preserve">termin gwarancji </w:t>
      </w:r>
      <w:r w:rsidRPr="00D366A8">
        <w:rPr>
          <w:rFonts w:asciiTheme="minorHAnsi" w:hAnsiTheme="minorHAnsi"/>
          <w:b/>
          <w:sz w:val="24"/>
        </w:rPr>
        <w:t xml:space="preserve">– 5 %. </w:t>
      </w:r>
      <w:r w:rsidR="00891618" w:rsidRPr="00D366A8">
        <w:rPr>
          <w:rFonts w:asciiTheme="minorHAnsi" w:hAnsiTheme="minorHAnsi"/>
          <w:sz w:val="24"/>
        </w:rPr>
        <w:t>Oferta z najdłuższym możliwym okresem gwarancji otrzyma maksymalną ilość punktów, a pozostałym ofertom zostanie przypisana odpowiednio mniejsza liczba punktów, zgodnie ze wzorem:</w:t>
      </w:r>
    </w:p>
    <w:p w:rsidR="00891618" w:rsidRPr="00D366A8" w:rsidRDefault="00891618" w:rsidP="00891618">
      <w:pPr>
        <w:pStyle w:val="StandardZnak"/>
        <w:spacing w:line="276" w:lineRule="auto"/>
        <w:ind w:left="1287"/>
        <w:jc w:val="both"/>
        <w:rPr>
          <w:rFonts w:asciiTheme="minorHAnsi" w:hAnsiTheme="minorHAnsi"/>
        </w:rPr>
      </w:pPr>
    </w:p>
    <w:p w:rsidR="00891618" w:rsidRPr="00D366A8" w:rsidRDefault="00891618" w:rsidP="00891618">
      <w:pPr>
        <w:pStyle w:val="Standard"/>
        <w:ind w:left="1701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Gwarancja oferowana – Gwarancja min. tj. 36 m-</w:t>
      </w:r>
      <w:proofErr w:type="spellStart"/>
      <w:r w:rsidRPr="00D366A8">
        <w:rPr>
          <w:rFonts w:asciiTheme="minorHAnsi" w:hAnsiTheme="minorHAnsi"/>
          <w:sz w:val="22"/>
          <w:szCs w:val="22"/>
        </w:rPr>
        <w:t>cy</w:t>
      </w:r>
      <w:proofErr w:type="spellEnd"/>
    </w:p>
    <w:p w:rsidR="00891618" w:rsidRPr="00D366A8" w:rsidRDefault="00891618" w:rsidP="00891618">
      <w:pPr>
        <w:pStyle w:val="Standard"/>
        <w:ind w:left="709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G = (------------------------------------------------------------ x 100 pkt) x waga kryterium tj. 5 %</w:t>
      </w:r>
    </w:p>
    <w:p w:rsidR="00891618" w:rsidRPr="00D366A8" w:rsidRDefault="00891618" w:rsidP="00891618">
      <w:pPr>
        <w:pStyle w:val="Standard"/>
        <w:ind w:left="1287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Gwarancja max. tj. 60 m-</w:t>
      </w:r>
      <w:proofErr w:type="spellStart"/>
      <w:r w:rsidRPr="00D366A8">
        <w:rPr>
          <w:rFonts w:asciiTheme="minorHAnsi" w:hAnsiTheme="minorHAnsi"/>
          <w:sz w:val="22"/>
          <w:szCs w:val="22"/>
        </w:rPr>
        <w:t>cy</w:t>
      </w:r>
      <w:proofErr w:type="spellEnd"/>
      <w:r w:rsidRPr="00D366A8">
        <w:rPr>
          <w:rFonts w:asciiTheme="minorHAnsi" w:hAnsiTheme="minorHAnsi"/>
          <w:sz w:val="22"/>
          <w:szCs w:val="22"/>
        </w:rPr>
        <w:t xml:space="preserve"> – Gwarancja min. tj. 36 m-</w:t>
      </w:r>
      <w:proofErr w:type="spellStart"/>
      <w:r w:rsidRPr="00D366A8">
        <w:rPr>
          <w:rFonts w:asciiTheme="minorHAnsi" w:hAnsiTheme="minorHAnsi"/>
          <w:sz w:val="22"/>
          <w:szCs w:val="22"/>
        </w:rPr>
        <w:t>cy</w:t>
      </w:r>
      <w:proofErr w:type="spellEnd"/>
    </w:p>
    <w:p w:rsidR="00891618" w:rsidRPr="00D366A8" w:rsidRDefault="00891618" w:rsidP="00891618">
      <w:pPr>
        <w:pStyle w:val="StandardZnak"/>
        <w:spacing w:line="276" w:lineRule="auto"/>
        <w:ind w:left="1287"/>
        <w:jc w:val="both"/>
        <w:rPr>
          <w:rFonts w:asciiTheme="minorHAnsi" w:hAnsiTheme="minorHAnsi"/>
        </w:rPr>
      </w:pPr>
    </w:p>
    <w:p w:rsidR="00891618" w:rsidRPr="00D366A8" w:rsidRDefault="00891618" w:rsidP="00891618">
      <w:pPr>
        <w:pStyle w:val="StandardZnak"/>
        <w:spacing w:line="276" w:lineRule="auto"/>
        <w:ind w:left="709"/>
        <w:jc w:val="both"/>
        <w:rPr>
          <w:rFonts w:asciiTheme="minorHAnsi" w:hAnsiTheme="minorHAnsi"/>
          <w:b/>
        </w:rPr>
      </w:pPr>
      <w:r w:rsidRPr="00D366A8">
        <w:rPr>
          <w:rFonts w:asciiTheme="minorHAnsi" w:hAnsiTheme="minorHAnsi"/>
          <w:b/>
        </w:rPr>
        <w:t xml:space="preserve">Zamawiający informuje, że dopuszczalny okres zaoferowanej gwarancji ni może być krótszy niż 36 miesięcy i nie dłuższy niż 60 miesięcy. </w:t>
      </w:r>
    </w:p>
    <w:p w:rsidR="004B6CE5" w:rsidRPr="00D366A8" w:rsidRDefault="004B6CE5" w:rsidP="001F49B7">
      <w:pPr>
        <w:pStyle w:val="Standard"/>
        <w:widowControl w:val="0"/>
        <w:suppressAutoHyphens/>
        <w:autoSpaceDN/>
        <w:adjustRightInd/>
        <w:ind w:left="426"/>
        <w:jc w:val="both"/>
        <w:rPr>
          <w:rFonts w:asciiTheme="minorHAnsi" w:hAnsiTheme="minorHAnsi"/>
          <w:b/>
          <w:sz w:val="24"/>
          <w:u w:val="single"/>
        </w:rPr>
      </w:pPr>
    </w:p>
    <w:p w:rsidR="001F49B7" w:rsidRPr="00D366A8" w:rsidRDefault="001F49B7" w:rsidP="008D4AAE">
      <w:pPr>
        <w:pStyle w:val="Standard"/>
        <w:widowControl w:val="0"/>
        <w:numPr>
          <w:ilvl w:val="0"/>
          <w:numId w:val="47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1F49B7" w:rsidRPr="00D366A8" w:rsidRDefault="001F49B7" w:rsidP="001F49B7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B6CE5" w:rsidRPr="00D366A8" w:rsidRDefault="004B6CE5" w:rsidP="004B6CE5">
      <w:pPr>
        <w:pStyle w:val="Standard"/>
        <w:ind w:left="1276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>O = C + G - ostateczna ocena danej oferty</w:t>
      </w:r>
    </w:p>
    <w:p w:rsidR="004B6CE5" w:rsidRPr="00D366A8" w:rsidRDefault="004B6CE5" w:rsidP="004B6CE5">
      <w:pPr>
        <w:pStyle w:val="Standard"/>
        <w:ind w:left="1276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>C - wartość punktowa uzyskana przez badaną ofertę za kryterium cena</w:t>
      </w:r>
    </w:p>
    <w:p w:rsidR="004B6CE5" w:rsidRPr="00D366A8" w:rsidRDefault="004B6CE5" w:rsidP="004B6CE5">
      <w:pPr>
        <w:pStyle w:val="Standard"/>
        <w:ind w:left="1276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>G - wartość punktowa uzyskana przez badaną ofertę za kryterium termin gwarancji</w:t>
      </w:r>
    </w:p>
    <w:p w:rsidR="00B72F75" w:rsidRPr="00D366A8" w:rsidRDefault="00B72F75" w:rsidP="00B72F75">
      <w:pPr>
        <w:pStyle w:val="Standard"/>
        <w:ind w:left="1276"/>
        <w:rPr>
          <w:rFonts w:asciiTheme="minorHAnsi" w:hAnsiTheme="minorHAnsi"/>
          <w:sz w:val="24"/>
        </w:rPr>
      </w:pPr>
    </w:p>
    <w:p w:rsidR="001F49B7" w:rsidRPr="00D366A8" w:rsidRDefault="001F49B7" w:rsidP="008D4AAE">
      <w:pPr>
        <w:pStyle w:val="Akapitzlist"/>
        <w:numPr>
          <w:ilvl w:val="0"/>
          <w:numId w:val="47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D366A8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D366A8">
        <w:rPr>
          <w:rFonts w:asciiTheme="minorHAnsi" w:hAnsiTheme="minorHAnsi"/>
          <w:bCs/>
          <w:sz w:val="24"/>
        </w:rPr>
        <w:t xml:space="preserve"> Prawo zamówień publicznych </w:t>
      </w:r>
      <w:r w:rsidRPr="00D366A8">
        <w:rPr>
          <w:rFonts w:asciiTheme="minorHAnsi" w:hAnsiTheme="minorHAnsi"/>
          <w:sz w:val="24"/>
        </w:rPr>
        <w:t>oraz niniejszej specyfikacji.</w:t>
      </w:r>
    </w:p>
    <w:p w:rsidR="001F49B7" w:rsidRPr="00D366A8" w:rsidRDefault="001F49B7" w:rsidP="008D4AAE">
      <w:pPr>
        <w:pStyle w:val="Akapitzlist"/>
        <w:numPr>
          <w:ilvl w:val="0"/>
          <w:numId w:val="47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D366A8">
        <w:rPr>
          <w:rFonts w:asciiTheme="minorHAnsi" w:hAnsiTheme="minorHAnsi"/>
          <w:sz w:val="24"/>
        </w:rPr>
        <w:lastRenderedPageBreak/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366A8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szCs w:val="24"/>
          <w:highlight w:val="green"/>
        </w:rPr>
      </w:pPr>
    </w:p>
    <w:p w:rsidR="0045431A" w:rsidRPr="00D366A8" w:rsidRDefault="0045431A" w:rsidP="0045431A">
      <w:pPr>
        <w:numPr>
          <w:ilvl w:val="0"/>
          <w:numId w:val="6"/>
        </w:numPr>
        <w:tabs>
          <w:tab w:val="left" w:pos="360"/>
          <w:tab w:val="left" w:pos="641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D366A8">
        <w:rPr>
          <w:rFonts w:asciiTheme="minorHAnsi" w:hAnsiTheme="minorHAnsi"/>
          <w:b/>
          <w:sz w:val="24"/>
          <w:szCs w:val="24"/>
        </w:rPr>
        <w:t xml:space="preserve"> INFORMACJE O FORMALNOŚCIACH, JAKIE POWINNY ZOSTAĆ DOPEŁNIONE PO WYBORZE OFERTY W CELU ZAWARCIA UMOWY, WYMAGANIA DOTYCZ</w:t>
      </w:r>
      <w:r w:rsidR="00E31714" w:rsidRPr="00D366A8">
        <w:rPr>
          <w:rFonts w:asciiTheme="minorHAnsi" w:hAnsiTheme="minorHAnsi"/>
          <w:b/>
          <w:sz w:val="24"/>
          <w:szCs w:val="24"/>
        </w:rPr>
        <w:t xml:space="preserve">ĄCE ZABEZPIECZENIA NALEŻYTEGO </w:t>
      </w:r>
      <w:r w:rsidRPr="00D366A8">
        <w:rPr>
          <w:rFonts w:asciiTheme="minorHAnsi" w:hAnsiTheme="minorHAnsi"/>
          <w:b/>
          <w:sz w:val="24"/>
          <w:szCs w:val="24"/>
        </w:rPr>
        <w:t>WYKONANIA UMOWY ORAZ WARUNKI UMOWY:</w:t>
      </w:r>
    </w:p>
    <w:p w:rsidR="00583189" w:rsidRPr="00D366A8" w:rsidRDefault="00D402BA" w:rsidP="002C20AA">
      <w:pPr>
        <w:pStyle w:val="StronaXzY"/>
        <w:numPr>
          <w:ilvl w:val="0"/>
          <w:numId w:val="17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Wykonawca, którego oferta zostanie wybrana</w:t>
      </w:r>
      <w:r w:rsidR="00583189" w:rsidRPr="00D366A8">
        <w:rPr>
          <w:rFonts w:asciiTheme="minorHAnsi" w:hAnsiTheme="minorHAnsi"/>
          <w:sz w:val="24"/>
          <w:szCs w:val="24"/>
        </w:rPr>
        <w:t>,</w:t>
      </w:r>
      <w:r w:rsidRPr="00D366A8">
        <w:rPr>
          <w:rFonts w:asciiTheme="minorHAnsi" w:hAnsiTheme="minorHAnsi"/>
          <w:sz w:val="24"/>
          <w:szCs w:val="24"/>
        </w:rPr>
        <w:t xml:space="preserve"> jako najkorzystniejsza zobowiązany będzie do zawarcia umowy w terminie i miejscu wskazanym przez Zamawiającego.</w:t>
      </w:r>
    </w:p>
    <w:p w:rsidR="00161DC1" w:rsidRPr="00D366A8" w:rsidRDefault="00D402BA" w:rsidP="002C20AA">
      <w:pPr>
        <w:pStyle w:val="StronaXzY"/>
        <w:numPr>
          <w:ilvl w:val="0"/>
          <w:numId w:val="17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Zamawiający nie będzie żądał wniesienia zabezpieczenia należytego wykonania umowy.</w:t>
      </w:r>
    </w:p>
    <w:p w:rsidR="00161DC1" w:rsidRPr="00D366A8" w:rsidRDefault="00D402BA" w:rsidP="002C20AA">
      <w:pPr>
        <w:pStyle w:val="StronaXzY"/>
        <w:numPr>
          <w:ilvl w:val="0"/>
          <w:numId w:val="17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</w:t>
      </w:r>
      <w:r w:rsidR="00161DC1" w:rsidRPr="00D366A8">
        <w:rPr>
          <w:rFonts w:asciiTheme="minorHAnsi" w:hAnsiTheme="minorHAnsi"/>
          <w:sz w:val="24"/>
          <w:szCs w:val="24"/>
        </w:rPr>
        <w:t>,</w:t>
      </w:r>
      <w:r w:rsidRPr="00D366A8">
        <w:rPr>
          <w:rFonts w:asciiTheme="minorHAnsi" w:hAnsiTheme="minorHAnsi"/>
          <w:sz w:val="24"/>
          <w:szCs w:val="24"/>
        </w:rPr>
        <w:t xml:space="preserve"> jako najkorzystniejsza, w przypadku dołączenia do oferty pełnomocnictwa (o którym mowa w art. 23 ust. 2 ustawy) tylko do reprezentowania w postępowaniu o udzielenie zamówienia publicznego, prz</w:t>
      </w:r>
      <w:r w:rsidR="00161DC1" w:rsidRPr="00D366A8">
        <w:rPr>
          <w:rFonts w:asciiTheme="minorHAnsi" w:hAnsiTheme="minorHAnsi"/>
          <w:sz w:val="24"/>
          <w:szCs w:val="24"/>
        </w:rPr>
        <w:t xml:space="preserve">edłożą stosowne pełnomocnictwo </w:t>
      </w:r>
      <w:r w:rsidRPr="00D366A8">
        <w:rPr>
          <w:rFonts w:asciiTheme="minorHAnsi" w:hAnsiTheme="minorHAnsi"/>
          <w:sz w:val="24"/>
          <w:szCs w:val="24"/>
        </w:rPr>
        <w:t>do podpisania umowy w sprawie zamówienia publicznego. Ponadto wykonawcy zobowiązani są przedłożyć umowę regulującą współpracę wykonawców występujących wspólnie (jeśli nie była dołączona do oferty).</w:t>
      </w:r>
    </w:p>
    <w:p w:rsidR="00D402BA" w:rsidRPr="00D366A8" w:rsidRDefault="00D402BA" w:rsidP="002C20AA">
      <w:pPr>
        <w:pStyle w:val="StronaXzY"/>
        <w:numPr>
          <w:ilvl w:val="0"/>
          <w:numId w:val="17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bCs/>
          <w:sz w:val="24"/>
          <w:szCs w:val="24"/>
        </w:rPr>
        <w:t xml:space="preserve">Treść </w:t>
      </w:r>
      <w:r w:rsidR="00B72F75" w:rsidRPr="00D366A8">
        <w:rPr>
          <w:rFonts w:asciiTheme="minorHAnsi" w:hAnsiTheme="minorHAnsi"/>
          <w:bCs/>
          <w:sz w:val="24"/>
          <w:szCs w:val="24"/>
        </w:rPr>
        <w:t xml:space="preserve">głównych postanowień </w:t>
      </w:r>
      <w:r w:rsidRPr="00D366A8">
        <w:rPr>
          <w:rFonts w:asciiTheme="minorHAnsi" w:hAnsiTheme="minorHAnsi"/>
          <w:bCs/>
          <w:sz w:val="24"/>
          <w:szCs w:val="24"/>
        </w:rPr>
        <w:t xml:space="preserve">umowy określa załącznik nr </w:t>
      </w:r>
      <w:r w:rsidR="00C95BD6" w:rsidRPr="00D366A8">
        <w:rPr>
          <w:rFonts w:asciiTheme="minorHAnsi" w:hAnsiTheme="minorHAnsi"/>
          <w:bCs/>
          <w:sz w:val="24"/>
          <w:szCs w:val="24"/>
        </w:rPr>
        <w:t>7</w:t>
      </w:r>
      <w:r w:rsidR="00450288" w:rsidRPr="00D366A8">
        <w:rPr>
          <w:rFonts w:asciiTheme="minorHAnsi" w:hAnsiTheme="minorHAnsi"/>
          <w:bCs/>
          <w:sz w:val="24"/>
          <w:szCs w:val="24"/>
        </w:rPr>
        <w:t xml:space="preserve"> </w:t>
      </w:r>
      <w:r w:rsidRPr="00D366A8">
        <w:rPr>
          <w:rFonts w:asciiTheme="minorHAnsi" w:hAnsiTheme="minorHAnsi"/>
          <w:bCs/>
          <w:sz w:val="24"/>
          <w:szCs w:val="24"/>
        </w:rPr>
        <w:t xml:space="preserve">do </w:t>
      </w:r>
      <w:proofErr w:type="spellStart"/>
      <w:r w:rsidRPr="00D366A8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D366A8">
        <w:rPr>
          <w:rFonts w:asciiTheme="minorHAnsi" w:hAnsiTheme="minorHAnsi"/>
          <w:bCs/>
          <w:sz w:val="24"/>
          <w:szCs w:val="24"/>
        </w:rPr>
        <w:t>.</w:t>
      </w:r>
    </w:p>
    <w:p w:rsidR="0045431A" w:rsidRPr="00D366A8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/>
          <w:b w:val="0"/>
          <w:color w:val="FF0000"/>
          <w:sz w:val="24"/>
          <w:szCs w:val="24"/>
        </w:rPr>
      </w:pPr>
    </w:p>
    <w:p w:rsidR="0045431A" w:rsidRPr="00D366A8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XV. POUCZENIE O ŚRODKACH OCHRONY PRAWNEJ PRZYSŁUGUJĄCYCH WYKONAWCY W TOKU POSTĘPOWANIA O UDZIELENIE ZAMÓWIENIA:</w:t>
      </w:r>
    </w:p>
    <w:p w:rsidR="00161DC1" w:rsidRPr="00D366A8" w:rsidRDefault="0045431A" w:rsidP="002C20AA">
      <w:pPr>
        <w:widowControl/>
        <w:numPr>
          <w:ilvl w:val="0"/>
          <w:numId w:val="1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TimesNewRoman,Bold" w:hAnsiTheme="minorHAnsi"/>
          <w:bCs/>
          <w:sz w:val="24"/>
          <w:szCs w:val="24"/>
          <w:lang w:eastAsia="pl-PL"/>
        </w:rPr>
      </w:pPr>
      <w:r w:rsidRPr="00D366A8">
        <w:rPr>
          <w:rFonts w:asciiTheme="minorHAnsi" w:eastAsia="TimesNewRoman,Bold" w:hAnsiTheme="minorHAnsi"/>
          <w:bCs/>
          <w:sz w:val="24"/>
          <w:szCs w:val="24"/>
          <w:lang w:eastAsia="pl-PL"/>
        </w:rPr>
        <w:t>Wykonawcy, a także innemu podmiotowi, jeśli ma lub miał i</w:t>
      </w:r>
      <w:r w:rsidR="00161DC1" w:rsidRPr="00D366A8">
        <w:rPr>
          <w:rFonts w:asciiTheme="minorHAnsi" w:eastAsia="TimesNewRoman,Bold" w:hAnsiTheme="minorHAnsi"/>
          <w:bCs/>
          <w:sz w:val="24"/>
          <w:szCs w:val="24"/>
          <w:lang w:eastAsia="pl-PL"/>
        </w:rPr>
        <w:t xml:space="preserve">nteres w uzyskaniu niniejszego </w:t>
      </w:r>
      <w:r w:rsidRPr="00D366A8">
        <w:rPr>
          <w:rFonts w:asciiTheme="minorHAnsi" w:eastAsia="TimesNewRoman,Bold" w:hAnsiTheme="minorHAnsi"/>
          <w:bCs/>
          <w:sz w:val="24"/>
          <w:szCs w:val="24"/>
          <w:lang w:eastAsia="pl-PL"/>
        </w:rPr>
        <w:t xml:space="preserve">zamówienia oraz poniósł lub może ponieść szkodę w wyniku naruszenia przez zamawiającego przepisów ustawy, przysługują środki ochrony prawnej określone w Dziale VI ustawy. </w:t>
      </w:r>
    </w:p>
    <w:p w:rsidR="0045431A" w:rsidRPr="00D366A8" w:rsidRDefault="0045431A" w:rsidP="002C20AA">
      <w:pPr>
        <w:widowControl/>
        <w:numPr>
          <w:ilvl w:val="0"/>
          <w:numId w:val="18"/>
        </w:numPr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eastAsia="TimesNewRoman,Bold" w:hAnsiTheme="minorHAnsi"/>
          <w:bCs/>
          <w:sz w:val="24"/>
          <w:szCs w:val="24"/>
          <w:lang w:eastAsia="pl-PL"/>
        </w:rPr>
      </w:pPr>
      <w:r w:rsidRPr="00D366A8">
        <w:rPr>
          <w:rFonts w:asciiTheme="minorHAnsi" w:eastAsia="TimesNewRoman,Bold" w:hAnsiTheme="minorHAnsi"/>
          <w:bCs/>
          <w:sz w:val="24"/>
          <w:szCs w:val="24"/>
          <w:lang w:eastAsia="pl-PL"/>
        </w:rPr>
        <w:t>Środki ochrony prawnej wobec ogłoszenia o zamówieniu oraz specyfikacji</w:t>
      </w:r>
      <w:r w:rsidR="00161DC1" w:rsidRPr="00D366A8">
        <w:rPr>
          <w:rFonts w:asciiTheme="minorHAnsi" w:eastAsia="TimesNewRoman,Bold" w:hAnsiTheme="minorHAnsi"/>
          <w:bCs/>
          <w:sz w:val="24"/>
          <w:szCs w:val="24"/>
          <w:lang w:eastAsia="pl-PL"/>
        </w:rPr>
        <w:t xml:space="preserve"> </w:t>
      </w:r>
      <w:r w:rsidRPr="00D366A8">
        <w:rPr>
          <w:rFonts w:asciiTheme="minorHAnsi" w:eastAsia="TimesNewRoman,Bold" w:hAnsiTheme="minorHAnsi"/>
          <w:bCs/>
          <w:sz w:val="24"/>
          <w:szCs w:val="24"/>
          <w:lang w:eastAsia="pl-PL"/>
        </w:rPr>
        <w:t>istotnych warunków zamówienia przysługują również organizacjom wpisanym</w:t>
      </w:r>
      <w:r w:rsidR="00161DC1" w:rsidRPr="00D366A8">
        <w:rPr>
          <w:rFonts w:asciiTheme="minorHAnsi" w:eastAsia="TimesNewRoman,Bold" w:hAnsiTheme="minorHAnsi"/>
          <w:bCs/>
          <w:sz w:val="24"/>
          <w:szCs w:val="24"/>
          <w:lang w:eastAsia="pl-PL"/>
        </w:rPr>
        <w:t xml:space="preserve"> </w:t>
      </w:r>
      <w:r w:rsidRPr="00D366A8">
        <w:rPr>
          <w:rFonts w:asciiTheme="minorHAnsi" w:eastAsia="TimesNewRoman,Bold" w:hAnsiTheme="minorHAnsi"/>
          <w:bCs/>
          <w:sz w:val="24"/>
          <w:szCs w:val="24"/>
          <w:lang w:eastAsia="pl-PL"/>
        </w:rPr>
        <w:t>na listę, o której mowa w art. 154 pkt 5 ustawy.</w:t>
      </w:r>
    </w:p>
    <w:p w:rsidR="0045431A" w:rsidRPr="00D366A8" w:rsidRDefault="0045431A" w:rsidP="0045431A">
      <w:pPr>
        <w:ind w:right="-143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D366A8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  <w:szCs w:val="24"/>
        </w:rPr>
      </w:pPr>
      <w:r w:rsidRPr="00D366A8">
        <w:rPr>
          <w:rFonts w:asciiTheme="minorHAnsi" w:hAnsiTheme="minorHAnsi"/>
          <w:b/>
          <w:bCs/>
          <w:sz w:val="24"/>
          <w:szCs w:val="24"/>
        </w:rPr>
        <w:t>XVI. INFORMACJE DODATKOWE:</w:t>
      </w:r>
    </w:p>
    <w:p w:rsidR="0045431A" w:rsidRPr="00D366A8" w:rsidRDefault="0045431A" w:rsidP="002C20AA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Zamawiający nie przewiduje zawarcia umowy ramowej.</w:t>
      </w:r>
    </w:p>
    <w:p w:rsidR="0045431A" w:rsidRPr="00D366A8" w:rsidRDefault="0045431A" w:rsidP="002C20AA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Zamawiający nie przewiduje rozliczenia w walutach obcych. </w:t>
      </w:r>
    </w:p>
    <w:p w:rsidR="0045431A" w:rsidRPr="00D366A8" w:rsidRDefault="0045431A" w:rsidP="002C20AA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Zamawiający nie przewiduje wyboru najkorzystniejszej oferty z zastosowaniem aukcji elektronicznej. </w:t>
      </w:r>
    </w:p>
    <w:p w:rsidR="0045431A" w:rsidRPr="00D366A8" w:rsidRDefault="0045431A" w:rsidP="002C20AA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Koszty związane z przygotowaniem i złożeniem oferty ponosi wykonawca. Zamawiający nie przewiduje zwrotu kosztów udziału w postępowaniu.</w:t>
      </w:r>
    </w:p>
    <w:p w:rsidR="0045431A" w:rsidRPr="00D366A8" w:rsidRDefault="0045431A" w:rsidP="002C20AA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Wszystkie załączniki załączone do niniejszej SIWZ stanowią jej integralną część.</w:t>
      </w:r>
    </w:p>
    <w:p w:rsidR="0045431A" w:rsidRPr="00D366A8" w:rsidRDefault="0045431A" w:rsidP="002C20AA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Wykonawcą może być osoba fizyczna, osoba prawna l</w:t>
      </w:r>
      <w:r w:rsidR="00161DC1" w:rsidRPr="00D366A8">
        <w:rPr>
          <w:rFonts w:asciiTheme="minorHAnsi" w:hAnsiTheme="minorHAnsi"/>
          <w:sz w:val="24"/>
          <w:szCs w:val="24"/>
        </w:rPr>
        <w:t xml:space="preserve">ub jednostka organizacyjna nie </w:t>
      </w:r>
      <w:r w:rsidRPr="00D366A8">
        <w:rPr>
          <w:rFonts w:asciiTheme="minorHAnsi" w:hAnsiTheme="minorHAnsi"/>
          <w:sz w:val="24"/>
          <w:szCs w:val="24"/>
        </w:rPr>
        <w:t>posiadająca osob</w:t>
      </w:r>
      <w:r w:rsidR="00161DC1" w:rsidRPr="00D366A8">
        <w:rPr>
          <w:rFonts w:asciiTheme="minorHAnsi" w:hAnsiTheme="minorHAnsi"/>
          <w:sz w:val="24"/>
          <w:szCs w:val="24"/>
        </w:rPr>
        <w:t xml:space="preserve">owości prawnej. Wykonawcy mogą </w:t>
      </w:r>
      <w:r w:rsidRPr="00D366A8">
        <w:rPr>
          <w:rFonts w:asciiTheme="minorHAnsi" w:hAnsiTheme="minorHAnsi"/>
          <w:sz w:val="24"/>
          <w:szCs w:val="24"/>
        </w:rPr>
        <w:t>wspólnie ubiegać się o udzielenie zamówienia na zasadach określonych w art. 23 ustawy.</w:t>
      </w:r>
    </w:p>
    <w:p w:rsidR="0045431A" w:rsidRPr="00D366A8" w:rsidRDefault="0045431A" w:rsidP="0045431A">
      <w:pPr>
        <w:ind w:right="-143"/>
        <w:jc w:val="both"/>
        <w:rPr>
          <w:rFonts w:asciiTheme="minorHAnsi" w:hAnsiTheme="minorHAnsi"/>
          <w:color w:val="FF0000"/>
        </w:rPr>
      </w:pPr>
    </w:p>
    <w:p w:rsidR="0045431A" w:rsidRPr="00D366A8" w:rsidRDefault="0045431A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D366A8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450288" w:rsidRPr="00D366A8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D366A8">
        <w:rPr>
          <w:rFonts w:asciiTheme="minorHAnsi" w:hAnsiTheme="minorHAnsi"/>
          <w:bCs/>
          <w:i/>
          <w:iCs/>
        </w:rPr>
        <w:t xml:space="preserve">Załącznik nr </w:t>
      </w:r>
      <w:r w:rsidR="00347E31" w:rsidRPr="00D366A8">
        <w:rPr>
          <w:rFonts w:asciiTheme="minorHAnsi" w:hAnsiTheme="minorHAnsi"/>
          <w:bCs/>
          <w:i/>
          <w:iCs/>
        </w:rPr>
        <w:t>1</w:t>
      </w:r>
      <w:r w:rsidRPr="00D366A8">
        <w:rPr>
          <w:rFonts w:asciiTheme="minorHAnsi" w:hAnsiTheme="minorHAnsi"/>
          <w:bCs/>
          <w:i/>
          <w:iCs/>
        </w:rPr>
        <w:t xml:space="preserve"> – Formularz oferty,</w:t>
      </w:r>
    </w:p>
    <w:p w:rsidR="003A0915" w:rsidRPr="00D366A8" w:rsidRDefault="003A0915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D366A8">
        <w:rPr>
          <w:rFonts w:asciiTheme="minorHAnsi" w:hAnsiTheme="minorHAnsi"/>
          <w:bCs/>
          <w:i/>
          <w:iCs/>
        </w:rPr>
        <w:t>Załącznik nr 2 – Formularze cenowe</w:t>
      </w:r>
    </w:p>
    <w:p w:rsidR="00C95BD6" w:rsidRPr="00D366A8" w:rsidRDefault="00C95BD6" w:rsidP="00C95BD6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D366A8">
        <w:rPr>
          <w:rFonts w:asciiTheme="minorHAnsi" w:hAnsiTheme="minorHAnsi"/>
          <w:bCs/>
          <w:i/>
          <w:iCs/>
        </w:rPr>
        <w:t>Załącznik nr 3a –Formularz właściwości techniczno-użytkowych,</w:t>
      </w:r>
    </w:p>
    <w:p w:rsidR="00C95BD6" w:rsidRPr="00D366A8" w:rsidRDefault="00C95BD6" w:rsidP="00C95BD6">
      <w:pPr>
        <w:pStyle w:val="Standard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Theme="minorHAnsi" w:hAnsiTheme="minorHAnsi"/>
          <w:bCs/>
          <w:i/>
          <w:szCs w:val="20"/>
        </w:rPr>
      </w:pPr>
      <w:r w:rsidRPr="00D366A8">
        <w:rPr>
          <w:rFonts w:asciiTheme="minorHAnsi" w:hAnsiTheme="minorHAnsi"/>
          <w:bCs/>
          <w:i/>
          <w:iCs/>
          <w:szCs w:val="20"/>
        </w:rPr>
        <w:t xml:space="preserve">Załącznik nr 3b – </w:t>
      </w:r>
      <w:r w:rsidRPr="00D366A8">
        <w:rPr>
          <w:rFonts w:asciiTheme="minorHAnsi" w:hAnsiTheme="minorHAnsi"/>
          <w:bCs/>
          <w:i/>
          <w:szCs w:val="20"/>
        </w:rPr>
        <w:t>Dodatkowe informacje dotyczące przedmiotu zamówienia</w:t>
      </w:r>
    </w:p>
    <w:p w:rsidR="00450288" w:rsidRPr="00D366A8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D366A8">
        <w:rPr>
          <w:rFonts w:asciiTheme="minorHAnsi" w:hAnsiTheme="minorHAnsi"/>
          <w:bCs/>
          <w:i/>
          <w:iCs/>
        </w:rPr>
        <w:t xml:space="preserve">Załącznik nr </w:t>
      </w:r>
      <w:r w:rsidR="00C95BD6" w:rsidRPr="00D366A8">
        <w:rPr>
          <w:rFonts w:asciiTheme="minorHAnsi" w:hAnsiTheme="minorHAnsi"/>
          <w:bCs/>
          <w:i/>
          <w:iCs/>
        </w:rPr>
        <w:t>4</w:t>
      </w:r>
      <w:r w:rsidR="003A0915" w:rsidRPr="00D366A8">
        <w:rPr>
          <w:rFonts w:asciiTheme="minorHAnsi" w:hAnsiTheme="minorHAnsi"/>
          <w:bCs/>
          <w:i/>
          <w:iCs/>
        </w:rPr>
        <w:t xml:space="preserve"> </w:t>
      </w:r>
      <w:r w:rsidRPr="00D366A8">
        <w:rPr>
          <w:rFonts w:asciiTheme="minorHAnsi" w:hAnsiTheme="minorHAnsi"/>
          <w:bCs/>
          <w:i/>
          <w:iCs/>
        </w:rPr>
        <w:t>– Oświadczenie o spełnianiu warunków określonych w art. 22 ust. 1 ustawy,</w:t>
      </w:r>
    </w:p>
    <w:p w:rsidR="00450288" w:rsidRPr="00D366A8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D366A8">
        <w:rPr>
          <w:rFonts w:asciiTheme="minorHAnsi" w:hAnsiTheme="minorHAnsi"/>
          <w:bCs/>
          <w:i/>
          <w:iCs/>
        </w:rPr>
        <w:t xml:space="preserve">Załącznik nr </w:t>
      </w:r>
      <w:r w:rsidR="00C95BD6" w:rsidRPr="00D366A8">
        <w:rPr>
          <w:rFonts w:asciiTheme="minorHAnsi" w:hAnsiTheme="minorHAnsi"/>
          <w:bCs/>
          <w:i/>
          <w:iCs/>
        </w:rPr>
        <w:t>5</w:t>
      </w:r>
      <w:r w:rsidRPr="00D366A8">
        <w:rPr>
          <w:rFonts w:asciiTheme="minorHAnsi" w:hAnsiTheme="minorHAnsi"/>
          <w:bCs/>
          <w:i/>
          <w:iCs/>
        </w:rPr>
        <w:t xml:space="preserve"> – Oświadczenie o braku podstaw do wykluczenia na podstawie art. 24 ust. 1 ustawy,</w:t>
      </w:r>
    </w:p>
    <w:p w:rsidR="00450288" w:rsidRPr="00D366A8" w:rsidRDefault="00C95BD6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D366A8">
        <w:rPr>
          <w:rFonts w:asciiTheme="minorHAnsi" w:hAnsiTheme="minorHAnsi"/>
          <w:bCs/>
          <w:i/>
          <w:iCs/>
        </w:rPr>
        <w:t>Załącznik nr 6</w:t>
      </w:r>
      <w:r w:rsidR="00450288" w:rsidRPr="00D366A8">
        <w:rPr>
          <w:rFonts w:asciiTheme="minorHAnsi" w:hAnsiTheme="minorHAnsi"/>
          <w:bCs/>
          <w:i/>
          <w:iCs/>
        </w:rPr>
        <w:t xml:space="preserve"> – </w:t>
      </w:r>
      <w:r w:rsidR="00C041D1" w:rsidRPr="00D366A8">
        <w:rPr>
          <w:rFonts w:asciiTheme="minorHAnsi" w:hAnsiTheme="minorHAnsi"/>
          <w:bCs/>
          <w:i/>
          <w:iCs/>
        </w:rPr>
        <w:t>Oświadczenie dotyczące przynależności do grupy kapitałowej- na podstawie art. 24 ust. 2 pkt 5 ustawy</w:t>
      </w:r>
      <w:r w:rsidR="00450288" w:rsidRPr="00D366A8">
        <w:rPr>
          <w:rFonts w:asciiTheme="minorHAnsi" w:hAnsiTheme="minorHAnsi"/>
          <w:bCs/>
          <w:i/>
          <w:iCs/>
        </w:rPr>
        <w:t>,</w:t>
      </w:r>
    </w:p>
    <w:p w:rsidR="00450288" w:rsidRPr="00D366A8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D366A8">
        <w:rPr>
          <w:rFonts w:asciiTheme="minorHAnsi" w:hAnsiTheme="minorHAnsi"/>
          <w:bCs/>
          <w:i/>
          <w:iCs/>
        </w:rPr>
        <w:t xml:space="preserve">Załącznik nr </w:t>
      </w:r>
      <w:r w:rsidR="00C95BD6" w:rsidRPr="00D366A8">
        <w:rPr>
          <w:rFonts w:asciiTheme="minorHAnsi" w:hAnsiTheme="minorHAnsi"/>
          <w:bCs/>
          <w:i/>
          <w:iCs/>
        </w:rPr>
        <w:t>7</w:t>
      </w:r>
      <w:r w:rsidRPr="00D366A8">
        <w:rPr>
          <w:rFonts w:asciiTheme="minorHAnsi" w:hAnsiTheme="minorHAnsi"/>
          <w:bCs/>
          <w:i/>
          <w:iCs/>
        </w:rPr>
        <w:t xml:space="preserve"> – </w:t>
      </w:r>
      <w:r w:rsidR="00E31714" w:rsidRPr="00D366A8">
        <w:rPr>
          <w:rFonts w:asciiTheme="minorHAnsi" w:hAnsiTheme="minorHAnsi"/>
          <w:bCs/>
          <w:i/>
          <w:iCs/>
        </w:rPr>
        <w:t>Główne postanowienia umowy</w:t>
      </w:r>
    </w:p>
    <w:p w:rsidR="000252B5" w:rsidRPr="00D366A8" w:rsidRDefault="00A465D3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D366A8">
        <w:rPr>
          <w:rFonts w:asciiTheme="minorHAnsi" w:hAnsiTheme="minorHAnsi"/>
          <w:bCs/>
          <w:i/>
          <w:iCs/>
        </w:rPr>
        <w:t>Załącznik nr 8</w:t>
      </w:r>
      <w:r w:rsidR="000252B5" w:rsidRPr="00D366A8">
        <w:rPr>
          <w:rFonts w:asciiTheme="minorHAnsi" w:hAnsiTheme="minorHAnsi"/>
          <w:bCs/>
          <w:i/>
          <w:iCs/>
        </w:rPr>
        <w:t xml:space="preserve"> – Wzór karty gwarancyjnej</w:t>
      </w:r>
    </w:p>
    <w:p w:rsidR="00161DC1" w:rsidRPr="00D366A8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E31714" w:rsidRPr="00D366A8" w:rsidRDefault="00E31714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>Komisja przetargowa w składzie:</w:t>
      </w:r>
    </w:p>
    <w:p w:rsidR="005C1667" w:rsidRPr="00D366A8" w:rsidRDefault="005C1667" w:rsidP="005C1667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E31714" w:rsidRPr="00D366A8" w:rsidRDefault="00E31714" w:rsidP="00E41F3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>Michał Kryszewski</w:t>
      </w:r>
    </w:p>
    <w:p w:rsidR="0026199D" w:rsidRPr="00D366A8" w:rsidRDefault="0026199D" w:rsidP="00E41F3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>Lidia Kłosowska</w:t>
      </w:r>
    </w:p>
    <w:p w:rsidR="00E31714" w:rsidRPr="00D366A8" w:rsidRDefault="00E31714" w:rsidP="00E41F3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>Magdalena Kowalczyk</w:t>
      </w:r>
    </w:p>
    <w:p w:rsidR="00C95BD6" w:rsidRPr="00D366A8" w:rsidRDefault="00E31714" w:rsidP="00E41F3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>Maciej Arczewski</w:t>
      </w:r>
    </w:p>
    <w:p w:rsidR="00E31714" w:rsidRPr="00D366A8" w:rsidRDefault="00E31714" w:rsidP="00E3171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D366A8">
        <w:rPr>
          <w:rFonts w:asciiTheme="minorHAnsi" w:hAnsiTheme="minorHAnsi"/>
          <w:sz w:val="24"/>
        </w:rPr>
        <w:t>przedkłada do zatwierdzenia niniejszą SIWZ, wraz z załącznikami.</w:t>
      </w:r>
    </w:p>
    <w:p w:rsidR="00E31714" w:rsidRPr="00D366A8" w:rsidRDefault="00891618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>Bydgoszcz, dn. 0</w:t>
      </w:r>
      <w:r w:rsidR="00C548AF">
        <w:rPr>
          <w:rFonts w:asciiTheme="minorHAnsi" w:hAnsiTheme="minorHAnsi"/>
          <w:sz w:val="24"/>
        </w:rPr>
        <w:t>6</w:t>
      </w:r>
      <w:r w:rsidR="00E31714" w:rsidRPr="00D366A8">
        <w:rPr>
          <w:rFonts w:asciiTheme="minorHAnsi" w:hAnsiTheme="minorHAnsi"/>
          <w:sz w:val="24"/>
        </w:rPr>
        <w:t xml:space="preserve"> </w:t>
      </w:r>
      <w:r w:rsidRPr="00D366A8">
        <w:rPr>
          <w:rFonts w:asciiTheme="minorHAnsi" w:hAnsiTheme="minorHAnsi"/>
          <w:sz w:val="24"/>
        </w:rPr>
        <w:t>lipca</w:t>
      </w:r>
      <w:r w:rsidR="00E31714" w:rsidRPr="00D366A8">
        <w:rPr>
          <w:rFonts w:asciiTheme="minorHAnsi" w:hAnsiTheme="minorHAnsi"/>
          <w:sz w:val="24"/>
        </w:rPr>
        <w:t xml:space="preserve"> 201</w:t>
      </w:r>
      <w:r w:rsidR="004B6CE5" w:rsidRPr="00D366A8">
        <w:rPr>
          <w:rFonts w:asciiTheme="minorHAnsi" w:hAnsiTheme="minorHAnsi"/>
          <w:sz w:val="24"/>
        </w:rPr>
        <w:t>6</w:t>
      </w:r>
    </w:p>
    <w:p w:rsidR="00891618" w:rsidRPr="00D366A8" w:rsidRDefault="00891618" w:rsidP="00891618">
      <w:pPr>
        <w:pStyle w:val="Standard"/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891618" w:rsidRPr="00D366A8" w:rsidRDefault="00891618" w:rsidP="00891618">
      <w:pPr>
        <w:ind w:left="5529"/>
        <w:jc w:val="center"/>
        <w:rPr>
          <w:rFonts w:asciiTheme="minorHAnsi" w:hAnsiTheme="minorHAnsi"/>
          <w:b/>
          <w:bCs/>
          <w:sz w:val="22"/>
          <w:szCs w:val="22"/>
        </w:rPr>
      </w:pPr>
      <w:r w:rsidRPr="00D366A8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891618" w:rsidRPr="00D366A8" w:rsidRDefault="00891618" w:rsidP="00891618">
      <w:pPr>
        <w:ind w:left="5529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91618" w:rsidRPr="00D366A8" w:rsidRDefault="00891618" w:rsidP="00891618">
      <w:pPr>
        <w:ind w:left="5529"/>
        <w:jc w:val="center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Z-ca Dyrektora</w:t>
      </w:r>
    </w:p>
    <w:p w:rsidR="00891618" w:rsidRPr="00D366A8" w:rsidRDefault="00891618" w:rsidP="00891618">
      <w:pPr>
        <w:ind w:left="5529"/>
        <w:jc w:val="center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 xml:space="preserve">ds. </w:t>
      </w:r>
      <w:proofErr w:type="spellStart"/>
      <w:r w:rsidRPr="00D366A8">
        <w:rPr>
          <w:rFonts w:asciiTheme="minorHAnsi" w:hAnsiTheme="minorHAnsi"/>
          <w:sz w:val="22"/>
          <w:szCs w:val="22"/>
        </w:rPr>
        <w:t>Ekonomiczno</w:t>
      </w:r>
      <w:proofErr w:type="spellEnd"/>
      <w:r w:rsidRPr="00D366A8">
        <w:rPr>
          <w:rFonts w:asciiTheme="minorHAnsi" w:hAnsiTheme="minorHAnsi"/>
          <w:sz w:val="22"/>
          <w:szCs w:val="22"/>
        </w:rPr>
        <w:t xml:space="preserve"> – Administracyjnych</w:t>
      </w:r>
    </w:p>
    <w:p w:rsidR="00891618" w:rsidRPr="00D366A8" w:rsidRDefault="00891618" w:rsidP="00891618">
      <w:pPr>
        <w:ind w:left="5529"/>
        <w:jc w:val="center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Główny Księgowy</w:t>
      </w:r>
    </w:p>
    <w:p w:rsidR="00891618" w:rsidRPr="00D366A8" w:rsidRDefault="00891618" w:rsidP="00891618">
      <w:pPr>
        <w:ind w:left="5529"/>
        <w:jc w:val="center"/>
        <w:rPr>
          <w:rFonts w:asciiTheme="minorHAnsi" w:hAnsiTheme="minorHAnsi"/>
          <w:sz w:val="22"/>
          <w:szCs w:val="22"/>
        </w:rPr>
      </w:pPr>
    </w:p>
    <w:p w:rsidR="00891618" w:rsidRPr="00D366A8" w:rsidRDefault="00891618" w:rsidP="00891618">
      <w:pPr>
        <w:ind w:left="5529"/>
        <w:jc w:val="center"/>
        <w:rPr>
          <w:rFonts w:asciiTheme="minorHAnsi" w:hAnsiTheme="minorHAnsi"/>
          <w:sz w:val="22"/>
          <w:szCs w:val="22"/>
        </w:rPr>
      </w:pPr>
    </w:p>
    <w:p w:rsidR="00891618" w:rsidRPr="00D366A8" w:rsidRDefault="00891618" w:rsidP="00891618">
      <w:pPr>
        <w:ind w:left="5529"/>
        <w:jc w:val="center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 mgr Mirosława Cieślak</w:t>
      </w:r>
    </w:p>
    <w:p w:rsidR="00891618" w:rsidRPr="00D366A8" w:rsidRDefault="00891618" w:rsidP="00891618">
      <w:pPr>
        <w:ind w:left="5529"/>
        <w:jc w:val="center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/podpis na oryginale/</w:t>
      </w:r>
    </w:p>
    <w:p w:rsidR="007F5591" w:rsidRDefault="007F5591" w:rsidP="00677266">
      <w:pPr>
        <w:ind w:left="5670" w:firstLine="1"/>
        <w:jc w:val="center"/>
        <w:rPr>
          <w:sz w:val="22"/>
          <w:szCs w:val="22"/>
        </w:rPr>
      </w:pPr>
    </w:p>
    <w:p w:rsidR="007F5591" w:rsidRDefault="007F5591" w:rsidP="00677266">
      <w:pPr>
        <w:ind w:left="5670" w:firstLine="1"/>
        <w:jc w:val="center"/>
        <w:rPr>
          <w:b/>
          <w:bCs/>
          <w:sz w:val="22"/>
          <w:szCs w:val="22"/>
        </w:rPr>
        <w:sectPr w:rsidR="007F5591" w:rsidSect="00A465D3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134" w:right="1418" w:bottom="964" w:left="1418" w:header="709" w:footer="578" w:gutter="0"/>
          <w:cols w:space="708"/>
          <w:titlePg/>
          <w:docGrid w:linePitch="360"/>
        </w:sectPr>
      </w:pPr>
    </w:p>
    <w:p w:rsidR="00D50593" w:rsidRPr="00D366A8" w:rsidRDefault="00882AA3" w:rsidP="003D659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D366A8">
        <w:rPr>
          <w:rFonts w:asciiTheme="minorHAnsi" w:hAnsiTheme="minorHAnsi"/>
          <w:szCs w:val="24"/>
        </w:rPr>
        <w:lastRenderedPageBreak/>
        <w:t>Ozn</w:t>
      </w:r>
      <w:proofErr w:type="spellEnd"/>
      <w:r w:rsidRPr="00D366A8">
        <w:rPr>
          <w:rFonts w:asciiTheme="minorHAnsi" w:hAnsiTheme="minorHAnsi"/>
          <w:szCs w:val="24"/>
        </w:rPr>
        <w:t>. postępowania 1</w:t>
      </w:r>
      <w:r w:rsidR="002F3216" w:rsidRPr="00D366A8">
        <w:rPr>
          <w:rFonts w:asciiTheme="minorHAnsi" w:hAnsiTheme="minorHAnsi"/>
          <w:szCs w:val="24"/>
        </w:rPr>
        <w:t>1</w:t>
      </w:r>
      <w:r w:rsidR="00C924DB" w:rsidRPr="00D366A8">
        <w:rPr>
          <w:rFonts w:asciiTheme="minorHAnsi" w:hAnsiTheme="minorHAnsi"/>
          <w:szCs w:val="24"/>
        </w:rPr>
        <w:t>/</w:t>
      </w:r>
      <w:r w:rsidR="00C22CC9" w:rsidRPr="00D366A8">
        <w:rPr>
          <w:rFonts w:asciiTheme="minorHAnsi" w:hAnsiTheme="minorHAnsi"/>
          <w:szCs w:val="24"/>
        </w:rPr>
        <w:t>201</w:t>
      </w:r>
      <w:r w:rsidR="002F3216" w:rsidRPr="00D366A8">
        <w:rPr>
          <w:rFonts w:asciiTheme="minorHAnsi" w:hAnsiTheme="minorHAnsi"/>
          <w:szCs w:val="24"/>
        </w:rPr>
        <w:t>6</w:t>
      </w:r>
      <w:r w:rsidR="00D50593" w:rsidRPr="00D366A8">
        <w:rPr>
          <w:rFonts w:asciiTheme="minorHAnsi" w:hAnsiTheme="minorHAnsi"/>
          <w:szCs w:val="24"/>
        </w:rPr>
        <w:tab/>
      </w:r>
      <w:r w:rsidR="00D50593" w:rsidRPr="00D366A8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D50593" w:rsidRPr="00D366A8">
        <w:rPr>
          <w:rFonts w:asciiTheme="minorHAnsi" w:hAnsiTheme="minorHAnsi"/>
          <w:bCs/>
          <w:szCs w:val="24"/>
        </w:rPr>
        <w:t>siwz</w:t>
      </w:r>
      <w:proofErr w:type="spellEnd"/>
    </w:p>
    <w:p w:rsidR="00BF3463" w:rsidRPr="00D366A8" w:rsidRDefault="00BF3463" w:rsidP="00BF3463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D94F5A" w:rsidRPr="00D366A8" w:rsidRDefault="00D94F5A" w:rsidP="00D94F5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SP WZOZ MSW w Bydgoszczy</w:t>
      </w:r>
    </w:p>
    <w:p w:rsidR="00D94F5A" w:rsidRPr="00D366A8" w:rsidRDefault="00D94F5A" w:rsidP="00D94F5A">
      <w:pPr>
        <w:jc w:val="right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D366A8">
        <w:rPr>
          <w:rFonts w:asciiTheme="minorHAnsi" w:hAnsiTheme="minorHAnsi"/>
          <w:sz w:val="24"/>
          <w:szCs w:val="24"/>
        </w:rPr>
        <w:t>Markwarta</w:t>
      </w:r>
      <w:proofErr w:type="spellEnd"/>
      <w:r w:rsidRPr="00D366A8">
        <w:rPr>
          <w:rFonts w:asciiTheme="minorHAnsi" w:hAnsiTheme="minorHAnsi"/>
          <w:sz w:val="24"/>
          <w:szCs w:val="24"/>
        </w:rPr>
        <w:t xml:space="preserve"> 4-6</w:t>
      </w:r>
    </w:p>
    <w:p w:rsidR="00D94F5A" w:rsidRPr="00D366A8" w:rsidRDefault="00D94F5A" w:rsidP="00D94F5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D366A8">
        <w:rPr>
          <w:rFonts w:asciiTheme="minorHAnsi" w:hAnsiTheme="minorHAnsi"/>
          <w:b/>
          <w:sz w:val="24"/>
          <w:szCs w:val="24"/>
        </w:rPr>
        <w:t xml:space="preserve">85-015 </w:t>
      </w:r>
      <w:r w:rsidRPr="00D366A8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F3463" w:rsidRPr="00D366A8" w:rsidRDefault="00BF3463" w:rsidP="00BF3463">
      <w:pPr>
        <w:ind w:left="467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F3463" w:rsidRPr="00D366A8" w:rsidRDefault="00BF3463" w:rsidP="00BF3463">
      <w:pPr>
        <w:jc w:val="center"/>
        <w:rPr>
          <w:rFonts w:asciiTheme="minorHAnsi" w:hAnsiTheme="minorHAnsi"/>
          <w:b/>
          <w:sz w:val="24"/>
          <w:szCs w:val="24"/>
        </w:rPr>
      </w:pPr>
      <w:r w:rsidRPr="00D366A8">
        <w:rPr>
          <w:rFonts w:asciiTheme="minorHAnsi" w:hAnsiTheme="minorHAnsi"/>
          <w:b/>
          <w:sz w:val="24"/>
          <w:szCs w:val="24"/>
        </w:rPr>
        <w:t>FORMULARZ OFERTOWY</w:t>
      </w:r>
    </w:p>
    <w:p w:rsidR="00BF3463" w:rsidRPr="00D366A8" w:rsidRDefault="00BF3463" w:rsidP="00BF3463">
      <w:pPr>
        <w:jc w:val="both"/>
        <w:rPr>
          <w:rFonts w:asciiTheme="minorHAnsi" w:hAnsiTheme="minorHAnsi"/>
          <w:b/>
          <w:sz w:val="24"/>
          <w:szCs w:val="24"/>
        </w:rPr>
      </w:pPr>
    </w:p>
    <w:p w:rsidR="005D7783" w:rsidRPr="00D366A8" w:rsidRDefault="005D7783" w:rsidP="005D7783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D366A8">
        <w:rPr>
          <w:rFonts w:asciiTheme="minorHAnsi" w:hAnsiTheme="minorHAnsi"/>
          <w:sz w:val="24"/>
        </w:rPr>
        <w:t>Naw</w:t>
      </w:r>
      <w:r w:rsidR="00E31714" w:rsidRPr="00D366A8">
        <w:rPr>
          <w:rFonts w:asciiTheme="minorHAnsi" w:hAnsiTheme="minorHAnsi"/>
          <w:sz w:val="24"/>
        </w:rPr>
        <w:t>iązu</w:t>
      </w:r>
      <w:r w:rsidR="00666CC6" w:rsidRPr="00D366A8">
        <w:rPr>
          <w:rFonts w:asciiTheme="minorHAnsi" w:hAnsiTheme="minorHAnsi"/>
          <w:sz w:val="24"/>
        </w:rPr>
        <w:t>jąc do ogłoszonego w d</w:t>
      </w:r>
      <w:r w:rsidR="00505440" w:rsidRPr="00D366A8">
        <w:rPr>
          <w:rFonts w:asciiTheme="minorHAnsi" w:hAnsiTheme="minorHAnsi"/>
          <w:sz w:val="24"/>
        </w:rPr>
        <w:t xml:space="preserve">niu </w:t>
      </w:r>
      <w:r w:rsidR="00A678C4" w:rsidRPr="00D366A8">
        <w:rPr>
          <w:rFonts w:asciiTheme="minorHAnsi" w:hAnsiTheme="minorHAnsi"/>
          <w:sz w:val="24"/>
        </w:rPr>
        <w:t>0</w:t>
      </w:r>
      <w:r w:rsidR="00C548AF">
        <w:rPr>
          <w:rFonts w:asciiTheme="minorHAnsi" w:hAnsiTheme="minorHAnsi"/>
          <w:sz w:val="24"/>
        </w:rPr>
        <w:t>7</w:t>
      </w:r>
      <w:r w:rsidR="00380751" w:rsidRPr="00D366A8">
        <w:rPr>
          <w:rFonts w:asciiTheme="minorHAnsi" w:hAnsiTheme="minorHAnsi"/>
          <w:sz w:val="24"/>
        </w:rPr>
        <w:t xml:space="preserve"> </w:t>
      </w:r>
      <w:r w:rsidR="00A678C4" w:rsidRPr="00D366A8">
        <w:rPr>
          <w:rFonts w:asciiTheme="minorHAnsi" w:hAnsiTheme="minorHAnsi"/>
          <w:sz w:val="24"/>
        </w:rPr>
        <w:t>lipca</w:t>
      </w:r>
      <w:r w:rsidR="005C1667" w:rsidRPr="00D366A8">
        <w:rPr>
          <w:rFonts w:asciiTheme="minorHAnsi" w:hAnsiTheme="minorHAnsi"/>
          <w:sz w:val="24"/>
        </w:rPr>
        <w:t xml:space="preserve"> 201</w:t>
      </w:r>
      <w:r w:rsidR="002F3216" w:rsidRPr="00D366A8">
        <w:rPr>
          <w:rFonts w:asciiTheme="minorHAnsi" w:hAnsiTheme="minorHAnsi"/>
          <w:sz w:val="24"/>
        </w:rPr>
        <w:t>6</w:t>
      </w:r>
      <w:r w:rsidR="00AE240B" w:rsidRPr="00D366A8">
        <w:rPr>
          <w:rFonts w:asciiTheme="minorHAnsi" w:hAnsiTheme="minorHAnsi"/>
          <w:sz w:val="24"/>
        </w:rPr>
        <w:t xml:space="preserve"> r.</w:t>
      </w:r>
      <w:r w:rsidRPr="00D366A8">
        <w:rPr>
          <w:rFonts w:asciiTheme="minorHAnsi" w:hAnsiTheme="minorHAnsi"/>
          <w:sz w:val="24"/>
        </w:rPr>
        <w:t xml:space="preserve"> w Biulety</w:t>
      </w:r>
      <w:r w:rsidR="005A3E08" w:rsidRPr="00D366A8">
        <w:rPr>
          <w:rFonts w:asciiTheme="minorHAnsi" w:hAnsiTheme="minorHAnsi"/>
          <w:sz w:val="24"/>
        </w:rPr>
        <w:t>nie Za</w:t>
      </w:r>
      <w:r w:rsidR="003E4D18" w:rsidRPr="00D366A8">
        <w:rPr>
          <w:rFonts w:asciiTheme="minorHAnsi" w:hAnsiTheme="minorHAnsi"/>
          <w:sz w:val="24"/>
        </w:rPr>
        <w:t xml:space="preserve">mówień Publicznych pod nr </w:t>
      </w:r>
      <w:r w:rsidR="00C548AF" w:rsidRPr="00C548AF">
        <w:rPr>
          <w:rFonts w:asciiTheme="minorHAnsi" w:hAnsiTheme="minorHAnsi"/>
          <w:sz w:val="24"/>
        </w:rPr>
        <w:t>125565</w:t>
      </w:r>
      <w:r w:rsidR="005C1667" w:rsidRPr="00C548AF">
        <w:rPr>
          <w:rFonts w:asciiTheme="minorHAnsi" w:hAnsiTheme="minorHAnsi"/>
          <w:sz w:val="24"/>
        </w:rPr>
        <w:t xml:space="preserve"> - 201</w:t>
      </w:r>
      <w:r w:rsidR="002F3216" w:rsidRPr="00C548AF">
        <w:rPr>
          <w:rFonts w:asciiTheme="minorHAnsi" w:hAnsiTheme="minorHAnsi"/>
          <w:sz w:val="24"/>
        </w:rPr>
        <w:t>6</w:t>
      </w:r>
      <w:r w:rsidRPr="00C548AF">
        <w:rPr>
          <w:rFonts w:asciiTheme="minorHAnsi" w:hAnsiTheme="minorHAnsi"/>
          <w:sz w:val="24"/>
        </w:rPr>
        <w:t xml:space="preserve"> przetargu</w:t>
      </w:r>
      <w:r w:rsidRPr="00D366A8">
        <w:rPr>
          <w:rFonts w:asciiTheme="minorHAnsi" w:hAnsiTheme="minorHAnsi"/>
          <w:sz w:val="24"/>
        </w:rPr>
        <w:t xml:space="preserve"> nieograniczonego, ogłoszonego także na tablicy ogłoszeń w siedzibie Zamawiającego i na stronie internetowej </w:t>
      </w:r>
      <w:r w:rsidR="00D94F5A" w:rsidRPr="00D366A8">
        <w:rPr>
          <w:rFonts w:asciiTheme="minorHAnsi" w:hAnsiTheme="minorHAnsi"/>
          <w:color w:val="0000FF"/>
          <w:sz w:val="24"/>
        </w:rPr>
        <w:t>www.szpital-msw.bydgoszcz.pl</w:t>
      </w:r>
      <w:r w:rsidR="00D94F5A" w:rsidRPr="00D366A8">
        <w:rPr>
          <w:rFonts w:asciiTheme="minorHAnsi" w:hAnsiTheme="minorHAnsi"/>
          <w:sz w:val="24"/>
        </w:rPr>
        <w:t xml:space="preserve"> </w:t>
      </w:r>
      <w:r w:rsidRPr="00D366A8">
        <w:rPr>
          <w:rFonts w:asciiTheme="minorHAnsi" w:hAnsiTheme="minorHAnsi"/>
          <w:sz w:val="24"/>
        </w:rPr>
        <w:t xml:space="preserve">na </w:t>
      </w:r>
      <w:r w:rsidRPr="00D366A8">
        <w:rPr>
          <w:rFonts w:asciiTheme="minorHAnsi" w:hAnsiTheme="minorHAnsi"/>
          <w:b/>
          <w:bCs/>
          <w:iCs/>
          <w:sz w:val="24"/>
        </w:rPr>
        <w:t>„</w:t>
      </w:r>
      <w:r w:rsidR="00C041D1" w:rsidRPr="00D366A8">
        <w:rPr>
          <w:rFonts w:asciiTheme="minorHAnsi" w:hAnsiTheme="minorHAnsi"/>
          <w:b/>
          <w:sz w:val="24"/>
        </w:rPr>
        <w:t xml:space="preserve">Zakup i dostawę </w:t>
      </w:r>
      <w:r w:rsidR="00A678C4" w:rsidRPr="00D366A8">
        <w:rPr>
          <w:rFonts w:asciiTheme="minorHAnsi" w:hAnsiTheme="minorHAnsi"/>
          <w:b/>
          <w:sz w:val="24"/>
        </w:rPr>
        <w:t xml:space="preserve">wyposażenia gabinetu okulistycznego w tym: tonometru bezkontaktowego, tonometru impresyjnego </w:t>
      </w:r>
      <w:proofErr w:type="spellStart"/>
      <w:r w:rsidR="00A678C4" w:rsidRPr="00D366A8">
        <w:rPr>
          <w:rFonts w:asciiTheme="minorHAnsi" w:hAnsiTheme="minorHAnsi"/>
          <w:b/>
          <w:sz w:val="24"/>
        </w:rPr>
        <w:t>Schioetza</w:t>
      </w:r>
      <w:proofErr w:type="spellEnd"/>
      <w:r w:rsidR="00A678C4" w:rsidRPr="00D366A8">
        <w:rPr>
          <w:rFonts w:asciiTheme="minorHAnsi" w:hAnsiTheme="minorHAnsi"/>
          <w:b/>
          <w:sz w:val="24"/>
        </w:rPr>
        <w:t xml:space="preserve">, lampy szczelinowej, stolika okulistycznego, </w:t>
      </w:r>
      <w:proofErr w:type="spellStart"/>
      <w:r w:rsidR="00A678C4" w:rsidRPr="00D366A8">
        <w:rPr>
          <w:rFonts w:asciiTheme="minorHAnsi" w:hAnsiTheme="minorHAnsi"/>
          <w:b/>
          <w:sz w:val="24"/>
        </w:rPr>
        <w:t>dioptriomierza</w:t>
      </w:r>
      <w:proofErr w:type="spellEnd"/>
      <w:r w:rsidR="00A678C4" w:rsidRPr="00D366A8">
        <w:rPr>
          <w:rFonts w:asciiTheme="minorHAnsi" w:hAnsiTheme="minorHAnsi"/>
          <w:b/>
          <w:sz w:val="24"/>
        </w:rPr>
        <w:t xml:space="preserve"> automatycznego, </w:t>
      </w:r>
      <w:proofErr w:type="spellStart"/>
      <w:r w:rsidR="00A678C4" w:rsidRPr="00D366A8">
        <w:rPr>
          <w:rFonts w:asciiTheme="minorHAnsi" w:hAnsiTheme="minorHAnsi"/>
          <w:b/>
          <w:sz w:val="24"/>
        </w:rPr>
        <w:t>Panela</w:t>
      </w:r>
      <w:proofErr w:type="spellEnd"/>
      <w:r w:rsidR="00A678C4" w:rsidRPr="00D366A8">
        <w:rPr>
          <w:rFonts w:asciiTheme="minorHAnsi" w:hAnsiTheme="minorHAnsi"/>
          <w:b/>
          <w:sz w:val="24"/>
        </w:rPr>
        <w:t xml:space="preserve"> LCD, Testu Muchy, Testu </w:t>
      </w:r>
      <w:proofErr w:type="spellStart"/>
      <w:r w:rsidR="00A678C4" w:rsidRPr="00D366A8">
        <w:rPr>
          <w:rFonts w:asciiTheme="minorHAnsi" w:hAnsiTheme="minorHAnsi"/>
          <w:b/>
          <w:sz w:val="24"/>
        </w:rPr>
        <w:t>Ishihary</w:t>
      </w:r>
      <w:proofErr w:type="spellEnd"/>
      <w:r w:rsidR="00A678C4" w:rsidRPr="00D366A8">
        <w:rPr>
          <w:rFonts w:asciiTheme="minorHAnsi" w:hAnsiTheme="minorHAnsi"/>
          <w:b/>
          <w:sz w:val="24"/>
        </w:rPr>
        <w:t xml:space="preserve">, </w:t>
      </w:r>
      <w:proofErr w:type="spellStart"/>
      <w:r w:rsidR="00A678C4" w:rsidRPr="00D366A8">
        <w:rPr>
          <w:rFonts w:asciiTheme="minorHAnsi" w:hAnsiTheme="minorHAnsi"/>
          <w:b/>
          <w:sz w:val="24"/>
        </w:rPr>
        <w:t>autorefraktometru</w:t>
      </w:r>
      <w:proofErr w:type="spellEnd"/>
      <w:r w:rsidR="00A678C4" w:rsidRPr="00D366A8">
        <w:rPr>
          <w:rFonts w:asciiTheme="minorHAnsi" w:hAnsiTheme="minorHAnsi"/>
          <w:b/>
          <w:sz w:val="24"/>
        </w:rPr>
        <w:t xml:space="preserve"> z keratometrem, perymetru komputerowego, kasety szkieł próbnych, oprawki probierczej</w:t>
      </w:r>
      <w:r w:rsidRPr="00D366A8">
        <w:rPr>
          <w:rFonts w:asciiTheme="minorHAnsi" w:hAnsiTheme="minorHAnsi"/>
          <w:b/>
          <w:bCs/>
          <w:iCs/>
          <w:sz w:val="24"/>
        </w:rPr>
        <w:t>”</w:t>
      </w:r>
      <w:r w:rsidRPr="00D366A8">
        <w:rPr>
          <w:rFonts w:asciiTheme="minorHAnsi" w:hAnsiTheme="minorHAnsi"/>
          <w:bCs/>
          <w:iCs/>
          <w:sz w:val="24"/>
        </w:rPr>
        <w:t xml:space="preserve"> </w:t>
      </w:r>
      <w:r w:rsidRPr="00D366A8">
        <w:rPr>
          <w:rFonts w:asciiTheme="minorHAnsi" w:hAnsiTheme="minorHAnsi"/>
          <w:sz w:val="24"/>
        </w:rPr>
        <w:t xml:space="preserve">– nr postępowania </w:t>
      </w:r>
      <w:r w:rsidR="00A678C4" w:rsidRPr="00D366A8">
        <w:rPr>
          <w:rFonts w:asciiTheme="minorHAnsi" w:hAnsiTheme="minorHAnsi"/>
          <w:sz w:val="24"/>
        </w:rPr>
        <w:t>1</w:t>
      </w:r>
      <w:r w:rsidR="004B6CE5" w:rsidRPr="00D366A8">
        <w:rPr>
          <w:rFonts w:asciiTheme="minorHAnsi" w:hAnsiTheme="minorHAnsi"/>
          <w:sz w:val="24"/>
        </w:rPr>
        <w:t>1</w:t>
      </w:r>
      <w:r w:rsidRPr="00D366A8">
        <w:rPr>
          <w:rFonts w:asciiTheme="minorHAnsi" w:hAnsiTheme="minorHAnsi"/>
          <w:sz w:val="24"/>
        </w:rPr>
        <w:t>/20</w:t>
      </w:r>
      <w:r w:rsidR="00D6513C" w:rsidRPr="00D366A8">
        <w:rPr>
          <w:rFonts w:asciiTheme="minorHAnsi" w:hAnsiTheme="minorHAnsi"/>
          <w:sz w:val="24"/>
        </w:rPr>
        <w:t>1</w:t>
      </w:r>
      <w:r w:rsidR="004B6CE5" w:rsidRPr="00D366A8">
        <w:rPr>
          <w:rFonts w:asciiTheme="minorHAnsi" w:hAnsiTheme="minorHAnsi"/>
          <w:sz w:val="24"/>
        </w:rPr>
        <w:t>6</w:t>
      </w:r>
      <w:r w:rsidRPr="00D366A8">
        <w:rPr>
          <w:rFonts w:asciiTheme="minorHAnsi" w:hAnsiTheme="minorHAnsi"/>
          <w:sz w:val="24"/>
        </w:rPr>
        <w:t>,</w:t>
      </w:r>
    </w:p>
    <w:p w:rsidR="00BF3463" w:rsidRPr="00D366A8" w:rsidRDefault="00BF3463" w:rsidP="00BF3463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BF3463" w:rsidRPr="00D366A8" w:rsidRDefault="00BF3463" w:rsidP="00BF3463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D366A8">
        <w:rPr>
          <w:rFonts w:asciiTheme="minorHAnsi" w:hAnsiTheme="minorHAnsi"/>
          <w:sz w:val="24"/>
        </w:rPr>
        <w:t xml:space="preserve"> niżej podpisani działając w imieniu i na rzecz:</w:t>
      </w:r>
    </w:p>
    <w:p w:rsidR="00BF3463" w:rsidRPr="00D366A8" w:rsidRDefault="00BF3463" w:rsidP="00BF3463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D366A8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366A8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366A8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D366A8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366A8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366A8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D366A8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366A8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366A8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D366A8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:rsidR="00CC6F98" w:rsidRPr="00D366A8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CC6F98" w:rsidRPr="00D366A8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CC6F98" w:rsidRPr="00D366A8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:rsidR="00CC6F98" w:rsidRPr="00D366A8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CC6F98" w:rsidRPr="00D366A8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</w:tc>
      </w:tr>
      <w:tr w:rsidR="00CC6F98" w:rsidRPr="00D366A8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:rsidR="00CC6F98" w:rsidRPr="00D366A8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CC6F98" w:rsidRPr="00D366A8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F3463" w:rsidRPr="00D366A8" w:rsidRDefault="00BF3463" w:rsidP="00BF3463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5C1667" w:rsidRPr="00D366A8" w:rsidRDefault="005C1667" w:rsidP="005C1667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Oferujemy wykonanie przedmiotu zamówienia zgodnie z opisem i warunkami określonymi w specyfikacji istotnych warunków zamówienia:</w:t>
      </w:r>
    </w:p>
    <w:p w:rsidR="005C1667" w:rsidRPr="00D366A8" w:rsidRDefault="005C1667" w:rsidP="005C1667">
      <w:pPr>
        <w:pStyle w:val="Akapitzlist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4B6CE5" w:rsidRPr="00D366A8" w:rsidTr="004B6CE5">
        <w:tc>
          <w:tcPr>
            <w:tcW w:w="8925" w:type="dxa"/>
          </w:tcPr>
          <w:p w:rsidR="004B6CE5" w:rsidRPr="00D366A8" w:rsidRDefault="004B6CE5" w:rsidP="00B10536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B6CE5" w:rsidRPr="00D366A8" w:rsidRDefault="004B6CE5" w:rsidP="00B10536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Pakiet nr 1</w:t>
            </w:r>
          </w:p>
          <w:p w:rsidR="004B6CE5" w:rsidRPr="00D366A8" w:rsidRDefault="004B6CE5" w:rsidP="008D4AAE">
            <w:pPr>
              <w:pStyle w:val="Akapitzlist"/>
              <w:numPr>
                <w:ilvl w:val="0"/>
                <w:numId w:val="5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Za ryczałtową cenę brutto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 xml:space="preserve"> wykazaną w formularzach cenowych, stanowiących załączniki do niniejszej oferty;</w:t>
            </w:r>
          </w:p>
          <w:p w:rsidR="004B6CE5" w:rsidRPr="00D366A8" w:rsidRDefault="004B6CE5" w:rsidP="008D4AAE">
            <w:pPr>
              <w:pStyle w:val="Akapitzlist"/>
              <w:numPr>
                <w:ilvl w:val="0"/>
                <w:numId w:val="5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</w:rPr>
              <w:t xml:space="preserve">Termin gwarancji na </w:t>
            </w:r>
            <w:r w:rsidR="00882AA3" w:rsidRPr="00D366A8">
              <w:rPr>
                <w:rFonts w:asciiTheme="minorHAnsi" w:hAnsiTheme="minorHAnsi"/>
                <w:b/>
                <w:sz w:val="24"/>
                <w:szCs w:val="24"/>
              </w:rPr>
              <w:t>tonomet</w:t>
            </w:r>
            <w:r w:rsidR="00A678C4" w:rsidRPr="00D366A8">
              <w:rPr>
                <w:rFonts w:asciiTheme="minorHAnsi" w:hAnsiTheme="minorHAnsi"/>
                <w:b/>
                <w:sz w:val="24"/>
                <w:szCs w:val="24"/>
              </w:rPr>
              <w:t>r bezkontaktowy oraz tonom</w:t>
            </w:r>
            <w:r w:rsidR="00882AA3" w:rsidRPr="00D366A8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A678C4"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tr impresyjny </w:t>
            </w:r>
            <w:proofErr w:type="spellStart"/>
            <w:r w:rsidR="00A678C4" w:rsidRPr="00D366A8">
              <w:rPr>
                <w:rFonts w:asciiTheme="minorHAnsi" w:hAnsiTheme="minorHAnsi"/>
                <w:b/>
                <w:sz w:val="24"/>
                <w:szCs w:val="24"/>
              </w:rPr>
              <w:t>Schietza</w:t>
            </w:r>
            <w:proofErr w:type="spellEnd"/>
            <w:r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 ……………….. 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>licząc od daty podpisania protokołów zdawczo – odbiorczych na zasadach określonych w głównych postanowieniach umowy oraz karcie gwarancyjnej stanowiącej załącznik nr 8 do SIWZ:</w:t>
            </w:r>
          </w:p>
          <w:p w:rsidR="004B6CE5" w:rsidRPr="00D366A8" w:rsidRDefault="004B6CE5" w:rsidP="00B1053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78C4" w:rsidRPr="00D366A8" w:rsidRDefault="004B6CE5" w:rsidP="00A678C4">
            <w:pPr>
              <w:ind w:left="70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A678C4" w:rsidRPr="00D366A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Dopuszczalny okres zaoferowanej gwarancji nie może być krótszy niż 36 </w:t>
            </w:r>
            <w:r w:rsidR="00A678C4" w:rsidRPr="00D366A8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miesięcy i nie dłuższy niż 60 miesięcy.)</w:t>
            </w:r>
          </w:p>
          <w:p w:rsidR="004B6CE5" w:rsidRPr="00D366A8" w:rsidRDefault="004B6CE5" w:rsidP="00906CC7">
            <w:pPr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C1667" w:rsidRPr="00D366A8" w:rsidRDefault="005C1667" w:rsidP="005C1667">
      <w:pPr>
        <w:pStyle w:val="Akapitzlist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5C1667" w:rsidRPr="00D366A8" w:rsidTr="005C1667">
        <w:tc>
          <w:tcPr>
            <w:tcW w:w="9209" w:type="dxa"/>
          </w:tcPr>
          <w:p w:rsidR="005C1667" w:rsidRPr="00D366A8" w:rsidRDefault="005C1667" w:rsidP="005C1667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5C1667" w:rsidRPr="00D366A8" w:rsidRDefault="005C1667" w:rsidP="005C1667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Pakiet nr 2</w:t>
            </w:r>
          </w:p>
          <w:p w:rsidR="005C1667" w:rsidRPr="00D366A8" w:rsidRDefault="005C1667" w:rsidP="008D4AAE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Za ryczałtową cenę brutto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 xml:space="preserve"> wykazaną w formularzach cenowych, stanowiących załączniki do niniejszej oferty;</w:t>
            </w:r>
          </w:p>
          <w:p w:rsidR="005C1667" w:rsidRPr="00D366A8" w:rsidRDefault="005C1667" w:rsidP="008D4AAE">
            <w:pPr>
              <w:pStyle w:val="Akapitzlist"/>
              <w:numPr>
                <w:ilvl w:val="0"/>
                <w:numId w:val="51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</w:rPr>
              <w:t xml:space="preserve">Termin gwarancji na </w:t>
            </w:r>
            <w:r w:rsidR="00A678C4" w:rsidRPr="00D366A8">
              <w:rPr>
                <w:rFonts w:asciiTheme="minorHAnsi" w:hAnsiTheme="minorHAnsi"/>
                <w:b/>
                <w:sz w:val="24"/>
              </w:rPr>
              <w:t>lampę szczelinową oraz stolik okulistyczny elektromechaniczny na dwa urządzenia</w:t>
            </w: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 ……………….. 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>licząc od daty podpisania protokołów zdawczo – odbiorczych na zasadach określonych w głównych postanowieniach umowy oraz karcie gwarancyjnej stanowiącej załącznik nr 8 do SIWZ:</w:t>
            </w:r>
          </w:p>
          <w:p w:rsidR="005C1667" w:rsidRPr="00D366A8" w:rsidRDefault="005C1667" w:rsidP="005C166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78C4" w:rsidRPr="00D366A8" w:rsidRDefault="005C1667" w:rsidP="00A678C4">
            <w:pPr>
              <w:ind w:left="70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A678C4" w:rsidRPr="00D366A8">
              <w:rPr>
                <w:rFonts w:asciiTheme="minorHAnsi" w:hAnsiTheme="minorHAnsi"/>
                <w:b/>
                <w:bCs/>
                <w:sz w:val="24"/>
                <w:szCs w:val="24"/>
              </w:rPr>
              <w:t>Dopuszczalny okres zaoferowanej gwarancji nie może być krótszy niż 36 miesięcy i nie dłuższy niż 60 miesięcy.)</w:t>
            </w:r>
          </w:p>
          <w:p w:rsidR="005C1667" w:rsidRPr="00D366A8" w:rsidRDefault="005C1667" w:rsidP="005C1667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C1667" w:rsidRPr="00D366A8" w:rsidRDefault="005C1667" w:rsidP="005C1667">
      <w:pPr>
        <w:pStyle w:val="Akapitzlist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906CC7" w:rsidRPr="00D366A8" w:rsidTr="00906CC7">
        <w:tc>
          <w:tcPr>
            <w:tcW w:w="9209" w:type="dxa"/>
          </w:tcPr>
          <w:p w:rsidR="00906CC7" w:rsidRPr="00D366A8" w:rsidRDefault="00906CC7" w:rsidP="00906CC7">
            <w:pPr>
              <w:pStyle w:val="Akapitzlist"/>
              <w:ind w:left="774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906CC7" w:rsidRPr="00D366A8" w:rsidRDefault="00906CC7" w:rsidP="00906CC7">
            <w:pPr>
              <w:pStyle w:val="Akapitzlist"/>
              <w:ind w:left="774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Pakiet nr 3</w:t>
            </w:r>
          </w:p>
          <w:p w:rsidR="00906CC7" w:rsidRPr="00D366A8" w:rsidRDefault="00906CC7" w:rsidP="005C1667">
            <w:pPr>
              <w:pStyle w:val="Akapitzlist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A678C4" w:rsidRPr="00D366A8" w:rsidRDefault="00A678C4" w:rsidP="00A678C4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Za ryczałtową cenę brutto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 xml:space="preserve"> wykazaną w formularzach cenowych, stanowiących załączniki do niniejszej oferty;</w:t>
            </w:r>
          </w:p>
          <w:p w:rsidR="00A678C4" w:rsidRPr="00D366A8" w:rsidRDefault="00A678C4" w:rsidP="00A678C4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</w:rPr>
              <w:t xml:space="preserve">Termin gwarancji na </w:t>
            </w:r>
            <w:proofErr w:type="spellStart"/>
            <w:r w:rsidRPr="00D366A8">
              <w:rPr>
                <w:rFonts w:asciiTheme="minorHAnsi" w:hAnsiTheme="minorHAnsi"/>
                <w:b/>
                <w:sz w:val="24"/>
              </w:rPr>
              <w:t>dioptromierz</w:t>
            </w:r>
            <w:proofErr w:type="spellEnd"/>
            <w:r w:rsidRPr="00D366A8">
              <w:rPr>
                <w:rFonts w:asciiTheme="minorHAnsi" w:hAnsiTheme="minorHAnsi"/>
                <w:b/>
                <w:sz w:val="24"/>
              </w:rPr>
              <w:t xml:space="preserve"> automatyczny</w:t>
            </w: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 ……………….. 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>licząc od daty podpisania protokołów zdawczo – odbiorczych na zasadach określonych w głównych postanowieniach umowy oraz karcie gwarancyjnej stanowiącej załącznik nr 8 do SIWZ:</w:t>
            </w:r>
          </w:p>
          <w:p w:rsidR="00A678C4" w:rsidRPr="00D366A8" w:rsidRDefault="00A678C4" w:rsidP="00A678C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78C4" w:rsidRPr="00D366A8" w:rsidRDefault="00D366A8" w:rsidP="00A678C4">
            <w:pPr>
              <w:ind w:left="70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A678C4" w:rsidRPr="00D366A8">
              <w:rPr>
                <w:rFonts w:asciiTheme="minorHAnsi" w:hAnsiTheme="minorHAnsi"/>
                <w:b/>
                <w:bCs/>
                <w:sz w:val="24"/>
                <w:szCs w:val="24"/>
              </w:rPr>
              <w:t>Dopuszczalny okres zaoferowanej gwarancji nie może być krótszy niż 36 miesięcy i nie dłuższy niż 60 miesięcy.)</w:t>
            </w:r>
          </w:p>
          <w:p w:rsidR="00906CC7" w:rsidRPr="00D366A8" w:rsidRDefault="00906CC7" w:rsidP="005C1667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06CC7" w:rsidRPr="00D366A8" w:rsidRDefault="00906CC7" w:rsidP="005C1667">
      <w:pPr>
        <w:pStyle w:val="Akapitzlist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67"/>
      </w:tblGrid>
      <w:tr w:rsidR="00906CC7" w:rsidRPr="00D366A8" w:rsidTr="00906CC7">
        <w:tc>
          <w:tcPr>
            <w:tcW w:w="8893" w:type="dxa"/>
          </w:tcPr>
          <w:p w:rsidR="00906CC7" w:rsidRPr="00D366A8" w:rsidRDefault="00906CC7" w:rsidP="00906CC7">
            <w:pPr>
              <w:pStyle w:val="Akapitzlist"/>
              <w:spacing w:line="36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906CC7" w:rsidRPr="00D366A8" w:rsidRDefault="00906CC7" w:rsidP="00906CC7">
            <w:pPr>
              <w:pStyle w:val="Akapitzlist"/>
              <w:spacing w:line="36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Pakiet nr 4</w:t>
            </w:r>
          </w:p>
          <w:p w:rsidR="00906CC7" w:rsidRPr="00D366A8" w:rsidRDefault="00906CC7" w:rsidP="008D4AAE">
            <w:pPr>
              <w:pStyle w:val="Akapitzlist"/>
              <w:numPr>
                <w:ilvl w:val="0"/>
                <w:numId w:val="52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Za ryczałtową cenę brutto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 xml:space="preserve"> wykazaną w formularzach cenowych, stanowiących załączniki do niniejszej oferty;</w:t>
            </w:r>
          </w:p>
          <w:p w:rsidR="00906CC7" w:rsidRPr="00D366A8" w:rsidRDefault="00906CC7" w:rsidP="008D4AAE">
            <w:pPr>
              <w:pStyle w:val="Akapitzlist"/>
              <w:numPr>
                <w:ilvl w:val="0"/>
                <w:numId w:val="52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</w:rPr>
              <w:t xml:space="preserve">Termin </w:t>
            </w: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gwarancji na </w:t>
            </w:r>
            <w:r w:rsidR="00AD1B25"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panel LCD, test Muchy, test </w:t>
            </w:r>
            <w:proofErr w:type="spellStart"/>
            <w:r w:rsidR="00AD1B25" w:rsidRPr="00D366A8">
              <w:rPr>
                <w:rFonts w:asciiTheme="minorHAnsi" w:hAnsiTheme="minorHAnsi"/>
                <w:b/>
                <w:sz w:val="24"/>
                <w:szCs w:val="24"/>
              </w:rPr>
              <w:t>Ishihary</w:t>
            </w:r>
            <w:proofErr w:type="spellEnd"/>
            <w:r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 ……………….. 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 xml:space="preserve">licząc od daty podpisania protokołów zdawczo – odbiorczych na zasadach </w:t>
            </w:r>
            <w:r w:rsidRPr="00D366A8">
              <w:rPr>
                <w:rFonts w:asciiTheme="minorHAnsi" w:hAnsiTheme="minorHAnsi"/>
                <w:sz w:val="24"/>
                <w:szCs w:val="24"/>
              </w:rPr>
              <w:lastRenderedPageBreak/>
              <w:t>określonych w głównych postanowieniach umowy oraz karcie gwarancyjnej stanowiącej załącznik nr 8 do SIWZ:</w:t>
            </w:r>
          </w:p>
          <w:p w:rsidR="00906CC7" w:rsidRPr="00D366A8" w:rsidRDefault="00906CC7" w:rsidP="00906CC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678C4" w:rsidRPr="00D366A8" w:rsidRDefault="00A678C4" w:rsidP="00A678C4">
            <w:pPr>
              <w:ind w:left="70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D366A8">
              <w:rPr>
                <w:rFonts w:asciiTheme="minorHAnsi" w:hAnsiTheme="minorHAnsi"/>
                <w:b/>
                <w:bCs/>
                <w:sz w:val="24"/>
                <w:szCs w:val="24"/>
              </w:rPr>
              <w:t>Dopuszczalny okres zaoferowanej gwarancji nie może być krótszy niż 36 miesięcy i nie dłuższy niż 60 miesięcy.)</w:t>
            </w:r>
          </w:p>
          <w:p w:rsidR="00906CC7" w:rsidRPr="00D366A8" w:rsidRDefault="00906CC7" w:rsidP="00906CC7">
            <w:pPr>
              <w:pStyle w:val="Akapitzlist"/>
              <w:spacing w:line="36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AD1B25" w:rsidRPr="00D366A8" w:rsidRDefault="00AD1B25" w:rsidP="00AD1B25">
      <w:pPr>
        <w:pStyle w:val="Akapitzlist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67"/>
      </w:tblGrid>
      <w:tr w:rsidR="00AD1B25" w:rsidRPr="00D366A8" w:rsidTr="00B315D5">
        <w:tc>
          <w:tcPr>
            <w:tcW w:w="8893" w:type="dxa"/>
          </w:tcPr>
          <w:p w:rsidR="00AD1B25" w:rsidRPr="00D366A8" w:rsidRDefault="00AD1B25" w:rsidP="00B315D5">
            <w:pPr>
              <w:pStyle w:val="Akapitzlist"/>
              <w:spacing w:line="36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AD1B25" w:rsidRPr="00D366A8" w:rsidRDefault="00AD1B25" w:rsidP="00B315D5">
            <w:pPr>
              <w:pStyle w:val="Akapitzlist"/>
              <w:spacing w:line="36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Pakiet nr 5</w:t>
            </w:r>
          </w:p>
          <w:p w:rsidR="00AD1B25" w:rsidRPr="00D366A8" w:rsidRDefault="00AD1B25" w:rsidP="00AD1B25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Za ryczałtową cenę brutto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 xml:space="preserve"> wykazaną w formularzach cenowych, stanowiących załączniki do niniejszej oferty;</w:t>
            </w:r>
          </w:p>
          <w:p w:rsidR="00AD1B25" w:rsidRPr="00D366A8" w:rsidRDefault="00AD1B25" w:rsidP="00AD1B25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</w:rPr>
              <w:t xml:space="preserve">Termin </w:t>
            </w: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gwarancji</w:t>
            </w:r>
            <w:r w:rsidR="00882AA3"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 na </w:t>
            </w:r>
            <w:proofErr w:type="spellStart"/>
            <w:r w:rsidR="00882AA3" w:rsidRPr="00D366A8">
              <w:rPr>
                <w:rFonts w:asciiTheme="minorHAnsi" w:hAnsiTheme="minorHAnsi"/>
                <w:b/>
                <w:sz w:val="24"/>
                <w:szCs w:val="24"/>
              </w:rPr>
              <w:t>autorefraktometr</w:t>
            </w:r>
            <w:proofErr w:type="spellEnd"/>
            <w:r w:rsidR="00882AA3"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 z keratometrem</w:t>
            </w: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 ……………….. 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>licząc od daty podpisania protokołów zdawczo – odbiorczych na zasadach określonych w głównych postanowieniach umowy oraz karcie gwarancyjnej stanowiącej załącznik nr 8 do SIWZ:</w:t>
            </w:r>
          </w:p>
          <w:p w:rsidR="00AD1B25" w:rsidRPr="00D366A8" w:rsidRDefault="00AD1B25" w:rsidP="00B315D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1B25" w:rsidRPr="00D366A8" w:rsidRDefault="00AD1B25" w:rsidP="00B315D5">
            <w:pPr>
              <w:ind w:left="70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D366A8">
              <w:rPr>
                <w:rFonts w:asciiTheme="minorHAnsi" w:hAnsiTheme="minorHAnsi"/>
                <w:b/>
                <w:bCs/>
                <w:sz w:val="24"/>
                <w:szCs w:val="24"/>
              </w:rPr>
              <w:t>Dopuszczalny okres zaoferowanej gwarancji nie może być krótszy niż 36 miesięcy i nie dłuższy niż 60 miesięcy.)</w:t>
            </w:r>
          </w:p>
          <w:p w:rsidR="00AD1B25" w:rsidRPr="00D366A8" w:rsidRDefault="00AD1B25" w:rsidP="00B315D5">
            <w:pPr>
              <w:pStyle w:val="Akapitzlist"/>
              <w:spacing w:line="36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AD1B25" w:rsidRPr="00D366A8" w:rsidRDefault="00AD1B25" w:rsidP="00AD1B25">
      <w:pPr>
        <w:pStyle w:val="Akapitzlist"/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67"/>
      </w:tblGrid>
      <w:tr w:rsidR="00AD1B25" w:rsidRPr="00D366A8" w:rsidTr="00882AA3">
        <w:tc>
          <w:tcPr>
            <w:tcW w:w="8667" w:type="dxa"/>
          </w:tcPr>
          <w:p w:rsidR="00AD1B25" w:rsidRPr="00D366A8" w:rsidRDefault="00AD1B25" w:rsidP="00B315D5">
            <w:pPr>
              <w:pStyle w:val="Akapitzlist"/>
              <w:spacing w:line="36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AD1B25" w:rsidRPr="00D366A8" w:rsidRDefault="00AD1B25" w:rsidP="00B315D5">
            <w:pPr>
              <w:pStyle w:val="Akapitzlist"/>
              <w:spacing w:line="36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Pakiet nr 6</w:t>
            </w:r>
          </w:p>
          <w:p w:rsidR="00AD1B25" w:rsidRPr="00D366A8" w:rsidRDefault="00AD1B25" w:rsidP="00AD1B25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Za ryczałtową cenę brutto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 xml:space="preserve"> wykazaną w formularzach cenowych, stanowiących załączniki do niniejszej oferty;</w:t>
            </w:r>
          </w:p>
          <w:p w:rsidR="00AD1B25" w:rsidRPr="00D366A8" w:rsidRDefault="00AD1B25" w:rsidP="00AD1B25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</w:rPr>
              <w:t xml:space="preserve">Termin </w:t>
            </w: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gwarancji na </w:t>
            </w:r>
            <w:r w:rsidR="00882AA3" w:rsidRPr="00D366A8">
              <w:rPr>
                <w:rFonts w:asciiTheme="minorHAnsi" w:hAnsiTheme="minorHAnsi"/>
                <w:b/>
                <w:sz w:val="24"/>
                <w:szCs w:val="24"/>
              </w:rPr>
              <w:t>perymetr komputerowy</w:t>
            </w: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 ……………….. 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>licząc od daty podpisania protokołów zdawczo – odbiorczych na zasadach określonych w głównych postanowieniach umowy oraz karcie gwarancyjnej stanowiącej załącznik nr 8 do SIWZ:</w:t>
            </w:r>
          </w:p>
          <w:p w:rsidR="00AD1B25" w:rsidRPr="00D366A8" w:rsidRDefault="00AD1B25" w:rsidP="00B315D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1B25" w:rsidRPr="00D366A8" w:rsidRDefault="00AD1B25" w:rsidP="00B315D5">
            <w:pPr>
              <w:ind w:left="70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D366A8">
              <w:rPr>
                <w:rFonts w:asciiTheme="minorHAnsi" w:hAnsiTheme="minorHAnsi"/>
                <w:b/>
                <w:bCs/>
                <w:sz w:val="24"/>
                <w:szCs w:val="24"/>
              </w:rPr>
              <w:t>Dopuszczalny okres zaoferowanej gwarancji nie może być krótszy niż 36 miesięcy i nie dłuższy niż 60 miesięcy.)</w:t>
            </w:r>
          </w:p>
          <w:p w:rsidR="00AD1B25" w:rsidRPr="00D366A8" w:rsidRDefault="00AD1B25" w:rsidP="00B315D5">
            <w:pPr>
              <w:pStyle w:val="Akapitzlist"/>
              <w:spacing w:line="36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AD1B25" w:rsidRPr="00D366A8" w:rsidRDefault="00AD1B25" w:rsidP="00AD1B25">
      <w:pPr>
        <w:pStyle w:val="Akapitzlist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67"/>
      </w:tblGrid>
      <w:tr w:rsidR="00AD1B25" w:rsidRPr="00D366A8" w:rsidTr="00B315D5">
        <w:tc>
          <w:tcPr>
            <w:tcW w:w="8893" w:type="dxa"/>
          </w:tcPr>
          <w:p w:rsidR="00AD1B25" w:rsidRPr="00D366A8" w:rsidRDefault="00AD1B25" w:rsidP="00B315D5">
            <w:pPr>
              <w:pStyle w:val="Akapitzlist"/>
              <w:spacing w:line="36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AD1B25" w:rsidRPr="00D366A8" w:rsidRDefault="00AD1B25" w:rsidP="00B315D5">
            <w:pPr>
              <w:pStyle w:val="Akapitzlist"/>
              <w:spacing w:line="36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Pakiet nr 7</w:t>
            </w:r>
          </w:p>
          <w:p w:rsidR="00AD1B25" w:rsidRPr="00D366A8" w:rsidRDefault="00AD1B25" w:rsidP="00AD1B25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Za ryczałtową cenę brutto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 xml:space="preserve"> wykazaną w formularzach cenowych, stanowiących załączniki do niniejszej oferty;</w:t>
            </w:r>
          </w:p>
          <w:p w:rsidR="00AD1B25" w:rsidRPr="00D366A8" w:rsidRDefault="00AD1B25" w:rsidP="00AD1B25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</w:rPr>
              <w:t xml:space="preserve">Termin </w:t>
            </w: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gwarancji na </w:t>
            </w:r>
            <w:r w:rsidR="00882AA3" w:rsidRPr="00D366A8">
              <w:rPr>
                <w:rFonts w:asciiTheme="minorHAnsi" w:hAnsiTheme="minorHAnsi"/>
                <w:b/>
                <w:sz w:val="24"/>
                <w:szCs w:val="24"/>
              </w:rPr>
              <w:t>kasetę szkieł próbnych oraz oprawki probiercze</w:t>
            </w: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 xml:space="preserve"> ……………….. </w:t>
            </w:r>
            <w:r w:rsidRPr="00D366A8">
              <w:rPr>
                <w:rFonts w:asciiTheme="minorHAnsi" w:hAnsiTheme="minorHAnsi"/>
                <w:sz w:val="24"/>
                <w:szCs w:val="24"/>
              </w:rPr>
              <w:t>licząc od daty podpisania protokołów zdawczo – odbiorczych na zasadach określonych w głównych postanowieniach umowy oraz karcie gwarancyjnej stanowiącej załącznik nr 8 do SIWZ:</w:t>
            </w:r>
          </w:p>
          <w:p w:rsidR="00AD1B25" w:rsidRPr="00D366A8" w:rsidRDefault="00AD1B25" w:rsidP="00B315D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1B25" w:rsidRPr="00D366A8" w:rsidRDefault="00AD1B25" w:rsidP="00B315D5">
            <w:pPr>
              <w:ind w:left="70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366A8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D366A8">
              <w:rPr>
                <w:rFonts w:asciiTheme="minorHAnsi" w:hAnsiTheme="minorHAnsi"/>
                <w:b/>
                <w:bCs/>
                <w:sz w:val="24"/>
                <w:szCs w:val="24"/>
              </w:rPr>
              <w:t>Dopuszczalny okres zaoferowanej gwarancji nie może być krótszy niż 36 miesięcy i nie dłuższy niż 60 miesięcy.)</w:t>
            </w:r>
          </w:p>
          <w:p w:rsidR="00AD1B25" w:rsidRPr="00D366A8" w:rsidRDefault="00AD1B25" w:rsidP="00B315D5">
            <w:pPr>
              <w:pStyle w:val="Akapitzlist"/>
              <w:spacing w:line="360" w:lineRule="auto"/>
              <w:ind w:left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AD1B25" w:rsidRDefault="00AD1B25" w:rsidP="00906CC7">
      <w:pPr>
        <w:pStyle w:val="Akapitzlist"/>
        <w:spacing w:line="360" w:lineRule="auto"/>
        <w:rPr>
          <w:b/>
          <w:sz w:val="24"/>
          <w:szCs w:val="24"/>
          <w:u w:val="single"/>
        </w:rPr>
      </w:pPr>
    </w:p>
    <w:p w:rsidR="00E31714" w:rsidRPr="00D366A8" w:rsidRDefault="00E31714" w:rsidP="00E31714">
      <w:pPr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2. Oświadczamy, że:</w:t>
      </w:r>
    </w:p>
    <w:p w:rsidR="00666CC6" w:rsidRPr="00D366A8" w:rsidRDefault="00666CC6" w:rsidP="00666CC6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2.1.zaoferowane towary zostały objęte obowiązującą stawką podatku VAT</w:t>
      </w:r>
    </w:p>
    <w:p w:rsidR="00666CC6" w:rsidRPr="00D366A8" w:rsidRDefault="00666CC6" w:rsidP="00666CC6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2.2.zaoferowany sprzęt nie wywiera wpływu na działanie innych urządzeń, szczególnie służących udzielaniu świadczeń zdrowotnych.</w:t>
      </w:r>
    </w:p>
    <w:p w:rsidR="00666CC6" w:rsidRPr="00D366A8" w:rsidRDefault="00666CC6" w:rsidP="00666CC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2.3.zapoznaliśmy się z warunkami przeprowadzanego postępowania i nie wnosimy do nich zastrzeżeń oraz posiadamy wszystkie niezbędne informacje do przygotowania oferty.</w:t>
      </w:r>
    </w:p>
    <w:p w:rsidR="00666CC6" w:rsidRPr="00D366A8" w:rsidRDefault="00666CC6" w:rsidP="00666CC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2.4.cena oferty zawiera wszystkie koszty niezbędne do wykonania zamówienia.</w:t>
      </w:r>
    </w:p>
    <w:p w:rsidR="00666CC6" w:rsidRPr="00D366A8" w:rsidRDefault="00666CC6" w:rsidP="00666CC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2.5.uważamy się za związanych niniejszą ofertą przez okres 30 dni od upływu terminu składania ofert.</w:t>
      </w:r>
    </w:p>
    <w:p w:rsidR="00666CC6" w:rsidRPr="00D366A8" w:rsidRDefault="00666CC6" w:rsidP="00666CC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2.6.akceptujemy główne postanowienia umowy i karty gwarancyjnej nie wnosząc uwag i zastrzeżeń, a w przypadku wyboru naszej oferty zobowiązujemy się do zawarcia umowy w stosownych terminach.</w:t>
      </w:r>
    </w:p>
    <w:p w:rsidR="00666CC6" w:rsidRPr="00D366A8" w:rsidRDefault="00666CC6" w:rsidP="00666CC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2.</w:t>
      </w:r>
      <w:r w:rsidR="00352D54" w:rsidRPr="00D366A8">
        <w:rPr>
          <w:rFonts w:asciiTheme="minorHAnsi" w:hAnsiTheme="minorHAnsi"/>
          <w:sz w:val="24"/>
          <w:szCs w:val="24"/>
        </w:rPr>
        <w:t>7</w:t>
      </w:r>
      <w:r w:rsidRPr="00D366A8">
        <w:rPr>
          <w:rFonts w:asciiTheme="minorHAnsi" w:hAnsiTheme="minorHAnsi"/>
          <w:sz w:val="24"/>
          <w:szCs w:val="24"/>
        </w:rPr>
        <w:t>. przeprowadzimy szkolenie personelu wskazanego przez Zamawiającego z obsługi</w:t>
      </w:r>
      <w:r w:rsidR="008250D8" w:rsidRPr="00D366A8">
        <w:rPr>
          <w:rFonts w:asciiTheme="minorHAnsi" w:hAnsiTheme="minorHAnsi"/>
          <w:sz w:val="24"/>
          <w:szCs w:val="24"/>
        </w:rPr>
        <w:t xml:space="preserve"> towaru dla min. 4 osób</w:t>
      </w:r>
      <w:r w:rsidRPr="00D366A8">
        <w:rPr>
          <w:rFonts w:asciiTheme="minorHAnsi" w:hAnsiTheme="minorHAnsi"/>
          <w:sz w:val="24"/>
          <w:szCs w:val="24"/>
        </w:rPr>
        <w:t>;</w:t>
      </w:r>
    </w:p>
    <w:p w:rsidR="00666CC6" w:rsidRPr="00D366A8" w:rsidRDefault="00352D54" w:rsidP="00666CC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2.8</w:t>
      </w:r>
      <w:r w:rsidR="00666CC6" w:rsidRPr="00D366A8">
        <w:rPr>
          <w:rFonts w:asciiTheme="minorHAnsi" w:hAnsiTheme="minorHAnsi"/>
          <w:sz w:val="24"/>
          <w:szCs w:val="24"/>
        </w:rPr>
        <w:t>. posiadamy atesty i świadectwa rejestracji zaoferowanych wyrobów i zobowiązujemy się do ich przedstawienia na każde żądanie Zamawiającego.</w:t>
      </w:r>
    </w:p>
    <w:p w:rsidR="00666CC6" w:rsidRPr="00D366A8" w:rsidRDefault="00352D54" w:rsidP="00666CC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2.9</w:t>
      </w:r>
      <w:r w:rsidR="00666CC6" w:rsidRPr="00D366A8">
        <w:rPr>
          <w:rFonts w:asciiTheme="minorHAnsi" w:hAnsiTheme="minorHAnsi"/>
          <w:sz w:val="24"/>
          <w:szCs w:val="24"/>
        </w:rPr>
        <w:t>. powierzamy podwykonawcom wykonanie danej części zamówienia …..……………….</w:t>
      </w:r>
    </w:p>
    <w:p w:rsidR="00BF3463" w:rsidRPr="00D366A8" w:rsidRDefault="00BF3463" w:rsidP="00BF3463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5D7783" w:rsidRPr="00D366A8" w:rsidRDefault="005D7783" w:rsidP="005D7783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3. Integralną częścią oferty są poniższe dokumenty:</w:t>
      </w:r>
    </w:p>
    <w:p w:rsidR="005D7783" w:rsidRPr="00D366A8" w:rsidRDefault="005D7783" w:rsidP="005D7783">
      <w:pPr>
        <w:ind w:left="567" w:hanging="283"/>
        <w:jc w:val="both"/>
        <w:rPr>
          <w:rFonts w:asciiTheme="minorHAnsi" w:hAnsiTheme="minorHAnsi"/>
          <w:sz w:val="24"/>
          <w:szCs w:val="24"/>
        </w:rPr>
      </w:pPr>
    </w:p>
    <w:p w:rsidR="007B097A" w:rsidRPr="00D366A8" w:rsidRDefault="005D7783" w:rsidP="005D7783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3.1. stanowiące załączniki do niniejszego formularza ofertowego: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352D54" w:rsidRPr="00D366A8" w:rsidTr="00352D54">
        <w:trPr>
          <w:trHeight w:val="341"/>
          <w:jc w:val="center"/>
        </w:trPr>
        <w:tc>
          <w:tcPr>
            <w:tcW w:w="9468" w:type="dxa"/>
            <w:gridSpan w:val="3"/>
            <w:vAlign w:val="center"/>
          </w:tcPr>
          <w:p w:rsidR="00352D54" w:rsidRPr="00D366A8" w:rsidRDefault="00352D54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Wyszczególnienie załączników</w:t>
            </w:r>
          </w:p>
        </w:tc>
      </w:tr>
      <w:tr w:rsidR="00352D54" w:rsidRPr="00D366A8" w:rsidTr="00003231">
        <w:trPr>
          <w:trHeight w:val="415"/>
          <w:jc w:val="center"/>
        </w:trPr>
        <w:tc>
          <w:tcPr>
            <w:tcW w:w="648" w:type="dxa"/>
            <w:vAlign w:val="center"/>
          </w:tcPr>
          <w:p w:rsidR="00352D54" w:rsidRPr="00D366A8" w:rsidRDefault="00352D54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352D54" w:rsidRPr="00D366A8" w:rsidRDefault="00352D54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352D54" w:rsidRPr="00D366A8" w:rsidRDefault="00352D54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strona oferty</w:t>
            </w:r>
          </w:p>
        </w:tc>
      </w:tr>
      <w:tr w:rsidR="00352D54" w:rsidRPr="00D366A8" w:rsidTr="00003231">
        <w:trPr>
          <w:jc w:val="center"/>
        </w:trPr>
        <w:tc>
          <w:tcPr>
            <w:tcW w:w="648" w:type="dxa"/>
            <w:vAlign w:val="center"/>
          </w:tcPr>
          <w:p w:rsidR="00352D54" w:rsidRPr="00D366A8" w:rsidRDefault="00352D54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7380" w:type="dxa"/>
          </w:tcPr>
          <w:p w:rsidR="00352D54" w:rsidRPr="00D366A8" w:rsidRDefault="00352D54" w:rsidP="00003231">
            <w:pPr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D366A8">
              <w:rPr>
                <w:rFonts w:asciiTheme="minorHAnsi" w:hAnsiTheme="minorHAnsi"/>
              </w:rPr>
              <w:t>Formularz cenowy</w:t>
            </w:r>
          </w:p>
        </w:tc>
        <w:tc>
          <w:tcPr>
            <w:tcW w:w="144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</w:rPr>
            </w:pPr>
          </w:p>
        </w:tc>
      </w:tr>
      <w:tr w:rsidR="00352D54" w:rsidRPr="00D366A8" w:rsidTr="00003231">
        <w:trPr>
          <w:jc w:val="center"/>
        </w:trPr>
        <w:tc>
          <w:tcPr>
            <w:tcW w:w="648" w:type="dxa"/>
            <w:vAlign w:val="center"/>
          </w:tcPr>
          <w:p w:rsidR="00352D54" w:rsidRPr="00D366A8" w:rsidRDefault="00352D54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738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  <w:bCs/>
                <w:iCs/>
              </w:rPr>
              <w:t>Formularz właściwości techniczno-użytkowych</w:t>
            </w:r>
          </w:p>
        </w:tc>
        <w:tc>
          <w:tcPr>
            <w:tcW w:w="144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</w:rPr>
            </w:pPr>
          </w:p>
        </w:tc>
      </w:tr>
      <w:tr w:rsidR="00352D54" w:rsidRPr="00D366A8" w:rsidTr="00003231">
        <w:trPr>
          <w:jc w:val="center"/>
        </w:trPr>
        <w:tc>
          <w:tcPr>
            <w:tcW w:w="648" w:type="dxa"/>
            <w:vAlign w:val="center"/>
          </w:tcPr>
          <w:p w:rsidR="00352D54" w:rsidRPr="00D366A8" w:rsidRDefault="00352D54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738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  <w:bCs/>
                <w:iCs/>
              </w:rPr>
            </w:pPr>
            <w:r w:rsidRPr="00D366A8">
              <w:rPr>
                <w:rFonts w:asciiTheme="minorHAnsi" w:hAnsiTheme="minorHAnsi"/>
                <w:bCs/>
              </w:rPr>
              <w:t>Dodatkowe informacje dotyczące przedmiotu zamówienia</w:t>
            </w:r>
          </w:p>
        </w:tc>
        <w:tc>
          <w:tcPr>
            <w:tcW w:w="144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</w:rPr>
            </w:pPr>
          </w:p>
        </w:tc>
      </w:tr>
      <w:tr w:rsidR="00352D54" w:rsidRPr="00D366A8" w:rsidTr="00003231">
        <w:trPr>
          <w:jc w:val="center"/>
        </w:trPr>
        <w:tc>
          <w:tcPr>
            <w:tcW w:w="648" w:type="dxa"/>
            <w:vAlign w:val="center"/>
          </w:tcPr>
          <w:p w:rsidR="00352D54" w:rsidRPr="00D366A8" w:rsidRDefault="00352D54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738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Aktualny odpis z właściwego rejestru lub z centralnej ewidencji i informacji o działalności gospodarczej</w:t>
            </w:r>
          </w:p>
        </w:tc>
        <w:tc>
          <w:tcPr>
            <w:tcW w:w="144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</w:rPr>
            </w:pPr>
          </w:p>
        </w:tc>
      </w:tr>
      <w:tr w:rsidR="00352D54" w:rsidRPr="00D366A8" w:rsidTr="00003231">
        <w:trPr>
          <w:jc w:val="center"/>
        </w:trPr>
        <w:tc>
          <w:tcPr>
            <w:tcW w:w="648" w:type="dxa"/>
            <w:vAlign w:val="center"/>
          </w:tcPr>
          <w:p w:rsidR="00352D54" w:rsidRPr="00D366A8" w:rsidRDefault="00352D54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7380" w:type="dxa"/>
          </w:tcPr>
          <w:p w:rsidR="00352D54" w:rsidRPr="00D366A8" w:rsidRDefault="00352D54" w:rsidP="00003231">
            <w:pPr>
              <w:pStyle w:val="Standard"/>
              <w:jc w:val="both"/>
              <w:rPr>
                <w:rFonts w:asciiTheme="minorHAnsi" w:hAnsiTheme="minorHAnsi"/>
                <w:bCs/>
                <w:szCs w:val="20"/>
              </w:rPr>
            </w:pPr>
            <w:r w:rsidRPr="00D366A8">
              <w:rPr>
                <w:rFonts w:asciiTheme="minorHAnsi" w:hAnsiTheme="minorHAnsi"/>
                <w:bCs/>
                <w:szCs w:val="20"/>
              </w:rPr>
              <w:t xml:space="preserve">Oświadczenie o </w:t>
            </w:r>
            <w:r w:rsidRPr="00D366A8">
              <w:rPr>
                <w:rFonts w:asciiTheme="minorHAnsi" w:hAnsiTheme="minorHAnsi"/>
                <w:iCs/>
                <w:szCs w:val="20"/>
              </w:rPr>
              <w:t>spełnianiu warunków określonych w art.22 ust. 1 ustawy</w:t>
            </w:r>
          </w:p>
        </w:tc>
        <w:tc>
          <w:tcPr>
            <w:tcW w:w="144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</w:rPr>
            </w:pPr>
          </w:p>
        </w:tc>
      </w:tr>
      <w:tr w:rsidR="00352D54" w:rsidRPr="00D366A8" w:rsidTr="00003231">
        <w:trPr>
          <w:jc w:val="center"/>
        </w:trPr>
        <w:tc>
          <w:tcPr>
            <w:tcW w:w="648" w:type="dxa"/>
            <w:vAlign w:val="center"/>
          </w:tcPr>
          <w:p w:rsidR="00352D54" w:rsidRPr="00D366A8" w:rsidRDefault="00352D54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7380" w:type="dxa"/>
          </w:tcPr>
          <w:p w:rsidR="00352D54" w:rsidRPr="00D366A8" w:rsidRDefault="00352D54" w:rsidP="00003231">
            <w:pPr>
              <w:pStyle w:val="Standard"/>
              <w:jc w:val="both"/>
              <w:rPr>
                <w:rFonts w:asciiTheme="minorHAnsi" w:hAnsiTheme="minorHAnsi"/>
                <w:bCs/>
                <w:szCs w:val="20"/>
              </w:rPr>
            </w:pPr>
            <w:r w:rsidRPr="00D366A8">
              <w:rPr>
                <w:rFonts w:asciiTheme="minorHAnsi" w:hAnsiTheme="minorHAnsi"/>
                <w:bCs/>
                <w:szCs w:val="20"/>
              </w:rPr>
              <w:t>Oświadczenie</w:t>
            </w:r>
            <w:r w:rsidRPr="00D366A8">
              <w:rPr>
                <w:rFonts w:asciiTheme="minorHAnsi" w:hAnsiTheme="minorHAnsi"/>
                <w:iCs/>
                <w:szCs w:val="20"/>
              </w:rPr>
              <w:t xml:space="preserve"> o braku podstaw do wykluczenia na podstawie art. 24 ust. 1 ustawy</w:t>
            </w:r>
          </w:p>
        </w:tc>
        <w:tc>
          <w:tcPr>
            <w:tcW w:w="144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</w:rPr>
            </w:pPr>
          </w:p>
        </w:tc>
      </w:tr>
      <w:tr w:rsidR="00352D54" w:rsidRPr="00D366A8" w:rsidTr="00003231">
        <w:trPr>
          <w:jc w:val="center"/>
        </w:trPr>
        <w:tc>
          <w:tcPr>
            <w:tcW w:w="648" w:type="dxa"/>
            <w:vAlign w:val="center"/>
          </w:tcPr>
          <w:p w:rsidR="00352D54" w:rsidRPr="00D366A8" w:rsidRDefault="00352D54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7380" w:type="dxa"/>
          </w:tcPr>
          <w:p w:rsidR="00352D54" w:rsidRPr="00D366A8" w:rsidRDefault="00352D54" w:rsidP="00003231">
            <w:pPr>
              <w:pStyle w:val="Standard"/>
              <w:jc w:val="both"/>
              <w:rPr>
                <w:rFonts w:asciiTheme="minorHAnsi" w:hAnsiTheme="minorHAnsi"/>
                <w:bCs/>
                <w:szCs w:val="20"/>
              </w:rPr>
            </w:pPr>
            <w:r w:rsidRPr="00D366A8">
              <w:rPr>
                <w:rFonts w:asciiTheme="minorHAnsi" w:hAnsiTheme="minorHAnsi"/>
                <w:bCs/>
                <w:iCs/>
                <w:szCs w:val="20"/>
              </w:rPr>
              <w:t>Oświadczenie dotyczące przynależności do grupy kapitałowej- na podstawie art. 24 ust. 2 pkt 5 ustawy,</w:t>
            </w:r>
          </w:p>
        </w:tc>
        <w:tc>
          <w:tcPr>
            <w:tcW w:w="144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</w:rPr>
            </w:pPr>
          </w:p>
        </w:tc>
      </w:tr>
      <w:tr w:rsidR="00352D54" w:rsidRPr="00D366A8" w:rsidTr="00003231">
        <w:trPr>
          <w:jc w:val="center"/>
        </w:trPr>
        <w:tc>
          <w:tcPr>
            <w:tcW w:w="648" w:type="dxa"/>
            <w:vAlign w:val="center"/>
          </w:tcPr>
          <w:p w:rsidR="00352D54" w:rsidRPr="00D366A8" w:rsidRDefault="00352D54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738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Deklaracje zgodności, CE</w:t>
            </w:r>
          </w:p>
        </w:tc>
        <w:tc>
          <w:tcPr>
            <w:tcW w:w="144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</w:rPr>
            </w:pPr>
          </w:p>
        </w:tc>
      </w:tr>
      <w:tr w:rsidR="00352D54" w:rsidRPr="00D366A8" w:rsidTr="00003231">
        <w:trPr>
          <w:jc w:val="center"/>
        </w:trPr>
        <w:tc>
          <w:tcPr>
            <w:tcW w:w="648" w:type="dxa"/>
            <w:vAlign w:val="center"/>
          </w:tcPr>
          <w:p w:rsidR="00352D54" w:rsidRPr="00D366A8" w:rsidRDefault="00352D54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lastRenderedPageBreak/>
              <w:t>9.</w:t>
            </w:r>
          </w:p>
        </w:tc>
        <w:tc>
          <w:tcPr>
            <w:tcW w:w="738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inne</w:t>
            </w:r>
          </w:p>
        </w:tc>
        <w:tc>
          <w:tcPr>
            <w:tcW w:w="1440" w:type="dxa"/>
          </w:tcPr>
          <w:p w:rsidR="00352D54" w:rsidRPr="00D366A8" w:rsidRDefault="00352D54" w:rsidP="0000323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D7783" w:rsidRPr="00D366A8" w:rsidRDefault="005D7783" w:rsidP="005D7783">
      <w:pPr>
        <w:ind w:left="567"/>
        <w:jc w:val="both"/>
        <w:rPr>
          <w:rFonts w:asciiTheme="minorHAnsi" w:hAnsiTheme="minorHAnsi"/>
          <w:sz w:val="24"/>
          <w:szCs w:val="24"/>
        </w:rPr>
      </w:pPr>
    </w:p>
    <w:p w:rsidR="00BF3463" w:rsidRPr="00D366A8" w:rsidRDefault="005D7783" w:rsidP="00BF3463">
      <w:pPr>
        <w:jc w:val="both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4</w:t>
      </w:r>
      <w:r w:rsidR="00BF3463" w:rsidRPr="00D366A8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352D54" w:rsidRPr="00D366A8" w:rsidRDefault="00352D54" w:rsidP="00BF3463">
      <w:pPr>
        <w:jc w:val="both"/>
        <w:rPr>
          <w:rFonts w:asciiTheme="minorHAnsi" w:hAnsiTheme="minorHAnsi"/>
          <w:sz w:val="24"/>
          <w:szCs w:val="24"/>
        </w:rPr>
      </w:pPr>
    </w:p>
    <w:p w:rsidR="00352D54" w:rsidRPr="00D366A8" w:rsidRDefault="00352D54" w:rsidP="00BF3463">
      <w:pPr>
        <w:jc w:val="both"/>
        <w:rPr>
          <w:rFonts w:asciiTheme="minorHAnsi" w:hAnsiTheme="minorHAnsi"/>
          <w:sz w:val="24"/>
          <w:szCs w:val="24"/>
        </w:rPr>
      </w:pPr>
    </w:p>
    <w:p w:rsidR="008D13A4" w:rsidRPr="00D366A8" w:rsidRDefault="008D13A4" w:rsidP="00BF3463">
      <w:pPr>
        <w:jc w:val="both"/>
        <w:rPr>
          <w:rFonts w:asciiTheme="minorHAnsi" w:hAnsiTheme="minorHAnsi"/>
          <w:sz w:val="24"/>
          <w:szCs w:val="24"/>
        </w:rPr>
      </w:pPr>
    </w:p>
    <w:p w:rsidR="008D13A4" w:rsidRPr="00D366A8" w:rsidRDefault="008D13A4" w:rsidP="00BF3463">
      <w:pPr>
        <w:jc w:val="both"/>
        <w:rPr>
          <w:rFonts w:asciiTheme="minorHAnsi" w:hAnsiTheme="minorHAnsi"/>
          <w:sz w:val="24"/>
          <w:szCs w:val="24"/>
        </w:rPr>
      </w:pPr>
    </w:p>
    <w:p w:rsidR="00BF3463" w:rsidRPr="00D366A8" w:rsidRDefault="00BF3463" w:rsidP="00BF3463">
      <w:pPr>
        <w:jc w:val="right"/>
        <w:rPr>
          <w:rFonts w:asciiTheme="minorHAnsi" w:hAnsiTheme="minorHAnsi"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126EDF" w:rsidRPr="00D366A8" w:rsidRDefault="00BF3463" w:rsidP="00352D54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iCs/>
        </w:rPr>
      </w:pPr>
      <w:r w:rsidRPr="00D366A8">
        <w:rPr>
          <w:rFonts w:asciiTheme="minorHAnsi" w:hAnsiTheme="minorHAnsi"/>
          <w:i/>
        </w:rPr>
        <w:tab/>
        <w:t xml:space="preserve">   (data i podpisy przedstawicieli Wykonawcy)</w:t>
      </w:r>
    </w:p>
    <w:p w:rsidR="00126EDF" w:rsidRPr="00D366A8" w:rsidRDefault="00126EDF" w:rsidP="00126EDF">
      <w:pPr>
        <w:rPr>
          <w:rFonts w:asciiTheme="minorHAnsi" w:hAnsiTheme="minorHAnsi"/>
          <w:bCs/>
          <w:iCs/>
        </w:rPr>
        <w:sectPr w:rsidR="00126EDF" w:rsidRPr="00D366A8" w:rsidSect="000024F7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D50593" w:rsidRPr="00D366A8" w:rsidRDefault="00D50593" w:rsidP="00B07521">
      <w:pPr>
        <w:pStyle w:val="Nagwek2"/>
        <w:tabs>
          <w:tab w:val="right" w:pos="9072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D366A8"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 w:rsidRPr="00D366A8">
        <w:rPr>
          <w:rFonts w:asciiTheme="minorHAnsi" w:hAnsiTheme="minorHAnsi" w:cs="Arial"/>
          <w:sz w:val="22"/>
          <w:szCs w:val="22"/>
        </w:rPr>
        <w:t xml:space="preserve">. postępowania </w:t>
      </w:r>
      <w:r w:rsidR="000D52EA" w:rsidRPr="00D366A8">
        <w:rPr>
          <w:rFonts w:asciiTheme="minorHAnsi" w:hAnsiTheme="minorHAnsi" w:cs="Arial"/>
          <w:sz w:val="22"/>
          <w:szCs w:val="22"/>
        </w:rPr>
        <w:t>1</w:t>
      </w:r>
      <w:r w:rsidR="00906CC7" w:rsidRPr="00D366A8">
        <w:rPr>
          <w:rFonts w:asciiTheme="minorHAnsi" w:hAnsiTheme="minorHAnsi" w:cs="Arial"/>
          <w:sz w:val="22"/>
          <w:szCs w:val="22"/>
        </w:rPr>
        <w:t>1</w:t>
      </w:r>
      <w:r w:rsidR="00A07D0D" w:rsidRPr="00D366A8">
        <w:rPr>
          <w:rFonts w:asciiTheme="minorHAnsi" w:hAnsiTheme="minorHAnsi" w:cs="Arial"/>
          <w:sz w:val="22"/>
          <w:szCs w:val="22"/>
        </w:rPr>
        <w:t>/</w:t>
      </w:r>
      <w:r w:rsidR="00D67765" w:rsidRPr="00D366A8">
        <w:rPr>
          <w:rFonts w:asciiTheme="minorHAnsi" w:hAnsiTheme="minorHAnsi" w:cs="Arial"/>
          <w:sz w:val="22"/>
          <w:szCs w:val="22"/>
        </w:rPr>
        <w:t>201</w:t>
      </w:r>
      <w:r w:rsidR="00906CC7" w:rsidRPr="00D366A8">
        <w:rPr>
          <w:rFonts w:asciiTheme="minorHAnsi" w:hAnsiTheme="minorHAnsi" w:cs="Arial"/>
          <w:sz w:val="22"/>
          <w:szCs w:val="22"/>
        </w:rPr>
        <w:t>6</w:t>
      </w:r>
      <w:r w:rsidRPr="00D366A8">
        <w:rPr>
          <w:rFonts w:asciiTheme="minorHAnsi" w:hAnsiTheme="minorHAnsi" w:cs="Arial"/>
          <w:sz w:val="22"/>
          <w:szCs w:val="22"/>
        </w:rPr>
        <w:tab/>
      </w:r>
      <w:r w:rsidRPr="00D366A8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Pr="00D366A8">
        <w:rPr>
          <w:rFonts w:asciiTheme="minorHAnsi" w:hAnsiTheme="minorHAnsi"/>
          <w:bCs/>
          <w:szCs w:val="24"/>
        </w:rPr>
        <w:t>siwz</w:t>
      </w:r>
      <w:proofErr w:type="spellEnd"/>
    </w:p>
    <w:p w:rsidR="00E4596C" w:rsidRPr="00D366A8" w:rsidRDefault="00E4596C" w:rsidP="003A6F93">
      <w:pPr>
        <w:rPr>
          <w:rFonts w:asciiTheme="minorHAnsi" w:hAnsiTheme="minorHAnsi"/>
        </w:rPr>
      </w:pPr>
    </w:p>
    <w:p w:rsidR="00F974F5" w:rsidRPr="00D366A8" w:rsidRDefault="00B56B26" w:rsidP="003A6F9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366A8">
        <w:rPr>
          <w:rFonts w:asciiTheme="minorHAnsi" w:hAnsiTheme="minorHAnsi"/>
          <w:b/>
          <w:sz w:val="22"/>
          <w:szCs w:val="22"/>
          <w:u w:val="single"/>
        </w:rPr>
        <w:t>FORMULARZ CENOWY</w:t>
      </w:r>
    </w:p>
    <w:p w:rsidR="00483CD8" w:rsidRPr="00D366A8" w:rsidRDefault="00483CD8" w:rsidP="00483CD8">
      <w:pPr>
        <w:rPr>
          <w:rFonts w:asciiTheme="minorHAnsi" w:hAnsiTheme="minorHAnsi"/>
        </w:rPr>
      </w:pPr>
    </w:p>
    <w:p w:rsidR="00B10536" w:rsidRPr="00D366A8" w:rsidRDefault="00B10536" w:rsidP="00B10536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D366A8">
        <w:rPr>
          <w:rFonts w:asciiTheme="minorHAnsi" w:hAnsiTheme="minorHAnsi" w:cs="Arial"/>
          <w:b/>
        </w:rPr>
        <w:t>Pakiet nr 1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B10536" w:rsidRPr="00D366A8" w:rsidTr="00B10536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B10536" w:rsidRPr="00D366A8" w:rsidTr="00B10536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B10536" w:rsidRPr="00D366A8" w:rsidTr="00B10536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</w:p>
        </w:tc>
      </w:tr>
      <w:tr w:rsidR="00B10536" w:rsidRPr="00D366A8" w:rsidTr="00B10536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882AA3" w:rsidP="000D52EA">
            <w:pPr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Tonom</w:t>
            </w:r>
            <w:r w:rsidR="000D52EA" w:rsidRPr="00D366A8">
              <w:rPr>
                <w:rFonts w:asciiTheme="minorHAnsi" w:hAnsiTheme="minorHAnsi"/>
              </w:rPr>
              <w:t>e</w:t>
            </w:r>
            <w:r w:rsidRPr="00D366A8">
              <w:rPr>
                <w:rFonts w:asciiTheme="minorHAnsi" w:hAnsiTheme="minorHAnsi"/>
              </w:rPr>
              <w:t>tr bezkontaktowy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</w:rPr>
              <w:t>kpl</w:t>
            </w:r>
            <w:proofErr w:type="spellEnd"/>
            <w:r w:rsidRPr="00D366A8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D52EA" w:rsidRPr="00D366A8" w:rsidTr="00B10536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rPr>
                <w:rFonts w:asciiTheme="minorHAnsi" w:hAnsiTheme="minorHAnsi"/>
                <w:szCs w:val="24"/>
              </w:rPr>
            </w:pPr>
            <w:r w:rsidRPr="00D366A8">
              <w:rPr>
                <w:rFonts w:asciiTheme="minorHAnsi" w:hAnsiTheme="minorHAnsi"/>
                <w:szCs w:val="24"/>
              </w:rPr>
              <w:t xml:space="preserve">Tonometr impresyjny </w:t>
            </w:r>
            <w:proofErr w:type="spellStart"/>
            <w:r w:rsidRPr="00D366A8">
              <w:rPr>
                <w:rFonts w:asciiTheme="minorHAnsi" w:hAnsiTheme="minorHAnsi"/>
                <w:szCs w:val="24"/>
              </w:rPr>
              <w:t>Schietza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</w:rPr>
              <w:t>kpl</w:t>
            </w:r>
            <w:proofErr w:type="spellEnd"/>
            <w:r w:rsidRPr="00D366A8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D52EA" w:rsidRPr="00D366A8" w:rsidTr="00B10536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0D52EA" w:rsidRPr="00D366A8" w:rsidRDefault="000D52EA" w:rsidP="000D52EA">
            <w:pPr>
              <w:ind w:right="29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10536" w:rsidRPr="00D366A8" w:rsidRDefault="00B10536" w:rsidP="00B10536">
      <w:pPr>
        <w:tabs>
          <w:tab w:val="left" w:pos="5387"/>
        </w:tabs>
        <w:rPr>
          <w:rFonts w:asciiTheme="minorHAnsi" w:hAnsiTheme="minorHAnsi"/>
        </w:rPr>
      </w:pPr>
    </w:p>
    <w:p w:rsidR="00B10536" w:rsidRPr="00D366A8" w:rsidRDefault="00B10536" w:rsidP="00B10536">
      <w:pPr>
        <w:tabs>
          <w:tab w:val="left" w:pos="5387"/>
        </w:tabs>
        <w:rPr>
          <w:rFonts w:asciiTheme="minorHAnsi" w:hAnsiTheme="minorHAnsi"/>
        </w:rPr>
      </w:pPr>
    </w:p>
    <w:p w:rsidR="00B10536" w:rsidRPr="00D366A8" w:rsidRDefault="00B10536" w:rsidP="00B10536">
      <w:pPr>
        <w:tabs>
          <w:tab w:val="left" w:pos="5387"/>
        </w:tabs>
        <w:rPr>
          <w:rFonts w:asciiTheme="minorHAnsi" w:hAnsiTheme="minorHAnsi"/>
        </w:rPr>
      </w:pPr>
    </w:p>
    <w:p w:rsidR="00B10536" w:rsidRPr="00D366A8" w:rsidRDefault="00B10536" w:rsidP="00B10536">
      <w:pPr>
        <w:tabs>
          <w:tab w:val="left" w:pos="5387"/>
        </w:tabs>
        <w:rPr>
          <w:rFonts w:asciiTheme="minorHAnsi" w:hAnsiTheme="minorHAnsi"/>
        </w:rPr>
      </w:pPr>
    </w:p>
    <w:p w:rsidR="005714D8" w:rsidRPr="00D366A8" w:rsidRDefault="005714D8" w:rsidP="005714D8">
      <w:pPr>
        <w:tabs>
          <w:tab w:val="left" w:pos="5387"/>
        </w:tabs>
        <w:rPr>
          <w:rFonts w:asciiTheme="minorHAnsi" w:hAnsiTheme="minorHAnsi"/>
        </w:rPr>
      </w:pPr>
    </w:p>
    <w:p w:rsidR="005714D8" w:rsidRPr="00D366A8" w:rsidRDefault="005714D8" w:rsidP="005714D8">
      <w:pPr>
        <w:tabs>
          <w:tab w:val="left" w:pos="5387"/>
        </w:tabs>
        <w:rPr>
          <w:rFonts w:asciiTheme="minorHAnsi" w:hAnsiTheme="minorHAnsi"/>
        </w:rPr>
      </w:pPr>
    </w:p>
    <w:p w:rsidR="005714D8" w:rsidRPr="00D366A8" w:rsidRDefault="005714D8" w:rsidP="005714D8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D366A8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5714D8" w:rsidRPr="00D366A8" w:rsidRDefault="005714D8" w:rsidP="005714D8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D366A8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D366A8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D366A8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D366A8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5714D8" w:rsidRPr="00D366A8" w:rsidRDefault="005714D8" w:rsidP="005714D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5714D8" w:rsidRPr="00D366A8" w:rsidRDefault="005714D8" w:rsidP="008250D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</w:p>
    <w:p w:rsidR="00B56B26" w:rsidRPr="00D366A8" w:rsidRDefault="00B56B26" w:rsidP="008250D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  <w:sectPr w:rsidR="00B56B26" w:rsidRPr="00D366A8" w:rsidSect="00CD6AB8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505440" w:rsidRPr="00D366A8" w:rsidRDefault="00505440" w:rsidP="008250D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</w:p>
    <w:p w:rsidR="00B56B26" w:rsidRPr="00D366A8" w:rsidRDefault="00B56B26" w:rsidP="00B56B26">
      <w:pPr>
        <w:pStyle w:val="Nagwek2"/>
        <w:tabs>
          <w:tab w:val="right" w:pos="9072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D366A8">
        <w:rPr>
          <w:rFonts w:asciiTheme="minorHAnsi" w:hAnsiTheme="minorHAnsi" w:cs="Arial"/>
          <w:sz w:val="22"/>
          <w:szCs w:val="22"/>
        </w:rPr>
        <w:t>Ozn</w:t>
      </w:r>
      <w:proofErr w:type="spellEnd"/>
      <w:r w:rsidRPr="00D366A8">
        <w:rPr>
          <w:rFonts w:asciiTheme="minorHAnsi" w:hAnsiTheme="minorHAnsi" w:cs="Arial"/>
          <w:sz w:val="22"/>
          <w:szCs w:val="22"/>
        </w:rPr>
        <w:t xml:space="preserve">. postępowania </w:t>
      </w:r>
      <w:r w:rsidR="000D52EA" w:rsidRPr="00D366A8">
        <w:rPr>
          <w:rFonts w:asciiTheme="minorHAnsi" w:hAnsiTheme="minorHAnsi" w:cs="Arial"/>
          <w:sz w:val="22"/>
          <w:szCs w:val="22"/>
        </w:rPr>
        <w:t>1</w:t>
      </w:r>
      <w:r w:rsidR="0062467C" w:rsidRPr="00D366A8">
        <w:rPr>
          <w:rFonts w:asciiTheme="minorHAnsi" w:hAnsiTheme="minorHAnsi" w:cs="Arial"/>
          <w:sz w:val="22"/>
          <w:szCs w:val="22"/>
        </w:rPr>
        <w:t>1</w:t>
      </w:r>
      <w:r w:rsidRPr="00D366A8">
        <w:rPr>
          <w:rFonts w:asciiTheme="minorHAnsi" w:hAnsiTheme="minorHAnsi" w:cs="Arial"/>
          <w:sz w:val="22"/>
          <w:szCs w:val="22"/>
        </w:rPr>
        <w:t>/201</w:t>
      </w:r>
      <w:r w:rsidR="0062467C" w:rsidRPr="00D366A8">
        <w:rPr>
          <w:rFonts w:asciiTheme="minorHAnsi" w:hAnsiTheme="minorHAnsi" w:cs="Arial"/>
          <w:sz w:val="22"/>
          <w:szCs w:val="22"/>
        </w:rPr>
        <w:t>6</w:t>
      </w:r>
      <w:r w:rsidRPr="00D366A8">
        <w:rPr>
          <w:rFonts w:asciiTheme="minorHAnsi" w:hAnsiTheme="minorHAnsi" w:cs="Arial"/>
          <w:sz w:val="22"/>
          <w:szCs w:val="22"/>
        </w:rPr>
        <w:tab/>
      </w:r>
      <w:r w:rsidRPr="00D366A8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Pr="00D366A8">
        <w:rPr>
          <w:rFonts w:asciiTheme="minorHAnsi" w:hAnsiTheme="minorHAnsi"/>
          <w:bCs/>
          <w:szCs w:val="24"/>
        </w:rPr>
        <w:t>siwz</w:t>
      </w:r>
      <w:proofErr w:type="spellEnd"/>
    </w:p>
    <w:p w:rsidR="00B56B26" w:rsidRPr="00D366A8" w:rsidRDefault="00B56B26" w:rsidP="00B56B26">
      <w:pPr>
        <w:rPr>
          <w:rFonts w:asciiTheme="minorHAnsi" w:hAnsiTheme="minorHAnsi"/>
        </w:rPr>
      </w:pPr>
    </w:p>
    <w:p w:rsidR="00B56B26" w:rsidRPr="00D366A8" w:rsidRDefault="00B56B26" w:rsidP="00B56B2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366A8">
        <w:rPr>
          <w:rFonts w:asciiTheme="minorHAnsi" w:hAnsiTheme="minorHAnsi"/>
          <w:b/>
          <w:sz w:val="22"/>
          <w:szCs w:val="22"/>
          <w:u w:val="single"/>
        </w:rPr>
        <w:t>FORMULARZ CENOWY</w:t>
      </w:r>
    </w:p>
    <w:p w:rsidR="00505440" w:rsidRPr="00D366A8" w:rsidRDefault="00505440" w:rsidP="008250D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</w:p>
    <w:p w:rsidR="00505440" w:rsidRPr="00D366A8" w:rsidRDefault="00505440" w:rsidP="008250D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</w:p>
    <w:p w:rsidR="00505440" w:rsidRPr="00D366A8" w:rsidRDefault="003E4D18" w:rsidP="00505440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D366A8">
        <w:rPr>
          <w:rFonts w:asciiTheme="minorHAnsi" w:hAnsiTheme="minorHAnsi" w:cs="Arial"/>
          <w:b/>
        </w:rPr>
        <w:t>Pakiet nr 2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505440" w:rsidRPr="00D366A8" w:rsidTr="00505440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505440" w:rsidRPr="00D366A8" w:rsidTr="00505440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505440" w:rsidRPr="00D366A8" w:rsidTr="00505440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</w:p>
        </w:tc>
      </w:tr>
      <w:tr w:rsidR="00505440" w:rsidRPr="00D366A8" w:rsidTr="00505440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40" w:rsidRPr="00D366A8" w:rsidRDefault="000D52EA" w:rsidP="00F814E0">
            <w:pPr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  <w:szCs w:val="24"/>
              </w:rPr>
              <w:t>Lampa szczelinowa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</w:rPr>
              <w:t>kpl</w:t>
            </w:r>
            <w:proofErr w:type="spellEnd"/>
            <w:r w:rsidRPr="00D366A8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40" w:rsidRPr="00D366A8" w:rsidRDefault="000D52EA" w:rsidP="00F814E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440" w:rsidRPr="00D366A8" w:rsidRDefault="00505440" w:rsidP="00F814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D52EA" w:rsidRPr="00D366A8" w:rsidTr="00505440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rPr>
                <w:rFonts w:asciiTheme="minorHAnsi" w:hAnsiTheme="minorHAnsi"/>
                <w:szCs w:val="24"/>
              </w:rPr>
            </w:pPr>
            <w:r w:rsidRPr="00D366A8">
              <w:rPr>
                <w:rFonts w:asciiTheme="minorHAnsi" w:hAnsiTheme="minorHAnsi"/>
                <w:szCs w:val="24"/>
              </w:rPr>
              <w:t>Stolik okulistyczny elektromechaniczny na dwa stanowiska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</w:rPr>
              <w:t>kpl</w:t>
            </w:r>
            <w:proofErr w:type="spellEnd"/>
            <w:r w:rsidRPr="00D366A8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D52EA" w:rsidRPr="00D366A8" w:rsidTr="00505440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0D52EA" w:rsidRPr="00D366A8" w:rsidRDefault="000D52EA" w:rsidP="000D52EA">
            <w:pPr>
              <w:ind w:right="29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05440" w:rsidRPr="00D366A8" w:rsidRDefault="00505440" w:rsidP="00505440">
      <w:pPr>
        <w:tabs>
          <w:tab w:val="left" w:pos="5387"/>
        </w:tabs>
        <w:rPr>
          <w:rFonts w:asciiTheme="minorHAnsi" w:hAnsiTheme="minorHAnsi"/>
        </w:rPr>
      </w:pPr>
    </w:p>
    <w:p w:rsidR="00505440" w:rsidRPr="00D366A8" w:rsidRDefault="00505440" w:rsidP="00505440">
      <w:pPr>
        <w:tabs>
          <w:tab w:val="left" w:pos="5387"/>
        </w:tabs>
        <w:rPr>
          <w:rFonts w:asciiTheme="minorHAnsi" w:hAnsiTheme="minorHAnsi"/>
        </w:rPr>
      </w:pPr>
    </w:p>
    <w:p w:rsidR="00505440" w:rsidRPr="00D366A8" w:rsidRDefault="00505440" w:rsidP="00505440">
      <w:pPr>
        <w:tabs>
          <w:tab w:val="left" w:pos="5387"/>
        </w:tabs>
        <w:rPr>
          <w:rFonts w:asciiTheme="minorHAnsi" w:hAnsiTheme="minorHAnsi"/>
        </w:rPr>
      </w:pPr>
    </w:p>
    <w:p w:rsidR="00505440" w:rsidRPr="00D366A8" w:rsidRDefault="00505440" w:rsidP="00505440">
      <w:pPr>
        <w:tabs>
          <w:tab w:val="left" w:pos="5387"/>
        </w:tabs>
        <w:rPr>
          <w:rFonts w:asciiTheme="minorHAnsi" w:hAnsiTheme="minorHAnsi"/>
        </w:rPr>
      </w:pPr>
    </w:p>
    <w:p w:rsidR="00505440" w:rsidRPr="00D366A8" w:rsidRDefault="00505440" w:rsidP="00505440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D366A8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505440" w:rsidRPr="00D366A8" w:rsidRDefault="00505440" w:rsidP="00505440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D366A8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D366A8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D366A8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D366A8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505440" w:rsidRPr="00D366A8" w:rsidRDefault="00505440" w:rsidP="00505440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906CC7" w:rsidRPr="00D366A8" w:rsidRDefault="00906CC7" w:rsidP="00505440">
      <w:pPr>
        <w:tabs>
          <w:tab w:val="left" w:pos="5387"/>
        </w:tabs>
        <w:rPr>
          <w:rFonts w:asciiTheme="minorHAnsi" w:hAnsiTheme="minorHAnsi"/>
        </w:rPr>
        <w:sectPr w:rsidR="00906CC7" w:rsidRPr="00D366A8" w:rsidSect="00CD6AB8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906CC7" w:rsidRPr="00D366A8" w:rsidRDefault="00906CC7" w:rsidP="00906CC7">
      <w:pPr>
        <w:pStyle w:val="Nagwek2"/>
        <w:tabs>
          <w:tab w:val="right" w:pos="9072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D366A8"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 w:rsidRPr="00D366A8">
        <w:rPr>
          <w:rFonts w:asciiTheme="minorHAnsi" w:hAnsiTheme="minorHAnsi" w:cs="Arial"/>
          <w:sz w:val="22"/>
          <w:szCs w:val="22"/>
        </w:rPr>
        <w:t xml:space="preserve">. postępowania </w:t>
      </w:r>
      <w:r w:rsidR="000D52EA" w:rsidRPr="00D366A8">
        <w:rPr>
          <w:rFonts w:asciiTheme="minorHAnsi" w:hAnsiTheme="minorHAnsi" w:cs="Arial"/>
          <w:sz w:val="22"/>
          <w:szCs w:val="22"/>
        </w:rPr>
        <w:t>1</w:t>
      </w:r>
      <w:r w:rsidR="0062467C" w:rsidRPr="00D366A8">
        <w:rPr>
          <w:rFonts w:asciiTheme="minorHAnsi" w:hAnsiTheme="minorHAnsi" w:cs="Arial"/>
          <w:sz w:val="22"/>
          <w:szCs w:val="22"/>
        </w:rPr>
        <w:t>1</w:t>
      </w:r>
      <w:r w:rsidRPr="00D366A8">
        <w:rPr>
          <w:rFonts w:asciiTheme="minorHAnsi" w:hAnsiTheme="minorHAnsi" w:cs="Arial"/>
          <w:sz w:val="22"/>
          <w:szCs w:val="22"/>
        </w:rPr>
        <w:t>/201</w:t>
      </w:r>
      <w:r w:rsidR="0062467C" w:rsidRPr="00D366A8">
        <w:rPr>
          <w:rFonts w:asciiTheme="minorHAnsi" w:hAnsiTheme="minorHAnsi" w:cs="Arial"/>
          <w:sz w:val="22"/>
          <w:szCs w:val="22"/>
        </w:rPr>
        <w:t>6</w:t>
      </w:r>
      <w:r w:rsidRPr="00D366A8">
        <w:rPr>
          <w:rFonts w:asciiTheme="minorHAnsi" w:hAnsiTheme="minorHAnsi" w:cs="Arial"/>
          <w:sz w:val="22"/>
          <w:szCs w:val="22"/>
        </w:rPr>
        <w:tab/>
      </w:r>
      <w:r w:rsidRPr="00D366A8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Pr="00D366A8">
        <w:rPr>
          <w:rFonts w:asciiTheme="minorHAnsi" w:hAnsiTheme="minorHAnsi"/>
          <w:bCs/>
          <w:szCs w:val="24"/>
        </w:rPr>
        <w:t>siwz</w:t>
      </w:r>
      <w:proofErr w:type="spellEnd"/>
    </w:p>
    <w:p w:rsidR="00505440" w:rsidRPr="00D366A8" w:rsidRDefault="00505440" w:rsidP="00505440">
      <w:pPr>
        <w:tabs>
          <w:tab w:val="left" w:pos="5387"/>
        </w:tabs>
        <w:rPr>
          <w:rFonts w:asciiTheme="minorHAnsi" w:hAnsiTheme="minorHAnsi"/>
        </w:rPr>
      </w:pPr>
    </w:p>
    <w:p w:rsidR="00906CC7" w:rsidRPr="00D366A8" w:rsidRDefault="00906CC7" w:rsidP="00505440">
      <w:pPr>
        <w:tabs>
          <w:tab w:val="left" w:pos="5387"/>
        </w:tabs>
        <w:rPr>
          <w:rFonts w:asciiTheme="minorHAnsi" w:hAnsiTheme="minorHAnsi"/>
        </w:rPr>
      </w:pPr>
    </w:p>
    <w:p w:rsidR="00906CC7" w:rsidRPr="00D366A8" w:rsidRDefault="00906CC7" w:rsidP="00906CC7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D366A8">
        <w:rPr>
          <w:rFonts w:asciiTheme="minorHAnsi" w:hAnsiTheme="minorHAnsi" w:cs="Arial"/>
          <w:b/>
        </w:rPr>
        <w:t>Pakiet nr 3</w:t>
      </w:r>
    </w:p>
    <w:tbl>
      <w:tblPr>
        <w:tblW w:w="977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103"/>
        <w:gridCol w:w="564"/>
        <w:gridCol w:w="564"/>
        <w:gridCol w:w="1137"/>
        <w:gridCol w:w="1128"/>
        <w:gridCol w:w="716"/>
        <w:gridCol w:w="977"/>
        <w:gridCol w:w="1128"/>
      </w:tblGrid>
      <w:tr w:rsidR="00906CC7" w:rsidRPr="00D366A8" w:rsidTr="000D52EA">
        <w:trPr>
          <w:trHeight w:val="5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L.p.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J. m.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Ilość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906CC7" w:rsidRPr="00D366A8" w:rsidTr="000D52EA">
        <w:trPr>
          <w:trHeight w:val="31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Stawka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906CC7" w:rsidRPr="00D366A8" w:rsidTr="000D52EA">
        <w:trPr>
          <w:trHeight w:val="3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 = 4 x 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 = 6 x 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 = 6 + 8</w:t>
            </w:r>
          </w:p>
        </w:tc>
      </w:tr>
      <w:tr w:rsidR="00906CC7" w:rsidRPr="00D366A8" w:rsidTr="000D52EA">
        <w:trPr>
          <w:trHeight w:val="5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C7" w:rsidRPr="00D366A8" w:rsidRDefault="000D52EA" w:rsidP="00B10536">
            <w:pPr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  <w:szCs w:val="24"/>
              </w:rPr>
              <w:t>Dioptromierz</w:t>
            </w:r>
            <w:proofErr w:type="spellEnd"/>
            <w:r w:rsidRPr="00D366A8">
              <w:rPr>
                <w:rFonts w:asciiTheme="minorHAnsi" w:hAnsiTheme="minorHAnsi"/>
                <w:szCs w:val="24"/>
              </w:rPr>
              <w:t xml:space="preserve"> automatyczny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</w:rPr>
              <w:t>kpl</w:t>
            </w:r>
            <w:proofErr w:type="spellEnd"/>
            <w:r w:rsidRPr="00D366A8">
              <w:rPr>
                <w:rFonts w:asciiTheme="minorHAnsi" w:hAnsiTheme="minorHAnsi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C7" w:rsidRPr="00D366A8" w:rsidRDefault="00906CC7" w:rsidP="00B1053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06CC7" w:rsidRPr="00D366A8" w:rsidRDefault="00906CC7" w:rsidP="00906CC7">
      <w:pPr>
        <w:tabs>
          <w:tab w:val="left" w:pos="5387"/>
        </w:tabs>
        <w:rPr>
          <w:rFonts w:asciiTheme="minorHAnsi" w:hAnsiTheme="minorHAnsi"/>
        </w:rPr>
      </w:pPr>
    </w:p>
    <w:p w:rsidR="00906CC7" w:rsidRPr="00D366A8" w:rsidRDefault="00906CC7" w:rsidP="00906CC7">
      <w:pPr>
        <w:tabs>
          <w:tab w:val="left" w:pos="5387"/>
        </w:tabs>
        <w:rPr>
          <w:rFonts w:asciiTheme="minorHAnsi" w:hAnsiTheme="minorHAnsi"/>
        </w:rPr>
      </w:pPr>
    </w:p>
    <w:p w:rsidR="00906CC7" w:rsidRPr="00D366A8" w:rsidRDefault="00906CC7" w:rsidP="00906CC7">
      <w:pPr>
        <w:tabs>
          <w:tab w:val="left" w:pos="5387"/>
        </w:tabs>
        <w:rPr>
          <w:rFonts w:asciiTheme="minorHAnsi" w:hAnsiTheme="minorHAnsi"/>
        </w:rPr>
      </w:pPr>
    </w:p>
    <w:p w:rsidR="00906CC7" w:rsidRPr="00D366A8" w:rsidRDefault="00906CC7" w:rsidP="00906CC7">
      <w:pPr>
        <w:tabs>
          <w:tab w:val="left" w:pos="5387"/>
        </w:tabs>
        <w:rPr>
          <w:rFonts w:asciiTheme="minorHAnsi" w:hAnsiTheme="minorHAnsi"/>
        </w:rPr>
      </w:pPr>
    </w:p>
    <w:p w:rsidR="00906CC7" w:rsidRPr="00D366A8" w:rsidRDefault="00906CC7" w:rsidP="00906CC7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D366A8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906CC7" w:rsidRPr="00D366A8" w:rsidRDefault="00906CC7" w:rsidP="00906CC7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D366A8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D366A8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D366A8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D366A8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906CC7" w:rsidRPr="00D366A8" w:rsidRDefault="00906CC7" w:rsidP="00906CC7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906CC7" w:rsidRPr="00D366A8" w:rsidRDefault="00906CC7" w:rsidP="00906CC7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</w:p>
    <w:p w:rsidR="00906CC7" w:rsidRPr="00D366A8" w:rsidRDefault="00906CC7" w:rsidP="00906CC7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  <w:sectPr w:rsidR="00906CC7" w:rsidRPr="00D366A8" w:rsidSect="00906CC7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0536" w:rsidRPr="00D366A8" w:rsidRDefault="00B10536" w:rsidP="00B10536">
      <w:pPr>
        <w:pStyle w:val="Nagwek2"/>
        <w:tabs>
          <w:tab w:val="right" w:pos="9072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D366A8"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 w:rsidRPr="00D366A8">
        <w:rPr>
          <w:rFonts w:asciiTheme="minorHAnsi" w:hAnsiTheme="minorHAnsi" w:cs="Arial"/>
          <w:sz w:val="22"/>
          <w:szCs w:val="22"/>
        </w:rPr>
        <w:t xml:space="preserve">. postępowania </w:t>
      </w:r>
      <w:r w:rsidR="000D52EA" w:rsidRPr="00D366A8">
        <w:rPr>
          <w:rFonts w:asciiTheme="minorHAnsi" w:hAnsiTheme="minorHAnsi" w:cs="Arial"/>
          <w:sz w:val="22"/>
          <w:szCs w:val="22"/>
        </w:rPr>
        <w:t>1</w:t>
      </w:r>
      <w:r w:rsidR="0062467C" w:rsidRPr="00D366A8">
        <w:rPr>
          <w:rFonts w:asciiTheme="minorHAnsi" w:hAnsiTheme="minorHAnsi" w:cs="Arial"/>
          <w:sz w:val="22"/>
          <w:szCs w:val="22"/>
        </w:rPr>
        <w:t>1</w:t>
      </w:r>
      <w:r w:rsidRPr="00D366A8">
        <w:rPr>
          <w:rFonts w:asciiTheme="minorHAnsi" w:hAnsiTheme="minorHAnsi" w:cs="Arial"/>
          <w:sz w:val="22"/>
          <w:szCs w:val="22"/>
        </w:rPr>
        <w:t>/201</w:t>
      </w:r>
      <w:r w:rsidR="0062467C" w:rsidRPr="00D366A8">
        <w:rPr>
          <w:rFonts w:asciiTheme="minorHAnsi" w:hAnsiTheme="minorHAnsi" w:cs="Arial"/>
          <w:sz w:val="22"/>
          <w:szCs w:val="22"/>
        </w:rPr>
        <w:t>6</w:t>
      </w:r>
      <w:r w:rsidRPr="00D366A8">
        <w:rPr>
          <w:rFonts w:asciiTheme="minorHAnsi" w:hAnsiTheme="minorHAnsi" w:cs="Arial"/>
          <w:sz w:val="22"/>
          <w:szCs w:val="22"/>
        </w:rPr>
        <w:tab/>
      </w:r>
      <w:r w:rsidRPr="00D366A8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Pr="00D366A8">
        <w:rPr>
          <w:rFonts w:asciiTheme="minorHAnsi" w:hAnsiTheme="minorHAnsi"/>
          <w:bCs/>
          <w:szCs w:val="24"/>
        </w:rPr>
        <w:t>siwz</w:t>
      </w:r>
      <w:proofErr w:type="spellEnd"/>
    </w:p>
    <w:p w:rsidR="00505440" w:rsidRPr="00D366A8" w:rsidRDefault="00505440" w:rsidP="00505440">
      <w:pPr>
        <w:tabs>
          <w:tab w:val="left" w:pos="5387"/>
        </w:tabs>
        <w:rPr>
          <w:rFonts w:asciiTheme="minorHAnsi" w:hAnsiTheme="minorHAnsi"/>
        </w:rPr>
      </w:pPr>
    </w:p>
    <w:p w:rsidR="00505440" w:rsidRPr="00D366A8" w:rsidRDefault="00505440" w:rsidP="00505440">
      <w:pPr>
        <w:tabs>
          <w:tab w:val="left" w:pos="5387"/>
        </w:tabs>
        <w:rPr>
          <w:rFonts w:asciiTheme="minorHAnsi" w:hAnsiTheme="minorHAnsi"/>
        </w:rPr>
      </w:pPr>
    </w:p>
    <w:p w:rsidR="00B10536" w:rsidRPr="00D366A8" w:rsidRDefault="00B10536" w:rsidP="00505440">
      <w:pPr>
        <w:tabs>
          <w:tab w:val="left" w:pos="5387"/>
        </w:tabs>
        <w:rPr>
          <w:rFonts w:asciiTheme="minorHAnsi" w:hAnsiTheme="minorHAnsi"/>
        </w:rPr>
      </w:pPr>
    </w:p>
    <w:p w:rsidR="00B10536" w:rsidRPr="00D366A8" w:rsidRDefault="00B10536" w:rsidP="00505440">
      <w:pPr>
        <w:tabs>
          <w:tab w:val="left" w:pos="5387"/>
        </w:tabs>
        <w:rPr>
          <w:rFonts w:asciiTheme="minorHAnsi" w:hAnsiTheme="minorHAnsi"/>
        </w:rPr>
      </w:pPr>
    </w:p>
    <w:p w:rsidR="00B10536" w:rsidRPr="00D366A8" w:rsidRDefault="00B10536" w:rsidP="00505440">
      <w:pPr>
        <w:tabs>
          <w:tab w:val="left" w:pos="5387"/>
        </w:tabs>
        <w:rPr>
          <w:rFonts w:asciiTheme="minorHAnsi" w:hAnsiTheme="minorHAnsi"/>
        </w:rPr>
      </w:pPr>
    </w:p>
    <w:p w:rsidR="00B10536" w:rsidRPr="00D366A8" w:rsidRDefault="00B10536" w:rsidP="00B10536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D366A8">
        <w:rPr>
          <w:rFonts w:asciiTheme="minorHAnsi" w:hAnsiTheme="minorHAnsi" w:cs="Arial"/>
          <w:b/>
        </w:rPr>
        <w:t>Pakiet nr 4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B10536" w:rsidRPr="00D366A8" w:rsidTr="00B10536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B10536" w:rsidRPr="00D366A8" w:rsidTr="00B10536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B10536" w:rsidRPr="00D366A8" w:rsidTr="00B10536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</w:p>
        </w:tc>
      </w:tr>
      <w:tr w:rsidR="00B10536" w:rsidRPr="00D366A8" w:rsidTr="00B10536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0D52EA" w:rsidP="00B10536">
            <w:pPr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Panel LCD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</w:rPr>
              <w:t>kpl</w:t>
            </w:r>
            <w:proofErr w:type="spellEnd"/>
            <w:r w:rsidRPr="00D366A8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0D52EA" w:rsidP="00B10536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536" w:rsidRPr="00D366A8" w:rsidRDefault="00B10536" w:rsidP="00B1053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D52EA" w:rsidRPr="00D366A8" w:rsidTr="00B10536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rPr>
                <w:rFonts w:asciiTheme="minorHAnsi" w:hAnsiTheme="minorHAnsi"/>
                <w:szCs w:val="24"/>
              </w:rPr>
            </w:pPr>
            <w:r w:rsidRPr="00D366A8">
              <w:rPr>
                <w:rFonts w:asciiTheme="minorHAnsi" w:hAnsiTheme="minorHAnsi"/>
                <w:szCs w:val="24"/>
              </w:rPr>
              <w:t>Test Mucha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</w:rPr>
              <w:t>kpl</w:t>
            </w:r>
            <w:proofErr w:type="spellEnd"/>
            <w:r w:rsidRPr="00D366A8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D52EA" w:rsidRPr="00D366A8" w:rsidTr="00B10536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rPr>
                <w:rFonts w:asciiTheme="minorHAnsi" w:hAnsiTheme="minorHAnsi"/>
                <w:szCs w:val="24"/>
              </w:rPr>
            </w:pPr>
            <w:r w:rsidRPr="00D366A8">
              <w:rPr>
                <w:rFonts w:asciiTheme="minorHAnsi" w:hAnsiTheme="minorHAnsi"/>
                <w:szCs w:val="24"/>
              </w:rPr>
              <w:t xml:space="preserve">Test </w:t>
            </w:r>
            <w:proofErr w:type="spellStart"/>
            <w:r w:rsidRPr="00D366A8">
              <w:rPr>
                <w:rFonts w:asciiTheme="minorHAnsi" w:hAnsiTheme="minorHAnsi"/>
                <w:szCs w:val="24"/>
              </w:rPr>
              <w:t>Ishihary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</w:rPr>
              <w:t>kpl</w:t>
            </w:r>
            <w:proofErr w:type="spellEnd"/>
            <w:r w:rsidRPr="00D366A8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D52EA" w:rsidRPr="00D366A8" w:rsidTr="00B10536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0D52EA" w:rsidRPr="00D366A8" w:rsidRDefault="000D52EA" w:rsidP="000D52EA">
            <w:pPr>
              <w:ind w:right="29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52EA" w:rsidRPr="00D366A8" w:rsidRDefault="000D52EA" w:rsidP="000D52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10536" w:rsidRPr="00D366A8" w:rsidRDefault="00B10536" w:rsidP="00B10536">
      <w:pPr>
        <w:tabs>
          <w:tab w:val="left" w:pos="5387"/>
        </w:tabs>
        <w:rPr>
          <w:rFonts w:asciiTheme="minorHAnsi" w:hAnsiTheme="minorHAnsi"/>
        </w:rPr>
      </w:pPr>
    </w:p>
    <w:p w:rsidR="00B10536" w:rsidRPr="00D366A8" w:rsidRDefault="00B10536" w:rsidP="00B10536">
      <w:pPr>
        <w:tabs>
          <w:tab w:val="left" w:pos="5387"/>
        </w:tabs>
        <w:rPr>
          <w:rFonts w:asciiTheme="minorHAnsi" w:hAnsiTheme="minorHAnsi"/>
        </w:rPr>
      </w:pPr>
    </w:p>
    <w:p w:rsidR="00B10536" w:rsidRPr="00D366A8" w:rsidRDefault="00B10536" w:rsidP="00B10536">
      <w:pPr>
        <w:tabs>
          <w:tab w:val="left" w:pos="5387"/>
        </w:tabs>
        <w:rPr>
          <w:rFonts w:asciiTheme="minorHAnsi" w:hAnsiTheme="minorHAnsi"/>
        </w:rPr>
      </w:pPr>
    </w:p>
    <w:p w:rsidR="00B10536" w:rsidRPr="00D366A8" w:rsidRDefault="00B10536" w:rsidP="00B10536">
      <w:pPr>
        <w:tabs>
          <w:tab w:val="left" w:pos="5387"/>
        </w:tabs>
        <w:rPr>
          <w:rFonts w:asciiTheme="minorHAnsi" w:hAnsiTheme="minorHAnsi"/>
        </w:rPr>
      </w:pPr>
    </w:p>
    <w:p w:rsidR="00B10536" w:rsidRPr="00D366A8" w:rsidRDefault="00B10536" w:rsidP="00B10536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D366A8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B10536" w:rsidRPr="00D366A8" w:rsidRDefault="00B10536" w:rsidP="00B10536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D366A8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D366A8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D366A8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D366A8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B10536" w:rsidRPr="00D366A8" w:rsidRDefault="00B10536" w:rsidP="00B10536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B10536" w:rsidRPr="00D366A8" w:rsidRDefault="00B10536" w:rsidP="00B10536">
      <w:pPr>
        <w:tabs>
          <w:tab w:val="left" w:pos="5387"/>
        </w:tabs>
        <w:rPr>
          <w:rFonts w:asciiTheme="minorHAnsi" w:hAnsiTheme="minorHAnsi"/>
        </w:rPr>
        <w:sectPr w:rsidR="00B10536" w:rsidRPr="00D366A8" w:rsidSect="00CD6AB8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0D52EA" w:rsidRPr="00D366A8" w:rsidRDefault="000D52EA" w:rsidP="000D52EA">
      <w:pPr>
        <w:pStyle w:val="Nagwek2"/>
        <w:tabs>
          <w:tab w:val="right" w:pos="9072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D366A8"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 w:rsidRPr="00D366A8">
        <w:rPr>
          <w:rFonts w:asciiTheme="minorHAnsi" w:hAnsiTheme="minorHAnsi" w:cs="Arial"/>
          <w:sz w:val="22"/>
          <w:szCs w:val="22"/>
        </w:rPr>
        <w:t>. postępowania 11/2016</w:t>
      </w:r>
      <w:r w:rsidRPr="00D366A8">
        <w:rPr>
          <w:rFonts w:asciiTheme="minorHAnsi" w:hAnsiTheme="minorHAnsi" w:cs="Arial"/>
          <w:sz w:val="22"/>
          <w:szCs w:val="22"/>
        </w:rPr>
        <w:tab/>
      </w:r>
      <w:r w:rsidRPr="00D366A8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Pr="00D366A8">
        <w:rPr>
          <w:rFonts w:asciiTheme="minorHAnsi" w:hAnsiTheme="minorHAnsi"/>
          <w:bCs/>
          <w:szCs w:val="24"/>
        </w:rPr>
        <w:t>siwz</w:t>
      </w:r>
      <w:proofErr w:type="spellEnd"/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D366A8">
        <w:rPr>
          <w:rFonts w:asciiTheme="minorHAnsi" w:hAnsiTheme="minorHAnsi" w:cs="Arial"/>
          <w:b/>
        </w:rPr>
        <w:t>Pakiet nr 5</w:t>
      </w:r>
    </w:p>
    <w:tbl>
      <w:tblPr>
        <w:tblW w:w="9926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126"/>
        <w:gridCol w:w="588"/>
        <w:gridCol w:w="588"/>
        <w:gridCol w:w="1084"/>
        <w:gridCol w:w="1118"/>
        <w:gridCol w:w="747"/>
        <w:gridCol w:w="1020"/>
        <w:gridCol w:w="1177"/>
      </w:tblGrid>
      <w:tr w:rsidR="000D52EA" w:rsidRPr="00D366A8" w:rsidTr="000D52EA">
        <w:trPr>
          <w:trHeight w:val="57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L.p.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J. m.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0D52EA" w:rsidRPr="00D366A8" w:rsidTr="000D52EA">
        <w:trPr>
          <w:trHeight w:val="367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0D52EA" w:rsidRPr="00D366A8" w:rsidTr="000D52EA">
        <w:trPr>
          <w:trHeight w:val="43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</w:p>
        </w:tc>
      </w:tr>
      <w:tr w:rsidR="000D52EA" w:rsidRPr="00D366A8" w:rsidTr="000D52EA">
        <w:trPr>
          <w:trHeight w:val="6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</w:rPr>
              <w:t>Autorefraktometr</w:t>
            </w:r>
            <w:proofErr w:type="spellEnd"/>
            <w:r w:rsidRPr="00D366A8">
              <w:rPr>
                <w:rFonts w:asciiTheme="minorHAnsi" w:hAnsiTheme="minorHAnsi"/>
              </w:rPr>
              <w:t xml:space="preserve"> z keratometrem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</w:rPr>
              <w:t>kpl</w:t>
            </w:r>
            <w:proofErr w:type="spellEnd"/>
            <w:r w:rsidRPr="00D366A8">
              <w:rPr>
                <w:rFonts w:asciiTheme="minorHAnsi" w:hAnsiTheme="minorHAnsi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D366A8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0D52EA" w:rsidRPr="00D366A8" w:rsidRDefault="000D52EA" w:rsidP="000D52EA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D366A8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D366A8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D366A8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D366A8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0D52EA" w:rsidRPr="00D366A8" w:rsidRDefault="000D52EA" w:rsidP="000D52EA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  <w:sectPr w:rsidR="000D52EA" w:rsidRPr="00D366A8" w:rsidSect="00CD6AB8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0D52EA" w:rsidRPr="00D366A8" w:rsidRDefault="000D52EA" w:rsidP="000D52EA">
      <w:pPr>
        <w:pStyle w:val="Nagwek2"/>
        <w:tabs>
          <w:tab w:val="right" w:pos="9072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D366A8"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 w:rsidRPr="00D366A8">
        <w:rPr>
          <w:rFonts w:asciiTheme="minorHAnsi" w:hAnsiTheme="minorHAnsi" w:cs="Arial"/>
          <w:sz w:val="22"/>
          <w:szCs w:val="22"/>
        </w:rPr>
        <w:t>. postępowania 11/2016</w:t>
      </w:r>
      <w:r w:rsidRPr="00D366A8">
        <w:rPr>
          <w:rFonts w:asciiTheme="minorHAnsi" w:hAnsiTheme="minorHAnsi" w:cs="Arial"/>
          <w:sz w:val="22"/>
          <w:szCs w:val="22"/>
        </w:rPr>
        <w:tab/>
      </w:r>
      <w:r w:rsidRPr="00D366A8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Pr="00D366A8">
        <w:rPr>
          <w:rFonts w:asciiTheme="minorHAnsi" w:hAnsiTheme="minorHAnsi"/>
          <w:bCs/>
          <w:szCs w:val="24"/>
        </w:rPr>
        <w:t>siwz</w:t>
      </w:r>
      <w:proofErr w:type="spellEnd"/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D366A8">
        <w:rPr>
          <w:rFonts w:asciiTheme="minorHAnsi" w:hAnsiTheme="minorHAnsi" w:cs="Arial"/>
          <w:b/>
        </w:rPr>
        <w:t>Pakiet nr 6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0D52EA" w:rsidRPr="00D366A8" w:rsidTr="00B315D5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0D52EA" w:rsidRPr="00D366A8" w:rsidTr="00B315D5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0D52EA" w:rsidRPr="00D366A8" w:rsidTr="00B315D5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</w:p>
        </w:tc>
      </w:tr>
      <w:tr w:rsidR="000D52EA" w:rsidRPr="00D366A8" w:rsidTr="00B315D5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Perymetr komputerowy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</w:rPr>
              <w:t>kpl</w:t>
            </w:r>
            <w:proofErr w:type="spellEnd"/>
            <w:r w:rsidRPr="00D366A8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D366A8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0D52EA" w:rsidRPr="00D366A8" w:rsidRDefault="000D52EA" w:rsidP="000D52EA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D366A8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D366A8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D366A8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D366A8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0D52EA" w:rsidRPr="00D366A8" w:rsidRDefault="000D52EA" w:rsidP="000D52EA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  <w:sectPr w:rsidR="000D52EA" w:rsidRPr="00D366A8" w:rsidSect="00CD6AB8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0D52EA" w:rsidRPr="00D366A8" w:rsidRDefault="000D52EA" w:rsidP="000D52EA">
      <w:pPr>
        <w:pStyle w:val="Nagwek2"/>
        <w:tabs>
          <w:tab w:val="right" w:pos="9072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D366A8"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 w:rsidRPr="00D366A8">
        <w:rPr>
          <w:rFonts w:asciiTheme="minorHAnsi" w:hAnsiTheme="minorHAnsi" w:cs="Arial"/>
          <w:sz w:val="22"/>
          <w:szCs w:val="22"/>
        </w:rPr>
        <w:t>. postępowania 11/2016</w:t>
      </w:r>
      <w:r w:rsidRPr="00D366A8">
        <w:rPr>
          <w:rFonts w:asciiTheme="minorHAnsi" w:hAnsiTheme="minorHAnsi" w:cs="Arial"/>
          <w:sz w:val="22"/>
          <w:szCs w:val="22"/>
        </w:rPr>
        <w:tab/>
      </w:r>
      <w:r w:rsidRPr="00D366A8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Pr="00D366A8">
        <w:rPr>
          <w:rFonts w:asciiTheme="minorHAnsi" w:hAnsiTheme="minorHAnsi"/>
          <w:bCs/>
          <w:szCs w:val="24"/>
        </w:rPr>
        <w:t>siwz</w:t>
      </w:r>
      <w:proofErr w:type="spellEnd"/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D366A8">
        <w:rPr>
          <w:rFonts w:asciiTheme="minorHAnsi" w:hAnsiTheme="minorHAnsi" w:cs="Arial"/>
          <w:b/>
        </w:rPr>
        <w:t>Pakiet nr 7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0D52EA" w:rsidRPr="00D366A8" w:rsidTr="00B315D5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0D52EA" w:rsidRPr="00D366A8" w:rsidTr="00B315D5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66A8">
              <w:rPr>
                <w:rFonts w:asciiTheme="minorHAnsi" w:hAnsiTheme="minorHAnsi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0D52EA" w:rsidRPr="00D366A8" w:rsidTr="00B315D5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36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</w:p>
        </w:tc>
      </w:tr>
      <w:tr w:rsidR="000D52EA" w:rsidRPr="00D366A8" w:rsidTr="00B315D5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Kaseta szkieł próbnych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</w:rPr>
              <w:t>kpl</w:t>
            </w:r>
            <w:proofErr w:type="spellEnd"/>
            <w:r w:rsidRPr="00D366A8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D52EA" w:rsidRPr="00D366A8" w:rsidTr="00B315D5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rPr>
                <w:rFonts w:asciiTheme="minorHAnsi" w:hAnsiTheme="minorHAnsi"/>
                <w:szCs w:val="24"/>
              </w:rPr>
            </w:pPr>
            <w:r w:rsidRPr="00D366A8">
              <w:rPr>
                <w:rFonts w:asciiTheme="minorHAnsi" w:hAnsiTheme="minorHAnsi"/>
                <w:szCs w:val="24"/>
              </w:rPr>
              <w:t>Oprawki probiercze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366A8">
              <w:rPr>
                <w:rFonts w:asciiTheme="minorHAnsi" w:hAnsiTheme="minorHAnsi"/>
              </w:rPr>
              <w:t>kpl</w:t>
            </w:r>
            <w:proofErr w:type="spellEnd"/>
            <w:r w:rsidRPr="00D366A8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D52EA" w:rsidRPr="00D366A8" w:rsidTr="00B315D5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0D52EA" w:rsidRPr="00D366A8" w:rsidRDefault="000D52EA" w:rsidP="00B315D5">
            <w:pPr>
              <w:ind w:right="29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52EA" w:rsidRPr="00D366A8" w:rsidRDefault="000D52EA" w:rsidP="00B315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</w:pPr>
    </w:p>
    <w:p w:rsidR="000D52EA" w:rsidRPr="00D366A8" w:rsidRDefault="000D52EA" w:rsidP="000D52EA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D366A8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0D52EA" w:rsidRPr="00D366A8" w:rsidRDefault="000D52EA" w:rsidP="000D52EA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D366A8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D366A8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D366A8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D366A8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0D52EA" w:rsidRPr="00D366A8" w:rsidRDefault="000D52EA" w:rsidP="000D52EA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0D52EA" w:rsidRPr="00D366A8" w:rsidRDefault="000D52EA" w:rsidP="000D52EA">
      <w:pPr>
        <w:tabs>
          <w:tab w:val="left" w:pos="5387"/>
        </w:tabs>
        <w:rPr>
          <w:rFonts w:asciiTheme="minorHAnsi" w:hAnsiTheme="minorHAnsi"/>
        </w:rPr>
        <w:sectPr w:rsidR="000D52EA" w:rsidRPr="00D366A8" w:rsidSect="00CD6AB8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07521" w:rsidRPr="00D366A8" w:rsidRDefault="00CB26B9" w:rsidP="00B07521">
      <w:pPr>
        <w:pStyle w:val="Nagwek2"/>
        <w:tabs>
          <w:tab w:val="right" w:pos="9071"/>
        </w:tabs>
        <w:rPr>
          <w:rFonts w:asciiTheme="minorHAnsi" w:hAnsiTheme="minorHAnsi"/>
          <w:bCs/>
          <w:i w:val="0"/>
          <w:iCs/>
          <w:szCs w:val="24"/>
        </w:rPr>
      </w:pPr>
      <w:proofErr w:type="spellStart"/>
      <w:r w:rsidRPr="00D366A8">
        <w:rPr>
          <w:rFonts w:asciiTheme="minorHAnsi" w:hAnsiTheme="minorHAnsi"/>
          <w:i w:val="0"/>
          <w:szCs w:val="24"/>
        </w:rPr>
        <w:lastRenderedPageBreak/>
        <w:t>Ozn</w:t>
      </w:r>
      <w:proofErr w:type="spellEnd"/>
      <w:r w:rsidRPr="00D366A8">
        <w:rPr>
          <w:rFonts w:asciiTheme="minorHAnsi" w:hAnsiTheme="minorHAnsi"/>
          <w:i w:val="0"/>
          <w:szCs w:val="24"/>
        </w:rPr>
        <w:t>. po</w:t>
      </w:r>
      <w:r w:rsidR="004A7010" w:rsidRPr="00D366A8">
        <w:rPr>
          <w:rFonts w:asciiTheme="minorHAnsi" w:hAnsiTheme="minorHAnsi"/>
          <w:i w:val="0"/>
          <w:szCs w:val="24"/>
        </w:rPr>
        <w:t>stępowania 1</w:t>
      </w:r>
      <w:r w:rsidR="00A34EE8" w:rsidRPr="00D366A8">
        <w:rPr>
          <w:rFonts w:asciiTheme="minorHAnsi" w:hAnsiTheme="minorHAnsi"/>
          <w:i w:val="0"/>
          <w:szCs w:val="24"/>
        </w:rPr>
        <w:t>1</w:t>
      </w:r>
      <w:r w:rsidR="00B07521" w:rsidRPr="00D366A8">
        <w:rPr>
          <w:rFonts w:asciiTheme="minorHAnsi" w:hAnsiTheme="minorHAnsi"/>
          <w:i w:val="0"/>
          <w:szCs w:val="24"/>
        </w:rPr>
        <w:t>/201</w:t>
      </w:r>
      <w:r w:rsidR="00A34EE8" w:rsidRPr="00D366A8">
        <w:rPr>
          <w:rFonts w:asciiTheme="minorHAnsi" w:hAnsiTheme="minorHAnsi"/>
          <w:i w:val="0"/>
          <w:szCs w:val="24"/>
        </w:rPr>
        <w:t>6</w:t>
      </w:r>
      <w:r w:rsidR="00B07521" w:rsidRPr="00D366A8">
        <w:rPr>
          <w:rFonts w:asciiTheme="minorHAnsi" w:hAnsiTheme="minorHAnsi"/>
          <w:i w:val="0"/>
          <w:szCs w:val="24"/>
        </w:rPr>
        <w:tab/>
      </w:r>
      <w:r w:rsidR="00B07521" w:rsidRPr="00D366A8">
        <w:rPr>
          <w:rFonts w:asciiTheme="minorHAnsi" w:hAnsiTheme="minorHAnsi"/>
          <w:bCs/>
          <w:i w:val="0"/>
          <w:szCs w:val="24"/>
        </w:rPr>
        <w:t xml:space="preserve">załącznik nr 3a do </w:t>
      </w:r>
      <w:proofErr w:type="spellStart"/>
      <w:r w:rsidR="00B07521" w:rsidRPr="00D366A8">
        <w:rPr>
          <w:rFonts w:asciiTheme="minorHAnsi" w:hAnsiTheme="minorHAnsi"/>
          <w:bCs/>
          <w:i w:val="0"/>
          <w:szCs w:val="24"/>
        </w:rPr>
        <w:t>siwz</w:t>
      </w:r>
      <w:proofErr w:type="spellEnd"/>
    </w:p>
    <w:p w:rsidR="00B07521" w:rsidRPr="00D366A8" w:rsidRDefault="00B07521" w:rsidP="00B07521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B07521" w:rsidRPr="00D366A8" w:rsidRDefault="00B07521" w:rsidP="00B07521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D366A8">
        <w:rPr>
          <w:rFonts w:asciiTheme="minorHAnsi" w:hAnsiTheme="minorHAnsi" w:cs="Arial"/>
          <w:b/>
          <w:sz w:val="22"/>
          <w:szCs w:val="22"/>
        </w:rPr>
        <w:t>WŁAŚCIWOŚCI</w:t>
      </w:r>
    </w:p>
    <w:p w:rsidR="00B07521" w:rsidRPr="00D366A8" w:rsidRDefault="00B07521" w:rsidP="00B07521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D366A8">
        <w:rPr>
          <w:rFonts w:asciiTheme="minorHAnsi" w:hAnsiTheme="minorHAnsi" w:cs="Arial"/>
          <w:b/>
          <w:sz w:val="22"/>
          <w:szCs w:val="22"/>
        </w:rPr>
        <w:t>TECHNICZNO – UŻYTKOWE</w:t>
      </w:r>
    </w:p>
    <w:p w:rsidR="00003231" w:rsidRPr="00D366A8" w:rsidRDefault="00003231" w:rsidP="00B07521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003231" w:rsidRPr="00D366A8" w:rsidRDefault="00003231" w:rsidP="00976C46">
      <w:pPr>
        <w:pStyle w:val="NormalnyWeb"/>
        <w:spacing w:after="0"/>
        <w:ind w:left="28"/>
        <w:jc w:val="both"/>
        <w:rPr>
          <w:rFonts w:asciiTheme="minorHAnsi" w:hAnsiTheme="minorHAnsi" w:cs="Arial"/>
          <w:b/>
        </w:rPr>
      </w:pPr>
      <w:r w:rsidRPr="00D366A8">
        <w:rPr>
          <w:rFonts w:asciiTheme="minorHAnsi" w:hAnsiTheme="minorHAnsi"/>
          <w:b/>
          <w:bCs/>
        </w:rPr>
        <w:t xml:space="preserve">Pakiet nr 1 – </w:t>
      </w:r>
      <w:r w:rsidR="0067249B" w:rsidRPr="00D366A8">
        <w:rPr>
          <w:rFonts w:asciiTheme="minorHAnsi" w:hAnsiTheme="minorHAnsi"/>
          <w:b/>
        </w:rPr>
        <w:t>Tonometr bezkontaktowy</w:t>
      </w:r>
      <w:r w:rsidRPr="00D366A8">
        <w:rPr>
          <w:rFonts w:asciiTheme="minorHAnsi" w:hAnsiTheme="minorHAnsi"/>
          <w:b/>
          <w:bCs/>
        </w:rPr>
        <w:t xml:space="preserve"> </w:t>
      </w:r>
      <w:r w:rsidR="007E471A" w:rsidRPr="00D366A8">
        <w:rPr>
          <w:rFonts w:asciiTheme="minorHAnsi" w:hAnsiTheme="minorHAnsi"/>
          <w:b/>
          <w:bCs/>
        </w:rPr>
        <w:t xml:space="preserve">(1 </w:t>
      </w:r>
      <w:proofErr w:type="spellStart"/>
      <w:r w:rsidR="007E471A" w:rsidRPr="00D366A8">
        <w:rPr>
          <w:rFonts w:asciiTheme="minorHAnsi" w:hAnsiTheme="minorHAnsi"/>
          <w:b/>
          <w:bCs/>
        </w:rPr>
        <w:t>kpl</w:t>
      </w:r>
      <w:proofErr w:type="spellEnd"/>
      <w:r w:rsidR="007E471A" w:rsidRPr="00D366A8">
        <w:rPr>
          <w:rFonts w:asciiTheme="minorHAnsi" w:hAnsiTheme="minorHAnsi"/>
          <w:b/>
          <w:bCs/>
        </w:rPr>
        <w:t xml:space="preserve">.) + </w:t>
      </w:r>
      <w:r w:rsidR="007E471A" w:rsidRPr="00D366A8">
        <w:rPr>
          <w:rFonts w:asciiTheme="minorHAnsi" w:hAnsiTheme="minorHAnsi"/>
          <w:b/>
        </w:rPr>
        <w:t xml:space="preserve">Tonometr impresyjny </w:t>
      </w:r>
      <w:proofErr w:type="spellStart"/>
      <w:r w:rsidR="007E471A" w:rsidRPr="00D366A8">
        <w:rPr>
          <w:rFonts w:asciiTheme="minorHAnsi" w:hAnsiTheme="minorHAnsi"/>
          <w:b/>
        </w:rPr>
        <w:t>Schioetza</w:t>
      </w:r>
      <w:proofErr w:type="spellEnd"/>
      <w:r w:rsidR="00976C46" w:rsidRPr="00D366A8">
        <w:rPr>
          <w:rFonts w:asciiTheme="minorHAnsi" w:hAnsiTheme="minorHAnsi"/>
          <w:b/>
        </w:rPr>
        <w:t xml:space="preserve"> (</w:t>
      </w:r>
      <w:r w:rsidR="007E471A" w:rsidRPr="00D366A8">
        <w:rPr>
          <w:rFonts w:asciiTheme="minorHAnsi" w:hAnsiTheme="minorHAnsi"/>
          <w:b/>
        </w:rPr>
        <w:t>1</w:t>
      </w:r>
      <w:r w:rsidR="00976C46" w:rsidRPr="00D366A8">
        <w:rPr>
          <w:rFonts w:asciiTheme="minorHAnsi" w:hAnsiTheme="minorHAnsi"/>
          <w:b/>
        </w:rPr>
        <w:t> </w:t>
      </w:r>
      <w:proofErr w:type="spellStart"/>
      <w:r w:rsidR="007E471A" w:rsidRPr="00D366A8">
        <w:rPr>
          <w:rFonts w:asciiTheme="minorHAnsi" w:hAnsiTheme="minorHAnsi"/>
          <w:b/>
        </w:rPr>
        <w:t>kpl</w:t>
      </w:r>
      <w:proofErr w:type="spellEnd"/>
      <w:r w:rsidR="00976C46" w:rsidRPr="00D366A8">
        <w:rPr>
          <w:rFonts w:asciiTheme="minorHAnsi" w:hAnsiTheme="minorHAnsi"/>
          <w:b/>
        </w:rPr>
        <w:t>.)</w:t>
      </w:r>
    </w:p>
    <w:p w:rsidR="00003231" w:rsidRPr="00D366A8" w:rsidRDefault="00003231" w:rsidP="00003231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003231" w:rsidRPr="00D366A8" w:rsidTr="00003231">
        <w:trPr>
          <w:trHeight w:val="521"/>
        </w:trPr>
        <w:tc>
          <w:tcPr>
            <w:tcW w:w="1908" w:type="dxa"/>
            <w:vAlign w:val="center"/>
          </w:tcPr>
          <w:p w:rsidR="00003231" w:rsidRPr="00D366A8" w:rsidRDefault="00003231" w:rsidP="0000323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003231" w:rsidRPr="00D366A8" w:rsidRDefault="00003231" w:rsidP="0000323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3231" w:rsidRPr="00D366A8" w:rsidTr="00003231">
        <w:trPr>
          <w:trHeight w:val="540"/>
        </w:trPr>
        <w:tc>
          <w:tcPr>
            <w:tcW w:w="1908" w:type="dxa"/>
            <w:vAlign w:val="center"/>
          </w:tcPr>
          <w:p w:rsidR="00003231" w:rsidRPr="00D366A8" w:rsidRDefault="00003231" w:rsidP="0000323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4860" w:type="dxa"/>
          </w:tcPr>
          <w:p w:rsidR="00003231" w:rsidRPr="00D366A8" w:rsidRDefault="00003231" w:rsidP="00003231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003231" w:rsidRPr="00D366A8" w:rsidRDefault="00003231" w:rsidP="00003231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366A8">
              <w:rPr>
                <w:rFonts w:asciiTheme="minorHAnsi" w:hAnsiTheme="minorHAnsi" w:cs="Arial"/>
                <w:b/>
                <w:sz w:val="18"/>
                <w:szCs w:val="18"/>
              </w:rPr>
              <w:t>Rok produkcji:</w:t>
            </w:r>
          </w:p>
        </w:tc>
        <w:tc>
          <w:tcPr>
            <w:tcW w:w="1440" w:type="dxa"/>
          </w:tcPr>
          <w:p w:rsidR="00003231" w:rsidRPr="00D366A8" w:rsidRDefault="00003231" w:rsidP="00003231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03231" w:rsidRPr="00D366A8" w:rsidRDefault="00003231" w:rsidP="00B07521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003231" w:rsidRPr="00D366A8" w:rsidRDefault="00003231" w:rsidP="00B07521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10187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434"/>
        <w:gridCol w:w="4178"/>
      </w:tblGrid>
      <w:tr w:rsidR="00003231" w:rsidRPr="00D366A8" w:rsidTr="00003231">
        <w:trPr>
          <w:cantSplit/>
          <w:trHeight w:val="566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003231" w:rsidRPr="00D366A8" w:rsidRDefault="00003231" w:rsidP="00003231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434" w:type="dxa"/>
            <w:tcBorders>
              <w:top w:val="double" w:sz="4" w:space="0" w:color="auto"/>
            </w:tcBorders>
            <w:vAlign w:val="center"/>
          </w:tcPr>
          <w:p w:rsidR="00003231" w:rsidRPr="00D366A8" w:rsidRDefault="00003231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Wymagane parametry i warunki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003231" w:rsidRPr="00D366A8" w:rsidRDefault="00003231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E71A55" w:rsidRPr="00D366A8" w:rsidTr="00E71A55">
        <w:trPr>
          <w:cantSplit/>
          <w:trHeight w:val="266"/>
        </w:trPr>
        <w:tc>
          <w:tcPr>
            <w:tcW w:w="575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1A55" w:rsidRPr="00D366A8" w:rsidRDefault="00E71A55" w:rsidP="00003231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1A55" w:rsidRPr="00D366A8" w:rsidRDefault="00E71A55" w:rsidP="00003231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</w:rPr>
              <w:t>TONOMETR BEZKONTAKTOWY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1A55" w:rsidRPr="00D366A8" w:rsidRDefault="00E71A55" w:rsidP="0000323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3231" w:rsidRPr="00D366A8" w:rsidTr="00003231">
        <w:trPr>
          <w:cantSplit/>
          <w:trHeight w:val="315"/>
        </w:trPr>
        <w:tc>
          <w:tcPr>
            <w:tcW w:w="575" w:type="dxa"/>
            <w:vAlign w:val="center"/>
          </w:tcPr>
          <w:p w:rsidR="00003231" w:rsidRPr="00D366A8" w:rsidRDefault="004A7010" w:rsidP="00003231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1.</w:t>
            </w:r>
          </w:p>
        </w:tc>
        <w:tc>
          <w:tcPr>
            <w:tcW w:w="5434" w:type="dxa"/>
            <w:vAlign w:val="center"/>
          </w:tcPr>
          <w:p w:rsidR="00003231" w:rsidRPr="00D366A8" w:rsidRDefault="00003231" w:rsidP="0067249B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D366A8">
              <w:rPr>
                <w:rFonts w:asciiTheme="minorHAnsi" w:hAnsiTheme="minorHAnsi"/>
                <w:sz w:val="20"/>
                <w:szCs w:val="20"/>
              </w:rPr>
              <w:t>Urządzenie fabrycznie nowe, nie starsze niż 201</w:t>
            </w:r>
            <w:r w:rsidR="0067249B" w:rsidRPr="00D366A8">
              <w:rPr>
                <w:rFonts w:asciiTheme="minorHAnsi" w:hAnsiTheme="minorHAnsi"/>
                <w:sz w:val="20"/>
                <w:szCs w:val="20"/>
              </w:rPr>
              <w:t>6</w:t>
            </w:r>
            <w:r w:rsidRPr="00D366A8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  <w:tc>
          <w:tcPr>
            <w:tcW w:w="4178" w:type="dxa"/>
          </w:tcPr>
          <w:p w:rsidR="00003231" w:rsidRPr="00D366A8" w:rsidRDefault="00003231" w:rsidP="00003231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15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2.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Urządzenie oznaczone znakiem CE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15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3.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Pomiary wartości ciśnienia wewnątrzgałkowego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15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4.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</w:rPr>
            </w:pPr>
            <w:r w:rsidRPr="00D366A8">
              <w:rPr>
                <w:rFonts w:asciiTheme="minorHAnsi" w:hAnsiTheme="minorHAnsi"/>
              </w:rPr>
              <w:t>Zakres pomiarowy  1 – 60 mmHg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15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5.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</w:rPr>
            </w:pPr>
            <w:r w:rsidRPr="00D366A8">
              <w:rPr>
                <w:rFonts w:asciiTheme="minorHAnsi" w:hAnsiTheme="minorHAnsi"/>
              </w:rPr>
              <w:t>Ustawienia zakresu pomiarowego  Auto / 30 mmHg / 60 mmHg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15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6.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</w:rPr>
            </w:pPr>
            <w:r w:rsidRPr="00D366A8">
              <w:rPr>
                <w:rFonts w:asciiTheme="minorHAnsi" w:hAnsiTheme="minorHAnsi"/>
              </w:rPr>
              <w:t>Zasada pomiaru:  Metoda podmuchu powietrza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15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7.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</w:rPr>
            </w:pPr>
            <w:r w:rsidRPr="00D366A8">
              <w:rPr>
                <w:rFonts w:asciiTheme="minorHAnsi" w:hAnsiTheme="minorHAnsi"/>
              </w:rPr>
              <w:t xml:space="preserve">Wyświetlana jednostka  mmHg / </w:t>
            </w:r>
            <w:proofErr w:type="spellStart"/>
            <w:r w:rsidRPr="00D366A8">
              <w:rPr>
                <w:rFonts w:asciiTheme="minorHAnsi" w:hAnsiTheme="minorHAnsi"/>
              </w:rPr>
              <w:t>hPa</w:t>
            </w:r>
            <w:proofErr w:type="spellEnd"/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15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8.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</w:rPr>
            </w:pPr>
            <w:r w:rsidRPr="00D366A8">
              <w:rPr>
                <w:rFonts w:asciiTheme="minorHAnsi" w:hAnsiTheme="minorHAnsi"/>
              </w:rPr>
              <w:t>Odległość robocza  11 mm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9.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</w:rPr>
            </w:pPr>
            <w:r w:rsidRPr="00D366A8">
              <w:rPr>
                <w:rFonts w:asciiTheme="minorHAnsi" w:hAnsiTheme="minorHAnsi"/>
              </w:rPr>
              <w:t xml:space="preserve">Funkcja </w:t>
            </w:r>
            <w:proofErr w:type="spellStart"/>
            <w:r w:rsidRPr="00D366A8">
              <w:rPr>
                <w:rFonts w:asciiTheme="minorHAnsi" w:hAnsiTheme="minorHAnsi"/>
              </w:rPr>
              <w:t>Tracking</w:t>
            </w:r>
            <w:proofErr w:type="spellEnd"/>
            <w:r w:rsidRPr="00D366A8">
              <w:rPr>
                <w:rFonts w:asciiTheme="minorHAnsi" w:hAnsiTheme="minorHAnsi"/>
              </w:rPr>
              <w:t xml:space="preserve"> 3D</w:t>
            </w:r>
          </w:p>
        </w:tc>
        <w:tc>
          <w:tcPr>
            <w:tcW w:w="4178" w:type="dxa"/>
            <w:shd w:val="clear" w:color="auto" w:fill="auto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118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10.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</w:rPr>
            </w:pPr>
            <w:r w:rsidRPr="00D366A8">
              <w:rPr>
                <w:rFonts w:asciiTheme="minorHAnsi" w:hAnsiTheme="minorHAnsi"/>
              </w:rPr>
              <w:t>Możliwość wyboru 1, 2 lub 3 podmuchów w badanym oku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21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11.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</w:rPr>
            </w:pPr>
            <w:r w:rsidRPr="00D366A8">
              <w:rPr>
                <w:rFonts w:asciiTheme="minorHAnsi" w:hAnsiTheme="minorHAnsi"/>
              </w:rPr>
              <w:t>Tryb pomiaru:  Całkowicie automatyczny / automatyczny / ręczny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4A7010" w:rsidRPr="00D366A8" w:rsidTr="00003231">
        <w:trPr>
          <w:cantSplit/>
          <w:trHeight w:val="321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12.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  <w:spacing w:val="2"/>
              </w:rPr>
            </w:pPr>
            <w:r w:rsidRPr="00D366A8">
              <w:rPr>
                <w:rFonts w:asciiTheme="minorHAnsi" w:hAnsiTheme="minorHAnsi"/>
              </w:rPr>
              <w:t>Dopasowanie: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21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13.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  <w:color w:val="000000"/>
                <w:spacing w:val="2"/>
              </w:rPr>
            </w:pPr>
            <w:r w:rsidRPr="00D366A8">
              <w:rPr>
                <w:rFonts w:asciiTheme="minorHAnsi" w:hAnsiTheme="minorHAnsi"/>
              </w:rPr>
              <w:t xml:space="preserve">Całkowicie automatyczne śledzenie trójwymiarowe  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21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14.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  <w:color w:val="000000"/>
                <w:spacing w:val="2"/>
              </w:rPr>
            </w:pPr>
            <w:r w:rsidRPr="00D366A8">
              <w:rPr>
                <w:rFonts w:asciiTheme="minorHAnsi" w:hAnsiTheme="minorHAnsi"/>
              </w:rPr>
              <w:t>Podbródek napędzany elektrycznie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21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15.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</w:rPr>
            </w:pPr>
            <w:r w:rsidRPr="00D366A8">
              <w:rPr>
                <w:rFonts w:asciiTheme="minorHAnsi" w:hAnsiTheme="minorHAnsi"/>
              </w:rPr>
              <w:t>Ekran:  Dotykowy ekran LCD min. 8”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21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  <w:lang w:val="en-US"/>
              </w:rPr>
            </w:pPr>
            <w:r w:rsidRPr="00D366A8">
              <w:rPr>
                <w:rFonts w:asciiTheme="minorHAnsi" w:hAnsiTheme="minorHAnsi"/>
                <w:lang w:val="en-US"/>
              </w:rPr>
              <w:t>16.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  <w:spacing w:val="2"/>
              </w:rPr>
            </w:pPr>
            <w:r w:rsidRPr="00D366A8">
              <w:rPr>
                <w:rFonts w:asciiTheme="minorHAnsi" w:hAnsiTheme="minorHAnsi"/>
              </w:rPr>
              <w:t>Drukarka:  Termiczna drukarka liniowa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</w:rPr>
            </w:pPr>
          </w:p>
        </w:tc>
      </w:tr>
      <w:tr w:rsidR="004A7010" w:rsidRPr="00D366A8" w:rsidTr="00003231">
        <w:trPr>
          <w:cantSplit/>
          <w:trHeight w:val="321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17.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</w:rPr>
            </w:pPr>
            <w:r w:rsidRPr="00D366A8">
              <w:rPr>
                <w:rFonts w:asciiTheme="minorHAnsi" w:hAnsiTheme="minorHAnsi"/>
              </w:rPr>
              <w:t>Interfejs:  USB  / LAN*1 . Interfejs USB jest wykorzystywany w celu podłączenia nośnika pamięci USB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4A7010" w:rsidRPr="00D366A8" w:rsidTr="00003231">
        <w:trPr>
          <w:cantSplit/>
          <w:trHeight w:val="321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18.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</w:rPr>
            </w:pPr>
            <w:r w:rsidRPr="00D366A8">
              <w:rPr>
                <w:rFonts w:asciiTheme="minorHAnsi" w:hAnsiTheme="minorHAnsi"/>
              </w:rPr>
              <w:t xml:space="preserve">Zasilanie:  AC100 V do 240 V (1,1 A~1,9 A), 50/60 </w:t>
            </w:r>
            <w:proofErr w:type="spellStart"/>
            <w:r w:rsidRPr="00D366A8">
              <w:rPr>
                <w:rFonts w:asciiTheme="minorHAnsi" w:hAnsiTheme="minorHAnsi"/>
              </w:rPr>
              <w:t>Hz</w:t>
            </w:r>
            <w:proofErr w:type="spellEnd"/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4A7010" w:rsidRPr="00D366A8" w:rsidTr="00003231">
        <w:trPr>
          <w:cantSplit/>
          <w:trHeight w:val="321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19.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</w:rPr>
            </w:pPr>
            <w:r w:rsidRPr="00D366A8">
              <w:rPr>
                <w:rFonts w:asciiTheme="minorHAnsi" w:hAnsiTheme="minorHAnsi"/>
              </w:rPr>
              <w:t xml:space="preserve">Wymiary: (sz. x dł. x wys.)  500 mm +/-20mm (wys.) x 260 mm +/- 20mm (sz.) x 500 mm +/- 20mm (dł.)  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4A7010" w:rsidRPr="00D366A8" w:rsidTr="00003231">
        <w:trPr>
          <w:cantSplit/>
          <w:trHeight w:val="321"/>
        </w:trPr>
        <w:tc>
          <w:tcPr>
            <w:tcW w:w="575" w:type="dxa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20.</w:t>
            </w:r>
          </w:p>
        </w:tc>
        <w:tc>
          <w:tcPr>
            <w:tcW w:w="5434" w:type="dxa"/>
            <w:vAlign w:val="center"/>
          </w:tcPr>
          <w:p w:rsidR="004A7010" w:rsidRPr="00D366A8" w:rsidRDefault="004A7010" w:rsidP="004A7010">
            <w:pPr>
              <w:rPr>
                <w:rFonts w:asciiTheme="minorHAnsi" w:eastAsia="Batang" w:hAnsiTheme="minorHAnsi"/>
              </w:rPr>
            </w:pPr>
            <w:r w:rsidRPr="00D366A8">
              <w:rPr>
                <w:rFonts w:asciiTheme="minorHAnsi" w:hAnsiTheme="minorHAnsi"/>
              </w:rPr>
              <w:t xml:space="preserve">Waga:  max. 17 kg  </w:t>
            </w:r>
          </w:p>
        </w:tc>
        <w:tc>
          <w:tcPr>
            <w:tcW w:w="4178" w:type="dxa"/>
          </w:tcPr>
          <w:p w:rsidR="004A7010" w:rsidRPr="00D366A8" w:rsidRDefault="004A7010" w:rsidP="004A7010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4A7010" w:rsidRPr="00D366A8" w:rsidTr="00D366A8">
        <w:trPr>
          <w:cantSplit/>
          <w:trHeight w:val="189"/>
        </w:trPr>
        <w:tc>
          <w:tcPr>
            <w:tcW w:w="575" w:type="dxa"/>
            <w:shd w:val="clear" w:color="auto" w:fill="BFBFBF" w:themeFill="background1" w:themeFillShade="BF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34" w:type="dxa"/>
            <w:shd w:val="clear" w:color="auto" w:fill="BFBFBF" w:themeFill="background1" w:themeFillShade="BF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  <w:b/>
              </w:rPr>
            </w:pPr>
            <w:r w:rsidRPr="00D366A8">
              <w:rPr>
                <w:rFonts w:asciiTheme="minorHAnsi" w:hAnsiTheme="minorHAnsi"/>
                <w:b/>
                <w:lang w:eastAsia="pl-PL"/>
              </w:rPr>
              <w:t>TONOMETR IMPRESYJNY SCHIOETZA</w:t>
            </w:r>
          </w:p>
        </w:tc>
        <w:tc>
          <w:tcPr>
            <w:tcW w:w="4178" w:type="dxa"/>
            <w:shd w:val="clear" w:color="auto" w:fill="BFBFBF" w:themeFill="background1" w:themeFillShade="BF"/>
          </w:tcPr>
          <w:p w:rsidR="004A7010" w:rsidRPr="00D366A8" w:rsidRDefault="004A7010" w:rsidP="004A7010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4A7010" w:rsidRPr="00D366A8" w:rsidTr="00976C46">
        <w:trPr>
          <w:cantSplit/>
          <w:trHeight w:val="321"/>
        </w:trPr>
        <w:tc>
          <w:tcPr>
            <w:tcW w:w="575" w:type="dxa"/>
            <w:shd w:val="clear" w:color="auto" w:fill="auto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22.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4A7010" w:rsidRPr="00D366A8" w:rsidRDefault="004A7010" w:rsidP="004A7010">
            <w:pPr>
              <w:rPr>
                <w:rFonts w:asciiTheme="minorHAnsi" w:hAnsiTheme="minorHAnsi"/>
                <w:b/>
                <w:lang w:eastAsia="pl-PL"/>
              </w:rPr>
            </w:pPr>
            <w:r w:rsidRPr="00D366A8">
              <w:rPr>
                <w:rFonts w:asciiTheme="minorHAnsi" w:hAnsiTheme="minorHAnsi"/>
                <w:lang w:eastAsia="pl-PL"/>
              </w:rPr>
              <w:t>certyfikat fabrycznej kalibracji tonometru</w:t>
            </w:r>
          </w:p>
        </w:tc>
        <w:tc>
          <w:tcPr>
            <w:tcW w:w="4178" w:type="dxa"/>
            <w:shd w:val="clear" w:color="auto" w:fill="auto"/>
          </w:tcPr>
          <w:p w:rsidR="004A7010" w:rsidRPr="00D366A8" w:rsidRDefault="004A7010" w:rsidP="004A7010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4A7010" w:rsidRPr="00D366A8" w:rsidTr="00976C46">
        <w:trPr>
          <w:cantSplit/>
          <w:trHeight w:val="321"/>
        </w:trPr>
        <w:tc>
          <w:tcPr>
            <w:tcW w:w="575" w:type="dxa"/>
            <w:shd w:val="clear" w:color="auto" w:fill="auto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23.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4A7010" w:rsidRPr="00D366A8" w:rsidRDefault="004A7010" w:rsidP="004A7010">
            <w:pPr>
              <w:rPr>
                <w:rFonts w:asciiTheme="minorHAnsi" w:hAnsiTheme="minorHAnsi"/>
                <w:b/>
                <w:lang w:eastAsia="pl-PL"/>
              </w:rPr>
            </w:pPr>
            <w:r w:rsidRPr="00D366A8">
              <w:rPr>
                <w:rFonts w:asciiTheme="minorHAnsi" w:hAnsiTheme="minorHAnsi"/>
                <w:lang w:eastAsia="pl-PL"/>
              </w:rPr>
              <w:t>skala pochyła</w:t>
            </w:r>
          </w:p>
        </w:tc>
        <w:tc>
          <w:tcPr>
            <w:tcW w:w="4178" w:type="dxa"/>
            <w:shd w:val="clear" w:color="auto" w:fill="auto"/>
          </w:tcPr>
          <w:p w:rsidR="004A7010" w:rsidRPr="00D366A8" w:rsidRDefault="004A7010" w:rsidP="004A7010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4A7010" w:rsidRPr="00D366A8" w:rsidTr="00A35E73">
        <w:trPr>
          <w:cantSplit/>
          <w:trHeight w:val="321"/>
        </w:trPr>
        <w:tc>
          <w:tcPr>
            <w:tcW w:w="575" w:type="dxa"/>
            <w:shd w:val="clear" w:color="auto" w:fill="auto"/>
            <w:vAlign w:val="center"/>
          </w:tcPr>
          <w:p w:rsidR="004A7010" w:rsidRPr="00D366A8" w:rsidRDefault="004A7010" w:rsidP="004A7010">
            <w:pPr>
              <w:jc w:val="center"/>
              <w:rPr>
                <w:rFonts w:asciiTheme="minorHAnsi" w:hAnsiTheme="minorHAnsi"/>
              </w:rPr>
            </w:pPr>
            <w:r w:rsidRPr="00D366A8">
              <w:rPr>
                <w:rFonts w:asciiTheme="minorHAnsi" w:hAnsiTheme="minorHAnsi"/>
              </w:rPr>
              <w:t>24.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4A7010" w:rsidRPr="00D366A8" w:rsidRDefault="004A7010" w:rsidP="004A701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D366A8">
              <w:rPr>
                <w:rFonts w:asciiTheme="minorHAnsi" w:hAnsiTheme="minorHAnsi"/>
                <w:lang w:eastAsia="pl-PL"/>
              </w:rPr>
              <w:t>kolor srebrny</w:t>
            </w:r>
          </w:p>
        </w:tc>
        <w:tc>
          <w:tcPr>
            <w:tcW w:w="4178" w:type="dxa"/>
            <w:shd w:val="clear" w:color="auto" w:fill="auto"/>
          </w:tcPr>
          <w:p w:rsidR="004A7010" w:rsidRPr="00D366A8" w:rsidRDefault="004A7010" w:rsidP="004A7010">
            <w:pPr>
              <w:rPr>
                <w:rFonts w:asciiTheme="minorHAnsi" w:hAnsiTheme="minorHAnsi"/>
                <w:color w:val="FF0000"/>
              </w:rPr>
            </w:pPr>
          </w:p>
        </w:tc>
      </w:tr>
    </w:tbl>
    <w:p w:rsidR="00003231" w:rsidRPr="00D366A8" w:rsidRDefault="00003231" w:rsidP="00B07521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8D13A4" w:rsidRPr="00D366A8" w:rsidRDefault="008D13A4" w:rsidP="00B07521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003231" w:rsidRPr="00D366A8" w:rsidRDefault="00003231" w:rsidP="00003231">
      <w:pPr>
        <w:rPr>
          <w:rFonts w:asciiTheme="minorHAnsi" w:hAnsiTheme="minorHAnsi"/>
          <w:b/>
        </w:rPr>
      </w:pPr>
    </w:p>
    <w:p w:rsidR="00A34EE8" w:rsidRPr="00D366A8" w:rsidRDefault="00A34EE8" w:rsidP="00003231">
      <w:pPr>
        <w:rPr>
          <w:rFonts w:asciiTheme="minorHAnsi" w:hAnsiTheme="minorHAnsi"/>
          <w:b/>
        </w:rPr>
      </w:pPr>
    </w:p>
    <w:p w:rsidR="00003231" w:rsidRPr="00D366A8" w:rsidRDefault="00003231" w:rsidP="00003231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D366A8">
        <w:rPr>
          <w:rFonts w:asciiTheme="minorHAnsi" w:hAnsiTheme="minorHAnsi"/>
          <w:sz w:val="24"/>
          <w:szCs w:val="24"/>
          <w:lang w:val="en-US"/>
        </w:rPr>
        <w:t xml:space="preserve">Data …………………..                                          </w:t>
      </w:r>
      <w:r w:rsidRPr="00D366A8">
        <w:rPr>
          <w:rFonts w:asciiTheme="minorHAnsi" w:hAnsiTheme="minorHAnsi"/>
          <w:i/>
          <w:iCs/>
          <w:sz w:val="24"/>
          <w:szCs w:val="24"/>
          <w:lang w:val="en-US"/>
        </w:rPr>
        <w:t>..........................................</w:t>
      </w:r>
      <w:r w:rsidRPr="00D366A8">
        <w:rPr>
          <w:rFonts w:asciiTheme="minorHAnsi" w:hAnsiTheme="minorHAnsi"/>
          <w:i/>
          <w:iCs/>
          <w:sz w:val="24"/>
          <w:szCs w:val="24"/>
        </w:rPr>
        <w:t>....................</w:t>
      </w:r>
    </w:p>
    <w:p w:rsidR="00003231" w:rsidRPr="00D366A8" w:rsidRDefault="00003231" w:rsidP="00003231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</w:r>
      <w:r w:rsidRPr="00D366A8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D366A8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D366A8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D366A8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D366A8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D366A8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003231" w:rsidRPr="00D366A8" w:rsidRDefault="00003231" w:rsidP="00003231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D366A8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003231" w:rsidRPr="00D366A8" w:rsidRDefault="00003231" w:rsidP="00003231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sz w:val="22"/>
          <w:szCs w:val="22"/>
        </w:rPr>
        <w:sectPr w:rsidR="00003231" w:rsidRPr="00D366A8" w:rsidSect="00906CC7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AF3872" w:rsidRPr="004A7010" w:rsidRDefault="00AF3872" w:rsidP="004A7010">
      <w:pPr>
        <w:pStyle w:val="NormalnyWeb"/>
        <w:spacing w:after="0"/>
        <w:ind w:left="28"/>
        <w:jc w:val="both"/>
        <w:rPr>
          <w:rFonts w:asciiTheme="minorHAnsi" w:hAnsiTheme="minorHAnsi" w:cs="Arial"/>
          <w:b/>
        </w:rPr>
      </w:pPr>
      <w:r w:rsidRPr="004A7010">
        <w:rPr>
          <w:rFonts w:asciiTheme="minorHAnsi" w:hAnsiTheme="minorHAnsi"/>
          <w:b/>
          <w:bCs/>
        </w:rPr>
        <w:lastRenderedPageBreak/>
        <w:t xml:space="preserve">Pakiet nr 2 – </w:t>
      </w:r>
      <w:r w:rsidR="0067249B" w:rsidRPr="004A7010">
        <w:rPr>
          <w:rFonts w:asciiTheme="minorHAnsi" w:hAnsiTheme="minorHAnsi"/>
          <w:b/>
          <w:bCs/>
        </w:rPr>
        <w:t>Lampa szczelinowa</w:t>
      </w:r>
      <w:r w:rsidRPr="004A7010">
        <w:rPr>
          <w:rFonts w:asciiTheme="minorHAnsi" w:hAnsiTheme="minorHAnsi"/>
          <w:b/>
          <w:bCs/>
        </w:rPr>
        <w:t xml:space="preserve"> </w:t>
      </w:r>
      <w:r w:rsidR="00976C46" w:rsidRPr="004A7010">
        <w:rPr>
          <w:rFonts w:asciiTheme="minorHAnsi" w:hAnsiTheme="minorHAnsi"/>
          <w:b/>
          <w:bCs/>
        </w:rPr>
        <w:t xml:space="preserve">+ </w:t>
      </w:r>
      <w:r w:rsidR="00976C46" w:rsidRPr="004A7010">
        <w:rPr>
          <w:rFonts w:asciiTheme="minorHAnsi" w:hAnsiTheme="minorHAnsi" w:cs="Calibri"/>
          <w:b/>
          <w:lang w:val="it-IT"/>
        </w:rPr>
        <w:t>Stolik okulistyczny elektromechaniczny na dwa urządzenia</w:t>
      </w:r>
      <w:r w:rsidR="00976C46" w:rsidRPr="004A7010">
        <w:rPr>
          <w:rFonts w:asciiTheme="minorHAnsi" w:hAnsiTheme="minorHAnsi"/>
          <w:b/>
          <w:bCs/>
        </w:rPr>
        <w:t xml:space="preserve"> </w:t>
      </w:r>
      <w:r w:rsidRPr="004A7010">
        <w:rPr>
          <w:rFonts w:asciiTheme="minorHAnsi" w:hAnsiTheme="minorHAnsi"/>
          <w:b/>
          <w:bCs/>
        </w:rPr>
        <w:t>(</w:t>
      </w:r>
      <w:r w:rsidR="0067249B" w:rsidRPr="004A7010">
        <w:rPr>
          <w:rFonts w:asciiTheme="minorHAnsi" w:hAnsiTheme="minorHAnsi"/>
          <w:b/>
          <w:bCs/>
        </w:rPr>
        <w:t>1</w:t>
      </w:r>
      <w:r w:rsidRPr="004A7010">
        <w:rPr>
          <w:rFonts w:asciiTheme="minorHAnsi" w:hAnsiTheme="minorHAnsi"/>
          <w:b/>
          <w:bCs/>
        </w:rPr>
        <w:t xml:space="preserve"> </w:t>
      </w:r>
      <w:proofErr w:type="spellStart"/>
      <w:r w:rsidRPr="004A7010">
        <w:rPr>
          <w:rFonts w:asciiTheme="minorHAnsi" w:hAnsiTheme="minorHAnsi"/>
          <w:b/>
          <w:bCs/>
        </w:rPr>
        <w:t>kpl</w:t>
      </w:r>
      <w:proofErr w:type="spellEnd"/>
      <w:r w:rsidRPr="004A7010">
        <w:rPr>
          <w:rFonts w:asciiTheme="minorHAnsi" w:hAnsiTheme="minorHAnsi"/>
          <w:b/>
          <w:bCs/>
        </w:rPr>
        <w:t xml:space="preserve">.) </w:t>
      </w:r>
    </w:p>
    <w:p w:rsidR="00AF3872" w:rsidRPr="004A7010" w:rsidRDefault="00AF3872" w:rsidP="00AF3872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AF3872" w:rsidRPr="004A7010" w:rsidTr="002F3216">
        <w:trPr>
          <w:trHeight w:val="521"/>
        </w:trPr>
        <w:tc>
          <w:tcPr>
            <w:tcW w:w="1908" w:type="dxa"/>
            <w:vAlign w:val="center"/>
          </w:tcPr>
          <w:p w:rsidR="00AF3872" w:rsidRPr="004A7010" w:rsidRDefault="00AF3872" w:rsidP="002F321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A7010">
              <w:rPr>
                <w:rFonts w:asciiTheme="minorHAnsi" w:hAnsiTheme="minorHAnsi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AF3872" w:rsidRPr="004A7010" w:rsidRDefault="00AF3872" w:rsidP="002F321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3872" w:rsidRPr="004A7010" w:rsidTr="002F3216">
        <w:trPr>
          <w:trHeight w:val="540"/>
        </w:trPr>
        <w:tc>
          <w:tcPr>
            <w:tcW w:w="1908" w:type="dxa"/>
            <w:vAlign w:val="center"/>
          </w:tcPr>
          <w:p w:rsidR="00AF3872" w:rsidRPr="004A7010" w:rsidRDefault="00AF3872" w:rsidP="002F321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A7010">
              <w:rPr>
                <w:rFonts w:asciiTheme="minorHAnsi" w:hAnsiTheme="minorHAnsi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4860" w:type="dxa"/>
          </w:tcPr>
          <w:p w:rsidR="00AF3872" w:rsidRPr="004A7010" w:rsidRDefault="00AF3872" w:rsidP="002F3216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A7010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AF3872" w:rsidRPr="004A7010" w:rsidRDefault="00AF3872" w:rsidP="002F3216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A7010">
              <w:rPr>
                <w:rFonts w:asciiTheme="minorHAnsi" w:hAnsiTheme="minorHAnsi" w:cs="Arial"/>
                <w:b/>
                <w:sz w:val="18"/>
                <w:szCs w:val="18"/>
              </w:rPr>
              <w:t>Rok produkcji:</w:t>
            </w:r>
          </w:p>
        </w:tc>
        <w:tc>
          <w:tcPr>
            <w:tcW w:w="1440" w:type="dxa"/>
          </w:tcPr>
          <w:p w:rsidR="00AF3872" w:rsidRPr="004A7010" w:rsidRDefault="00AF3872" w:rsidP="002F3216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F3872" w:rsidRDefault="00AF3872" w:rsidP="00AF3872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AF3872" w:rsidRDefault="00AF3872" w:rsidP="00AF3872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95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4688"/>
        <w:gridCol w:w="4521"/>
      </w:tblGrid>
      <w:tr w:rsidR="00AF3872" w:rsidRPr="004A7010" w:rsidTr="002F3216">
        <w:trPr>
          <w:cantSplit/>
          <w:trHeight w:val="657"/>
        </w:trPr>
        <w:tc>
          <w:tcPr>
            <w:tcW w:w="386" w:type="dxa"/>
            <w:tcBorders>
              <w:top w:val="double" w:sz="4" w:space="0" w:color="auto"/>
            </w:tcBorders>
            <w:vAlign w:val="center"/>
          </w:tcPr>
          <w:p w:rsidR="00AF3872" w:rsidRPr="004A7010" w:rsidRDefault="00AF3872" w:rsidP="002F3216">
            <w:pPr>
              <w:tabs>
                <w:tab w:val="left" w:pos="0"/>
              </w:tabs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  <w:b/>
              </w:rPr>
            </w:pPr>
            <w:r w:rsidRPr="004A701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688" w:type="dxa"/>
            <w:tcBorders>
              <w:top w:val="double" w:sz="4" w:space="0" w:color="auto"/>
            </w:tcBorders>
            <w:vAlign w:val="center"/>
          </w:tcPr>
          <w:p w:rsidR="00AF3872" w:rsidRPr="004A7010" w:rsidRDefault="00AF3872" w:rsidP="002F3216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A7010">
              <w:rPr>
                <w:rFonts w:asciiTheme="minorHAnsi" w:hAnsiTheme="minorHAnsi"/>
                <w:b/>
              </w:rPr>
              <w:t>Wymagane parametry i warunki</w:t>
            </w:r>
          </w:p>
        </w:tc>
        <w:tc>
          <w:tcPr>
            <w:tcW w:w="4521" w:type="dxa"/>
            <w:tcBorders>
              <w:top w:val="double" w:sz="4" w:space="0" w:color="auto"/>
            </w:tcBorders>
            <w:vAlign w:val="center"/>
          </w:tcPr>
          <w:p w:rsidR="00AF3872" w:rsidRPr="004A7010" w:rsidRDefault="00AF3872" w:rsidP="002F3216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A7010">
              <w:rPr>
                <w:rFonts w:asciiTheme="minorHAnsi" w:hAnsiTheme="minorHAnsi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AF3872" w:rsidRPr="004A7010" w:rsidTr="002F3216">
        <w:trPr>
          <w:cantSplit/>
          <w:trHeight w:val="205"/>
        </w:trPr>
        <w:tc>
          <w:tcPr>
            <w:tcW w:w="386" w:type="dxa"/>
            <w:vAlign w:val="center"/>
          </w:tcPr>
          <w:p w:rsidR="00AF3872" w:rsidRPr="004A7010" w:rsidRDefault="00AF3872" w:rsidP="002F3216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1.</w:t>
            </w:r>
          </w:p>
        </w:tc>
        <w:tc>
          <w:tcPr>
            <w:tcW w:w="4688" w:type="dxa"/>
          </w:tcPr>
          <w:p w:rsidR="00AF3872" w:rsidRPr="004A7010" w:rsidRDefault="00AF3872" w:rsidP="0067249B">
            <w:pPr>
              <w:pStyle w:val="NormalnyWeb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7010">
              <w:rPr>
                <w:rFonts w:asciiTheme="minorHAnsi" w:eastAsia="Calibri" w:hAnsiTheme="minorHAnsi"/>
                <w:bCs/>
                <w:sz w:val="20"/>
                <w:szCs w:val="20"/>
              </w:rPr>
              <w:t>Urządzenie fabrycznie nowe, nie starsze niż 201</w:t>
            </w:r>
            <w:r w:rsidR="0067249B" w:rsidRPr="004A7010">
              <w:rPr>
                <w:rFonts w:asciiTheme="minorHAnsi" w:eastAsia="Calibri" w:hAnsiTheme="minorHAnsi"/>
                <w:bCs/>
                <w:sz w:val="20"/>
                <w:szCs w:val="20"/>
              </w:rPr>
              <w:t>6</w:t>
            </w:r>
            <w:r w:rsidRPr="004A7010">
              <w:rPr>
                <w:rFonts w:asciiTheme="minorHAnsi" w:eastAsia="Calibri" w:hAnsiTheme="minorHAnsi"/>
                <w:bCs/>
                <w:sz w:val="20"/>
                <w:szCs w:val="20"/>
              </w:rPr>
              <w:t>r.</w:t>
            </w:r>
          </w:p>
        </w:tc>
        <w:tc>
          <w:tcPr>
            <w:tcW w:w="4521" w:type="dxa"/>
          </w:tcPr>
          <w:p w:rsidR="00AF3872" w:rsidRPr="004A7010" w:rsidRDefault="00AF3872" w:rsidP="002F3216">
            <w:pPr>
              <w:rPr>
                <w:rFonts w:asciiTheme="minorHAnsi" w:hAnsiTheme="minorHAnsi"/>
              </w:rPr>
            </w:pPr>
          </w:p>
        </w:tc>
      </w:tr>
      <w:tr w:rsidR="00AF3872" w:rsidRPr="004A7010" w:rsidTr="002F3216">
        <w:trPr>
          <w:cantSplit/>
          <w:trHeight w:val="205"/>
        </w:trPr>
        <w:tc>
          <w:tcPr>
            <w:tcW w:w="386" w:type="dxa"/>
            <w:vAlign w:val="center"/>
          </w:tcPr>
          <w:p w:rsidR="00AF3872" w:rsidRPr="004A7010" w:rsidRDefault="00AF3872" w:rsidP="002F3216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2.</w:t>
            </w:r>
          </w:p>
        </w:tc>
        <w:tc>
          <w:tcPr>
            <w:tcW w:w="4688" w:type="dxa"/>
          </w:tcPr>
          <w:p w:rsidR="00AF3872" w:rsidRPr="004A7010" w:rsidRDefault="00AF3872" w:rsidP="002F3216">
            <w:pPr>
              <w:pStyle w:val="NormalnyWeb"/>
              <w:spacing w:before="0" w:after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4A7010">
              <w:rPr>
                <w:rFonts w:asciiTheme="minorHAnsi" w:hAnsiTheme="minorHAnsi"/>
                <w:sz w:val="20"/>
                <w:szCs w:val="20"/>
              </w:rPr>
              <w:t>Urządzenie oznaczone znakiem CE</w:t>
            </w:r>
          </w:p>
        </w:tc>
        <w:tc>
          <w:tcPr>
            <w:tcW w:w="4521" w:type="dxa"/>
          </w:tcPr>
          <w:p w:rsidR="00AF3872" w:rsidRPr="004A7010" w:rsidRDefault="00AF3872" w:rsidP="002F3216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FA0CE7">
        <w:trPr>
          <w:cantSplit/>
          <w:trHeight w:val="205"/>
        </w:trPr>
        <w:tc>
          <w:tcPr>
            <w:tcW w:w="386" w:type="dxa"/>
            <w:shd w:val="clear" w:color="auto" w:fill="auto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3.</w:t>
            </w:r>
          </w:p>
        </w:tc>
        <w:tc>
          <w:tcPr>
            <w:tcW w:w="4688" w:type="dxa"/>
            <w:shd w:val="clear" w:color="auto" w:fill="auto"/>
          </w:tcPr>
          <w:p w:rsidR="00FA0CE7" w:rsidRPr="004A7010" w:rsidRDefault="00FA0CE7" w:rsidP="00FA0CE7">
            <w:pPr>
              <w:pStyle w:val="NormalnyWeb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4A7010">
              <w:rPr>
                <w:rFonts w:asciiTheme="minorHAnsi" w:hAnsiTheme="minorHAnsi"/>
                <w:sz w:val="20"/>
                <w:szCs w:val="20"/>
              </w:rPr>
              <w:t>Waga max. 21 kg</w:t>
            </w:r>
          </w:p>
        </w:tc>
        <w:tc>
          <w:tcPr>
            <w:tcW w:w="4521" w:type="dxa"/>
            <w:shd w:val="clear" w:color="auto" w:fill="auto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5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4.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Klasyfikacja (EN 60601-1) Klasa 1, reguła 1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5.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Żarówka halogenowa projektora szczelinowego 6V/20W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6.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Regulator oświetlenia płynny w podstawie lampy do 6V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7.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wysokość szczeliny (bezstopniowo) 1-14 mm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8.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Szerokość szczeliny (bezstopniowo) 0-14 mm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9.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Minimalna średnica punktu 0,3 mm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10.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480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Maksymalna wysokość szczeliny 14 mm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11.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Średnica oświetlonego pola 0,3/5,5/9/14 mm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12.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Filtr Niebieski, zielony, szary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13.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Rotacja szczeliny +/- 90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14.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Przesunięcie lampy szczelinowej do mikroskopu +/- 90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15.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Powiększenie 6X,10x,16x,25X,40X.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16.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snapToGrid w:val="0"/>
              <w:ind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 xml:space="preserve">Żarówka </w:t>
            </w:r>
            <w:proofErr w:type="spellStart"/>
            <w:r w:rsidRPr="004A7010">
              <w:rPr>
                <w:rFonts w:asciiTheme="minorHAnsi" w:hAnsiTheme="minorHAnsi"/>
              </w:rPr>
              <w:t>fiksatora</w:t>
            </w:r>
            <w:proofErr w:type="spellEnd"/>
            <w:r w:rsidRPr="004A7010">
              <w:rPr>
                <w:rFonts w:asciiTheme="minorHAnsi" w:hAnsiTheme="minorHAnsi"/>
              </w:rPr>
              <w:t xml:space="preserve">  Dioda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17.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snapToGrid w:val="0"/>
              <w:ind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Rozstaw PD 55 mm – 75 mm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18.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snapToGrid w:val="0"/>
              <w:ind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Przesunięcie podstawy lampy (</w:t>
            </w:r>
            <w:proofErr w:type="spellStart"/>
            <w:r w:rsidRPr="004A7010">
              <w:rPr>
                <w:rFonts w:asciiTheme="minorHAnsi" w:hAnsiTheme="minorHAnsi"/>
              </w:rPr>
              <w:t>x,y,z</w:t>
            </w:r>
            <w:proofErr w:type="spellEnd"/>
            <w:r w:rsidRPr="004A7010">
              <w:rPr>
                <w:rFonts w:asciiTheme="minorHAnsi" w:hAnsiTheme="minorHAnsi"/>
              </w:rPr>
              <w:t>): przesunięcie w prawo/lewo 100 mm (x), przesunięcie w przód i tył 190 mm (y), przesunięcie w górę  30 mm (z)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19.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450"/>
              </w:tabs>
              <w:snapToGrid w:val="0"/>
              <w:ind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  <w:b/>
              </w:rPr>
              <w:t>Zasilacz: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20.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450"/>
              </w:tabs>
              <w:ind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Napięcie przyłączenia Ac110V/230V +/- 10%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21.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435"/>
              </w:tabs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Napięcie wyjścia Max. 6V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22.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43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 xml:space="preserve">Częstotliwość zasilania 50/60 </w:t>
            </w:r>
            <w:proofErr w:type="spellStart"/>
            <w:r w:rsidRPr="004A7010">
              <w:rPr>
                <w:rFonts w:asciiTheme="minorHAnsi" w:hAnsiTheme="minorHAnsi"/>
              </w:rPr>
              <w:t>Hz</w:t>
            </w:r>
            <w:proofErr w:type="spellEnd"/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23.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450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Moc przyłączenia 30VA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24.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43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Bezpiecznik 1X0,5 A (220V)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25.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tabs>
                <w:tab w:val="left" w:pos="4705"/>
              </w:tabs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Klasa bezpieczeństwa IEC601-1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26.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 xml:space="preserve">Napięcie </w:t>
            </w:r>
            <w:proofErr w:type="spellStart"/>
            <w:r w:rsidRPr="004A7010">
              <w:rPr>
                <w:rFonts w:asciiTheme="minorHAnsi" w:hAnsiTheme="minorHAnsi"/>
              </w:rPr>
              <w:t>fiksatora</w:t>
            </w:r>
            <w:proofErr w:type="spellEnd"/>
            <w:r w:rsidRPr="004A7010">
              <w:rPr>
                <w:rFonts w:asciiTheme="minorHAnsi" w:hAnsiTheme="minorHAnsi"/>
              </w:rPr>
              <w:t xml:space="preserve"> 6V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976C46">
        <w:trPr>
          <w:cantSplit/>
          <w:trHeight w:val="209"/>
        </w:trPr>
        <w:tc>
          <w:tcPr>
            <w:tcW w:w="9595" w:type="dxa"/>
            <w:gridSpan w:val="3"/>
            <w:shd w:val="clear" w:color="auto" w:fill="BFBFBF" w:themeFill="background1" w:themeFillShade="BF"/>
            <w:vAlign w:val="center"/>
          </w:tcPr>
          <w:p w:rsidR="00FA0CE7" w:rsidRPr="004A7010" w:rsidRDefault="00FA0CE7" w:rsidP="00FA0CE7">
            <w:pPr>
              <w:jc w:val="center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  <w:b/>
                <w:lang w:val="it-IT"/>
              </w:rPr>
              <w:t>Stolik okulistyczny elektromechaniczny na dwa urządzenia</w:t>
            </w: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4A7010" w:rsidP="00FA0C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pStyle w:val="NormalnyWeb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7010">
              <w:rPr>
                <w:rFonts w:asciiTheme="minorHAnsi" w:eastAsia="Calibri" w:hAnsiTheme="minorHAnsi"/>
                <w:bCs/>
                <w:sz w:val="20"/>
                <w:szCs w:val="20"/>
              </w:rPr>
              <w:t>Urządzenie fabrycznie nowe, nie starsze niż 2016r.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4A7010" w:rsidP="00FA0C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pStyle w:val="NormalnyWeb"/>
              <w:spacing w:before="0" w:after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4A7010">
              <w:rPr>
                <w:rFonts w:asciiTheme="minorHAnsi" w:hAnsiTheme="minorHAnsi"/>
                <w:sz w:val="20"/>
                <w:szCs w:val="20"/>
              </w:rPr>
              <w:t>Urządzenie oznaczone znakiem CE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4A7010" w:rsidP="00FA0C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stolik elektro-mechaniczny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4A7010" w:rsidP="00FA0C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wymiary blatu: 850 x 420mm +/-20mm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4A7010" w:rsidP="00FA0C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maksymalne obciążenie stolika: min. 70kg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4A7010" w:rsidP="00FA0C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snapToGrid w:val="0"/>
              <w:ind w:left="-15" w:firstLine="15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zakres regulacji wysokości stolika: od 650 do 950mm +/-20mm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4A7010" w:rsidP="00FA0C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ciężar stolika max. 29kg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  <w:tr w:rsidR="00FA0CE7" w:rsidRPr="004A7010" w:rsidTr="002F3216">
        <w:trPr>
          <w:cantSplit/>
          <w:trHeight w:val="209"/>
        </w:trPr>
        <w:tc>
          <w:tcPr>
            <w:tcW w:w="386" w:type="dxa"/>
            <w:vAlign w:val="center"/>
          </w:tcPr>
          <w:p w:rsidR="00FA0CE7" w:rsidRPr="004A7010" w:rsidRDefault="004A7010" w:rsidP="00FA0C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</w:t>
            </w:r>
          </w:p>
        </w:tc>
        <w:tc>
          <w:tcPr>
            <w:tcW w:w="4688" w:type="dxa"/>
          </w:tcPr>
          <w:p w:rsidR="00FA0CE7" w:rsidRPr="004A7010" w:rsidRDefault="00FA0CE7" w:rsidP="00FA0CE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wbudowane dwa gniazda pośrednie do zasilania innych urządzeń</w:t>
            </w:r>
          </w:p>
        </w:tc>
        <w:tc>
          <w:tcPr>
            <w:tcW w:w="4521" w:type="dxa"/>
          </w:tcPr>
          <w:p w:rsidR="00FA0CE7" w:rsidRPr="004A7010" w:rsidRDefault="00FA0CE7" w:rsidP="00FA0CE7">
            <w:pPr>
              <w:rPr>
                <w:rFonts w:asciiTheme="minorHAnsi" w:hAnsiTheme="minorHAnsi"/>
              </w:rPr>
            </w:pPr>
          </w:p>
        </w:tc>
      </w:tr>
    </w:tbl>
    <w:p w:rsidR="00A34EE8" w:rsidRDefault="00A34EE8" w:rsidP="00AF3872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AF3872" w:rsidRPr="00C359E0" w:rsidRDefault="00AF3872" w:rsidP="00AF3872">
      <w:pPr>
        <w:rPr>
          <w:b/>
        </w:rPr>
      </w:pPr>
    </w:p>
    <w:p w:rsidR="00AF3872" w:rsidRPr="00EF0C34" w:rsidRDefault="00AF3872" w:rsidP="00AF3872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976C46">
        <w:rPr>
          <w:sz w:val="24"/>
          <w:szCs w:val="24"/>
        </w:rPr>
        <w:t xml:space="preserve">Data …………………..                                          </w:t>
      </w:r>
      <w:r w:rsidRPr="00976C46">
        <w:rPr>
          <w:i/>
          <w:iCs/>
          <w:sz w:val="24"/>
          <w:szCs w:val="24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AF3872" w:rsidRPr="00EF0C34" w:rsidRDefault="00AF3872" w:rsidP="00AF3872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AF3872" w:rsidRDefault="00AF3872" w:rsidP="00AF3872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AF3872" w:rsidRDefault="00AF3872" w:rsidP="00126445">
      <w:pPr>
        <w:pStyle w:val="NormalnyWeb"/>
        <w:spacing w:after="0"/>
        <w:ind w:left="28"/>
        <w:jc w:val="both"/>
        <w:rPr>
          <w:b/>
          <w:bCs/>
        </w:rPr>
        <w:sectPr w:rsidR="00AF3872" w:rsidSect="004A7010">
          <w:footnotePr>
            <w:pos w:val="beneathText"/>
          </w:footnotePr>
          <w:pgSz w:w="11905" w:h="16837"/>
          <w:pgMar w:top="851" w:right="1418" w:bottom="1135" w:left="1418" w:header="709" w:footer="709" w:gutter="0"/>
          <w:cols w:space="708"/>
          <w:titlePg/>
          <w:docGrid w:linePitch="360"/>
        </w:sectPr>
      </w:pPr>
    </w:p>
    <w:p w:rsidR="001131A7" w:rsidRDefault="001131A7" w:rsidP="00126445">
      <w:pPr>
        <w:pStyle w:val="NormalnyWeb"/>
        <w:spacing w:after="0"/>
        <w:ind w:left="28"/>
        <w:jc w:val="both"/>
        <w:rPr>
          <w:rFonts w:asciiTheme="minorHAnsi" w:hAnsiTheme="minorHAnsi"/>
          <w:b/>
          <w:bCs/>
        </w:rPr>
      </w:pPr>
    </w:p>
    <w:p w:rsidR="00E14BFD" w:rsidRPr="001131A7" w:rsidRDefault="00505440" w:rsidP="00126445">
      <w:pPr>
        <w:pStyle w:val="NormalnyWeb"/>
        <w:spacing w:after="0"/>
        <w:ind w:left="28"/>
        <w:jc w:val="both"/>
        <w:rPr>
          <w:rFonts w:asciiTheme="minorHAnsi" w:hAnsiTheme="minorHAnsi"/>
          <w:b/>
          <w:bCs/>
        </w:rPr>
      </w:pPr>
      <w:r w:rsidRPr="001131A7">
        <w:rPr>
          <w:rFonts w:asciiTheme="minorHAnsi" w:hAnsiTheme="minorHAnsi"/>
          <w:b/>
          <w:bCs/>
        </w:rPr>
        <w:t xml:space="preserve">Pakiet nr </w:t>
      </w:r>
      <w:r w:rsidR="00AF3872" w:rsidRPr="001131A7">
        <w:rPr>
          <w:rFonts w:asciiTheme="minorHAnsi" w:hAnsiTheme="minorHAnsi"/>
          <w:b/>
          <w:bCs/>
        </w:rPr>
        <w:t>3</w:t>
      </w:r>
      <w:r w:rsidR="003C69DF" w:rsidRPr="001131A7">
        <w:rPr>
          <w:rFonts w:asciiTheme="minorHAnsi" w:hAnsiTheme="minorHAnsi"/>
          <w:b/>
          <w:bCs/>
        </w:rPr>
        <w:t xml:space="preserve"> – </w:t>
      </w:r>
      <w:proofErr w:type="spellStart"/>
      <w:r w:rsidR="00C66730" w:rsidRPr="001131A7">
        <w:rPr>
          <w:rFonts w:asciiTheme="minorHAnsi" w:hAnsiTheme="minorHAnsi"/>
          <w:b/>
          <w:bCs/>
          <w:color w:val="272727"/>
        </w:rPr>
        <w:t>Dioptriomierz</w:t>
      </w:r>
      <w:proofErr w:type="spellEnd"/>
      <w:r w:rsidR="00C66730" w:rsidRPr="001131A7">
        <w:rPr>
          <w:rFonts w:asciiTheme="minorHAnsi" w:hAnsiTheme="minorHAnsi"/>
          <w:b/>
          <w:bCs/>
          <w:color w:val="272727"/>
        </w:rPr>
        <w:t xml:space="preserve"> automatyczny</w:t>
      </w:r>
      <w:r w:rsidR="00E14BFD" w:rsidRPr="001131A7">
        <w:rPr>
          <w:rFonts w:asciiTheme="minorHAnsi" w:hAnsiTheme="minorHAnsi"/>
          <w:b/>
        </w:rPr>
        <w:t xml:space="preserve"> (1 </w:t>
      </w:r>
      <w:proofErr w:type="spellStart"/>
      <w:r w:rsidR="00E14BFD" w:rsidRPr="001131A7">
        <w:rPr>
          <w:rFonts w:asciiTheme="minorHAnsi" w:hAnsiTheme="minorHAnsi"/>
          <w:b/>
        </w:rPr>
        <w:t>kpl</w:t>
      </w:r>
      <w:proofErr w:type="spellEnd"/>
      <w:r w:rsidR="00E14BFD" w:rsidRPr="001131A7">
        <w:rPr>
          <w:rFonts w:asciiTheme="minorHAnsi" w:hAnsiTheme="minorHAnsi"/>
          <w:b/>
        </w:rPr>
        <w:t>.)</w:t>
      </w:r>
    </w:p>
    <w:p w:rsidR="003C69DF" w:rsidRPr="004A7010" w:rsidRDefault="003C69DF" w:rsidP="003C69DF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-210" w:tblpY="1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719"/>
      </w:tblGrid>
      <w:tr w:rsidR="003C69DF" w:rsidRPr="001131A7" w:rsidTr="00061316">
        <w:trPr>
          <w:trHeight w:val="521"/>
        </w:trPr>
        <w:tc>
          <w:tcPr>
            <w:tcW w:w="1908" w:type="dxa"/>
            <w:vAlign w:val="center"/>
          </w:tcPr>
          <w:p w:rsidR="003C69DF" w:rsidRPr="001131A7" w:rsidRDefault="003C69DF" w:rsidP="00061316">
            <w:pPr>
              <w:rPr>
                <w:rFonts w:asciiTheme="minorHAnsi" w:hAnsiTheme="minorHAnsi" w:cs="Arial"/>
                <w:b/>
              </w:rPr>
            </w:pPr>
            <w:r w:rsidRPr="001131A7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839" w:type="dxa"/>
            <w:gridSpan w:val="3"/>
          </w:tcPr>
          <w:p w:rsidR="003C69DF" w:rsidRPr="001131A7" w:rsidRDefault="003C69DF" w:rsidP="00061316">
            <w:pPr>
              <w:rPr>
                <w:rFonts w:asciiTheme="minorHAnsi" w:hAnsiTheme="minorHAnsi" w:cs="Arial"/>
              </w:rPr>
            </w:pPr>
          </w:p>
        </w:tc>
      </w:tr>
      <w:tr w:rsidR="003C69DF" w:rsidRPr="001131A7" w:rsidTr="00B56B26">
        <w:trPr>
          <w:trHeight w:val="540"/>
        </w:trPr>
        <w:tc>
          <w:tcPr>
            <w:tcW w:w="1908" w:type="dxa"/>
            <w:vAlign w:val="center"/>
          </w:tcPr>
          <w:p w:rsidR="003C69DF" w:rsidRPr="001131A7" w:rsidRDefault="003C69DF" w:rsidP="00061316">
            <w:pPr>
              <w:rPr>
                <w:rFonts w:asciiTheme="minorHAnsi" w:hAnsiTheme="minorHAnsi" w:cs="Arial"/>
                <w:b/>
              </w:rPr>
            </w:pPr>
            <w:r w:rsidRPr="001131A7">
              <w:rPr>
                <w:rFonts w:asciiTheme="minorHAnsi" w:hAnsiTheme="minorHAnsi" w:cs="Arial"/>
                <w:b/>
              </w:rPr>
              <w:t>Nazwa, typ, model urządzenia:</w:t>
            </w:r>
          </w:p>
        </w:tc>
        <w:tc>
          <w:tcPr>
            <w:tcW w:w="4860" w:type="dxa"/>
          </w:tcPr>
          <w:p w:rsidR="003C69DF" w:rsidRPr="001131A7" w:rsidRDefault="003C69DF" w:rsidP="00061316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  <w:vAlign w:val="center"/>
          </w:tcPr>
          <w:p w:rsidR="003C69DF" w:rsidRPr="001131A7" w:rsidRDefault="003C69DF" w:rsidP="00B56B26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719" w:type="dxa"/>
          </w:tcPr>
          <w:p w:rsidR="003C69DF" w:rsidRPr="001131A7" w:rsidRDefault="003C69DF" w:rsidP="00061316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:rsidR="003C69DF" w:rsidRPr="004A7010" w:rsidRDefault="003C69DF" w:rsidP="003C69DF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sz w:val="18"/>
          <w:szCs w:val="18"/>
        </w:rPr>
      </w:pPr>
    </w:p>
    <w:p w:rsidR="00B56B26" w:rsidRPr="004A7010" w:rsidRDefault="00B56B26" w:rsidP="00B56B26">
      <w:pPr>
        <w:pStyle w:val="Standard"/>
        <w:autoSpaceDE/>
        <w:rPr>
          <w:rFonts w:asciiTheme="minorHAnsi" w:hAnsiTheme="minorHAnsi" w:cs="Arial"/>
          <w:szCs w:val="20"/>
        </w:rPr>
      </w:pPr>
    </w:p>
    <w:tbl>
      <w:tblPr>
        <w:tblW w:w="9595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4688"/>
        <w:gridCol w:w="4521"/>
      </w:tblGrid>
      <w:tr w:rsidR="00C66730" w:rsidRPr="004A7010" w:rsidTr="00976C46">
        <w:trPr>
          <w:cantSplit/>
          <w:trHeight w:val="657"/>
        </w:trPr>
        <w:tc>
          <w:tcPr>
            <w:tcW w:w="386" w:type="dxa"/>
            <w:tcBorders>
              <w:top w:val="double" w:sz="4" w:space="0" w:color="auto"/>
            </w:tcBorders>
            <w:vAlign w:val="center"/>
          </w:tcPr>
          <w:p w:rsidR="00C66730" w:rsidRPr="004A7010" w:rsidRDefault="00C66730" w:rsidP="00976C46">
            <w:pPr>
              <w:tabs>
                <w:tab w:val="left" w:pos="0"/>
              </w:tabs>
              <w:autoSpaceDN w:val="0"/>
              <w:adjustRightInd w:val="0"/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4A7010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4688" w:type="dxa"/>
            <w:tcBorders>
              <w:top w:val="double" w:sz="4" w:space="0" w:color="auto"/>
            </w:tcBorders>
            <w:vAlign w:val="center"/>
          </w:tcPr>
          <w:p w:rsidR="00C66730" w:rsidRPr="004A7010" w:rsidRDefault="00C66730" w:rsidP="00976C46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4A7010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521" w:type="dxa"/>
            <w:tcBorders>
              <w:top w:val="double" w:sz="4" w:space="0" w:color="auto"/>
            </w:tcBorders>
            <w:vAlign w:val="center"/>
          </w:tcPr>
          <w:p w:rsidR="00C66730" w:rsidRPr="004A7010" w:rsidRDefault="00C66730" w:rsidP="00976C46">
            <w:pPr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4A7010">
              <w:rPr>
                <w:rFonts w:asciiTheme="minorHAnsi" w:hAnsiTheme="minorHAnsi" w:cs="Arial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C66730" w:rsidRPr="004A7010" w:rsidTr="00976C46">
        <w:trPr>
          <w:cantSplit/>
          <w:trHeight w:val="205"/>
        </w:trPr>
        <w:tc>
          <w:tcPr>
            <w:tcW w:w="386" w:type="dxa"/>
            <w:vAlign w:val="center"/>
          </w:tcPr>
          <w:p w:rsidR="00C66730" w:rsidRPr="004A7010" w:rsidRDefault="00C66730" w:rsidP="00976C46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688" w:type="dxa"/>
          </w:tcPr>
          <w:p w:rsidR="00C66730" w:rsidRPr="004A7010" w:rsidRDefault="00C66730" w:rsidP="00976C46">
            <w:pPr>
              <w:pStyle w:val="NormalnyWeb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A7010">
              <w:rPr>
                <w:rFonts w:asciiTheme="minorHAnsi" w:eastAsia="Calibri" w:hAnsiTheme="minorHAnsi" w:cs="Arial"/>
                <w:bCs/>
                <w:sz w:val="20"/>
                <w:szCs w:val="20"/>
              </w:rPr>
              <w:t>Urządzenie fabrycznie nowe, nie starsze niż 2016r.</w:t>
            </w:r>
          </w:p>
        </w:tc>
        <w:tc>
          <w:tcPr>
            <w:tcW w:w="4521" w:type="dxa"/>
          </w:tcPr>
          <w:p w:rsidR="00C66730" w:rsidRPr="004A7010" w:rsidRDefault="00C66730" w:rsidP="00976C46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5"/>
        </w:trPr>
        <w:tc>
          <w:tcPr>
            <w:tcW w:w="386" w:type="dxa"/>
            <w:vAlign w:val="center"/>
          </w:tcPr>
          <w:p w:rsidR="00C66730" w:rsidRPr="004A7010" w:rsidRDefault="00C66730" w:rsidP="00976C46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688" w:type="dxa"/>
          </w:tcPr>
          <w:p w:rsidR="00C66730" w:rsidRPr="004A7010" w:rsidRDefault="00C66730" w:rsidP="00976C46">
            <w:pPr>
              <w:pStyle w:val="NormalnyWeb"/>
              <w:spacing w:before="0" w:after="0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4A7010">
              <w:rPr>
                <w:rFonts w:asciiTheme="minorHAnsi" w:hAnsiTheme="minorHAnsi" w:cs="Arial"/>
                <w:sz w:val="20"/>
                <w:szCs w:val="20"/>
              </w:rPr>
              <w:t>Urządzenie oznaczone znakiem CE</w:t>
            </w:r>
          </w:p>
        </w:tc>
        <w:tc>
          <w:tcPr>
            <w:tcW w:w="4521" w:type="dxa"/>
          </w:tcPr>
          <w:p w:rsidR="00C66730" w:rsidRPr="004A7010" w:rsidRDefault="00C66730" w:rsidP="00976C46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5"/>
        </w:trPr>
        <w:tc>
          <w:tcPr>
            <w:tcW w:w="386" w:type="dxa"/>
            <w:vAlign w:val="center"/>
          </w:tcPr>
          <w:p w:rsidR="00C66730" w:rsidRPr="004A7010" w:rsidRDefault="00C66730" w:rsidP="00C66730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688" w:type="dxa"/>
            <w:vAlign w:val="center"/>
          </w:tcPr>
          <w:p w:rsidR="00C66730" w:rsidRPr="004A7010" w:rsidRDefault="00C66730" w:rsidP="00C66730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Źródło światła: zielona dioda LED</w:t>
            </w:r>
          </w:p>
        </w:tc>
        <w:tc>
          <w:tcPr>
            <w:tcW w:w="4521" w:type="dxa"/>
          </w:tcPr>
          <w:p w:rsidR="00C66730" w:rsidRPr="004A7010" w:rsidRDefault="00C66730" w:rsidP="00C66730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9"/>
        </w:trPr>
        <w:tc>
          <w:tcPr>
            <w:tcW w:w="386" w:type="dxa"/>
            <w:vAlign w:val="center"/>
          </w:tcPr>
          <w:p w:rsidR="00C66730" w:rsidRPr="004A7010" w:rsidRDefault="00C66730" w:rsidP="00C66730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688" w:type="dxa"/>
            <w:vAlign w:val="center"/>
          </w:tcPr>
          <w:p w:rsidR="00C66730" w:rsidRPr="004A7010" w:rsidRDefault="00C66730" w:rsidP="00C66730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 xml:space="preserve">Brak konieczności kompensacji wartości ABBE </w:t>
            </w:r>
          </w:p>
        </w:tc>
        <w:tc>
          <w:tcPr>
            <w:tcW w:w="4521" w:type="dxa"/>
          </w:tcPr>
          <w:p w:rsidR="00C66730" w:rsidRPr="004A7010" w:rsidRDefault="00C66730" w:rsidP="00C66730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9"/>
        </w:trPr>
        <w:tc>
          <w:tcPr>
            <w:tcW w:w="386" w:type="dxa"/>
            <w:vAlign w:val="center"/>
          </w:tcPr>
          <w:p w:rsidR="00C66730" w:rsidRPr="004A7010" w:rsidRDefault="00C66730" w:rsidP="00C66730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688" w:type="dxa"/>
            <w:vAlign w:val="center"/>
          </w:tcPr>
          <w:p w:rsidR="00C66730" w:rsidRPr="004A7010" w:rsidRDefault="00C66730" w:rsidP="00C66730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Bardzo łatwa obsługa z szybkim i dokładnym pomiarem, również małych mocy</w:t>
            </w:r>
          </w:p>
        </w:tc>
        <w:tc>
          <w:tcPr>
            <w:tcW w:w="4521" w:type="dxa"/>
          </w:tcPr>
          <w:p w:rsidR="00C66730" w:rsidRPr="004A7010" w:rsidRDefault="00C66730" w:rsidP="00C66730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9"/>
        </w:trPr>
        <w:tc>
          <w:tcPr>
            <w:tcW w:w="386" w:type="dxa"/>
            <w:vAlign w:val="center"/>
          </w:tcPr>
          <w:p w:rsidR="00C66730" w:rsidRPr="004A7010" w:rsidRDefault="00C66730" w:rsidP="00C66730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6.</w:t>
            </w:r>
          </w:p>
        </w:tc>
        <w:tc>
          <w:tcPr>
            <w:tcW w:w="4688" w:type="dxa"/>
            <w:vAlign w:val="center"/>
          </w:tcPr>
          <w:p w:rsidR="00C66730" w:rsidRPr="004A7010" w:rsidRDefault="00C66730" w:rsidP="00C66730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 xml:space="preserve">Pomiar: soczewki sferyczny i cylindryczne, soczewki </w:t>
            </w:r>
            <w:proofErr w:type="spellStart"/>
            <w:r w:rsidRPr="004A7010">
              <w:rPr>
                <w:rFonts w:asciiTheme="minorHAnsi" w:hAnsiTheme="minorHAnsi"/>
              </w:rPr>
              <w:t>bifokalne</w:t>
            </w:r>
            <w:proofErr w:type="spellEnd"/>
            <w:r w:rsidRPr="004A7010">
              <w:rPr>
                <w:rFonts w:asciiTheme="minorHAnsi" w:hAnsiTheme="minorHAnsi"/>
              </w:rPr>
              <w:t xml:space="preserve"> i </w:t>
            </w:r>
            <w:proofErr w:type="spellStart"/>
            <w:r w:rsidRPr="004A7010">
              <w:rPr>
                <w:rFonts w:asciiTheme="minorHAnsi" w:hAnsiTheme="minorHAnsi"/>
              </w:rPr>
              <w:t>trifokalne</w:t>
            </w:r>
            <w:proofErr w:type="spellEnd"/>
            <w:r w:rsidRPr="004A7010">
              <w:rPr>
                <w:rFonts w:asciiTheme="minorHAnsi" w:hAnsiTheme="minorHAnsi"/>
              </w:rPr>
              <w:t>, soczewki progresywne, soczewki kontaktowe, soczewki barwione</w:t>
            </w:r>
          </w:p>
        </w:tc>
        <w:tc>
          <w:tcPr>
            <w:tcW w:w="4521" w:type="dxa"/>
          </w:tcPr>
          <w:p w:rsidR="00C66730" w:rsidRPr="004A7010" w:rsidRDefault="00C66730" w:rsidP="00C66730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9"/>
        </w:trPr>
        <w:tc>
          <w:tcPr>
            <w:tcW w:w="386" w:type="dxa"/>
            <w:vAlign w:val="center"/>
          </w:tcPr>
          <w:p w:rsidR="00C66730" w:rsidRPr="004A7010" w:rsidRDefault="00C66730" w:rsidP="00C66730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7.</w:t>
            </w:r>
          </w:p>
        </w:tc>
        <w:tc>
          <w:tcPr>
            <w:tcW w:w="4688" w:type="dxa"/>
            <w:vAlign w:val="center"/>
          </w:tcPr>
          <w:p w:rsidR="00C66730" w:rsidRPr="004A7010" w:rsidRDefault="00C66730" w:rsidP="00C66730">
            <w:pPr>
              <w:autoSpaceDN w:val="0"/>
              <w:adjustRightInd w:val="0"/>
              <w:snapToGrid w:val="0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Pomiar PD:</w:t>
            </w:r>
          </w:p>
          <w:p w:rsidR="00C66730" w:rsidRPr="004A7010" w:rsidRDefault="00C66730" w:rsidP="008D4AAE">
            <w:pPr>
              <w:pStyle w:val="Akapitzlist"/>
              <w:widowControl/>
              <w:numPr>
                <w:ilvl w:val="0"/>
                <w:numId w:val="53"/>
              </w:numPr>
              <w:suppressAutoHyphens w:val="0"/>
              <w:overflowPunct/>
              <w:autoSpaceDN w:val="0"/>
              <w:adjustRightInd w:val="0"/>
              <w:snapToGrid w:val="0"/>
              <w:textAlignment w:val="auto"/>
              <w:rPr>
                <w:rFonts w:asciiTheme="minorHAnsi" w:hAnsiTheme="minorHAnsi" w:cs="mSu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 xml:space="preserve">wartość PD pojedynczego oka </w:t>
            </w:r>
            <w:r w:rsidRPr="004A7010">
              <w:rPr>
                <w:rFonts w:asciiTheme="minorHAnsi" w:hAnsiTheme="minorHAnsi" w:cs="mSun"/>
                <w:color w:val="000000"/>
              </w:rPr>
              <w:t xml:space="preserve">od </w:t>
            </w:r>
            <w:r w:rsidRPr="004A7010">
              <w:rPr>
                <w:rFonts w:asciiTheme="minorHAnsi" w:hAnsiTheme="minorHAnsi" w:cs="mes New Roman"/>
                <w:color w:val="000000"/>
              </w:rPr>
              <w:t>20mm do 39.5mm</w:t>
            </w:r>
            <w:r w:rsidRPr="004A7010">
              <w:rPr>
                <w:rFonts w:asciiTheme="minorHAnsi" w:hAnsiTheme="minorHAnsi" w:cs="mSun"/>
                <w:color w:val="000000"/>
              </w:rPr>
              <w:t>,</w:t>
            </w:r>
          </w:p>
          <w:p w:rsidR="00C66730" w:rsidRPr="004A7010" w:rsidRDefault="00C66730" w:rsidP="008D4AAE">
            <w:pPr>
              <w:pStyle w:val="Akapitzlist"/>
              <w:widowControl/>
              <w:numPr>
                <w:ilvl w:val="0"/>
                <w:numId w:val="53"/>
              </w:numPr>
              <w:suppressAutoHyphens w:val="0"/>
              <w:overflowPunct/>
              <w:autoSpaceDN w:val="0"/>
              <w:adjustRightInd w:val="0"/>
              <w:snapToGrid w:val="0"/>
              <w:textAlignment w:val="auto"/>
              <w:rPr>
                <w:rFonts w:asciiTheme="minorHAnsi" w:hAnsiTheme="minorHAnsi" w:cs="mes New Roma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>PD dwojga oczu od 40mm do 85mm;</w:t>
            </w:r>
          </w:p>
          <w:p w:rsidR="00C66730" w:rsidRPr="004A7010" w:rsidRDefault="00C66730" w:rsidP="008D4AAE">
            <w:pPr>
              <w:pStyle w:val="Akapitzlist"/>
              <w:widowControl/>
              <w:numPr>
                <w:ilvl w:val="0"/>
                <w:numId w:val="53"/>
              </w:numPr>
              <w:suppressAutoHyphens w:val="0"/>
              <w:overflowPunct/>
              <w:autoSpaceDN w:val="0"/>
              <w:adjustRightInd w:val="0"/>
              <w:snapToGrid w:val="0"/>
              <w:textAlignment w:val="auto"/>
              <w:rPr>
                <w:rFonts w:asciiTheme="minorHAnsi" w:hAnsiTheme="minorHAnsi" w:cs="mes New Roma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 xml:space="preserve">dokładność: 0.5mm </w:t>
            </w:r>
          </w:p>
          <w:p w:rsidR="00C66730" w:rsidRPr="004A7010" w:rsidRDefault="00C66730" w:rsidP="008D4AAE">
            <w:pPr>
              <w:pStyle w:val="Akapitzlist"/>
              <w:widowControl/>
              <w:numPr>
                <w:ilvl w:val="0"/>
                <w:numId w:val="53"/>
              </w:numPr>
              <w:suppressAutoHyphens w:val="0"/>
              <w:overflowPunct/>
              <w:autoSpaceDN w:val="0"/>
              <w:adjustRightInd w:val="0"/>
              <w:snapToGrid w:val="0"/>
              <w:textAlignment w:val="auto"/>
              <w:rPr>
                <w:rFonts w:asciiTheme="minorHAnsi" w:hAnsiTheme="minorHAnsi" w:cs="mes New Roma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>Przenikalność UV</w:t>
            </w:r>
            <w:r w:rsidRPr="004A7010">
              <w:rPr>
                <w:rFonts w:asciiTheme="minorHAnsi" w:hAnsiTheme="minorHAnsi" w:cs="mSun"/>
                <w:color w:val="000000"/>
              </w:rPr>
              <w:t xml:space="preserve"> w zakresie </w:t>
            </w:r>
            <w:r w:rsidRPr="004A7010">
              <w:rPr>
                <w:rFonts w:asciiTheme="minorHAnsi" w:hAnsiTheme="minorHAnsi" w:cs="mes New Roman"/>
                <w:color w:val="000000"/>
              </w:rPr>
              <w:t xml:space="preserve">1% -100% </w:t>
            </w:r>
          </w:p>
          <w:p w:rsidR="00C66730" w:rsidRPr="004A7010" w:rsidRDefault="00C66730" w:rsidP="008D4AAE">
            <w:pPr>
              <w:pStyle w:val="Akapitzlist"/>
              <w:widowControl/>
              <w:numPr>
                <w:ilvl w:val="0"/>
                <w:numId w:val="53"/>
              </w:numPr>
              <w:suppressAutoHyphens w:val="0"/>
              <w:overflowPunct/>
              <w:autoSpaceDN w:val="0"/>
              <w:adjustRightInd w:val="0"/>
              <w:snapToGrid w:val="0"/>
              <w:textAlignment w:val="auto"/>
              <w:rPr>
                <w:rFonts w:asciiTheme="minorHAnsi" w:hAnsiTheme="minorHAnsi" w:cs="mes New Roma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>krok: 1%, 5%</w:t>
            </w:r>
          </w:p>
        </w:tc>
        <w:tc>
          <w:tcPr>
            <w:tcW w:w="4521" w:type="dxa"/>
          </w:tcPr>
          <w:p w:rsidR="00C66730" w:rsidRPr="004A7010" w:rsidRDefault="00C66730" w:rsidP="00C66730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9"/>
        </w:trPr>
        <w:tc>
          <w:tcPr>
            <w:tcW w:w="386" w:type="dxa"/>
            <w:vAlign w:val="center"/>
          </w:tcPr>
          <w:p w:rsidR="00C66730" w:rsidRPr="004A7010" w:rsidRDefault="00C66730" w:rsidP="00C66730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8.</w:t>
            </w:r>
          </w:p>
        </w:tc>
        <w:tc>
          <w:tcPr>
            <w:tcW w:w="4688" w:type="dxa"/>
            <w:vAlign w:val="center"/>
          </w:tcPr>
          <w:p w:rsidR="00C66730" w:rsidRPr="004A7010" w:rsidRDefault="00C66730" w:rsidP="00C66730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Wbudowana drukarka termiczna</w:t>
            </w:r>
          </w:p>
        </w:tc>
        <w:tc>
          <w:tcPr>
            <w:tcW w:w="4521" w:type="dxa"/>
          </w:tcPr>
          <w:p w:rsidR="00C66730" w:rsidRPr="004A7010" w:rsidRDefault="00C66730" w:rsidP="00C66730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9"/>
        </w:trPr>
        <w:tc>
          <w:tcPr>
            <w:tcW w:w="386" w:type="dxa"/>
            <w:vAlign w:val="center"/>
          </w:tcPr>
          <w:p w:rsidR="00C66730" w:rsidRPr="004A7010" w:rsidRDefault="00C66730" w:rsidP="00C66730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9.</w:t>
            </w:r>
          </w:p>
        </w:tc>
        <w:tc>
          <w:tcPr>
            <w:tcW w:w="4688" w:type="dxa"/>
            <w:vAlign w:val="center"/>
          </w:tcPr>
          <w:p w:rsidR="00C66730" w:rsidRPr="004A7010" w:rsidRDefault="00C66730" w:rsidP="00C66730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Minimalne zakresy pomiaru:</w:t>
            </w:r>
          </w:p>
          <w:p w:rsidR="00C66730" w:rsidRPr="004A7010" w:rsidRDefault="00C66730" w:rsidP="008D4AAE">
            <w:pPr>
              <w:pStyle w:val="Akapitzlist"/>
              <w:widowControl/>
              <w:numPr>
                <w:ilvl w:val="0"/>
                <w:numId w:val="54"/>
              </w:numPr>
              <w:suppressAutoHyphens w:val="0"/>
              <w:overflowPunct/>
              <w:autoSpaceDN w:val="0"/>
              <w:adjustRightInd w:val="0"/>
              <w:snapToGrid w:val="0"/>
              <w:textAlignment w:val="auto"/>
              <w:rPr>
                <w:rFonts w:asciiTheme="minorHAnsi" w:hAnsiTheme="minorHAnsi" w:cs="mSu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>Soczewki sferyczne</w:t>
            </w:r>
            <w:r w:rsidRPr="004A7010">
              <w:rPr>
                <w:rFonts w:asciiTheme="minorHAnsi" w:hAnsiTheme="minorHAnsi" w:cs="mSun"/>
                <w:color w:val="000000"/>
              </w:rPr>
              <w:t xml:space="preserve">: od </w:t>
            </w:r>
            <w:r w:rsidRPr="004A7010">
              <w:rPr>
                <w:rFonts w:asciiTheme="minorHAnsi" w:hAnsiTheme="minorHAnsi" w:cs="mes New Roman"/>
                <w:color w:val="000000"/>
              </w:rPr>
              <w:t xml:space="preserve">-25.00D do +25.00D </w:t>
            </w:r>
            <w:r w:rsidRPr="004A7010">
              <w:rPr>
                <w:rFonts w:asciiTheme="minorHAnsi" w:hAnsiTheme="minorHAnsi" w:cs="mSun"/>
                <w:color w:val="000000"/>
              </w:rPr>
              <w:t>(</w:t>
            </w:r>
            <w:r w:rsidRPr="004A7010">
              <w:rPr>
                <w:rFonts w:asciiTheme="minorHAnsi" w:hAnsiTheme="minorHAnsi" w:cs="mes New Roman"/>
                <w:color w:val="000000"/>
              </w:rPr>
              <w:t>Krok przyrostu odczytu: 0.01D</w:t>
            </w:r>
            <w:r w:rsidRPr="004A7010">
              <w:rPr>
                <w:rFonts w:asciiTheme="minorHAnsi" w:eastAsia="MS Mincho" w:hAnsiTheme="minorHAnsi" w:cs="MS Mincho"/>
                <w:color w:val="000000"/>
              </w:rPr>
              <w:t xml:space="preserve">, </w:t>
            </w:r>
            <w:r w:rsidRPr="004A7010">
              <w:rPr>
                <w:rFonts w:asciiTheme="minorHAnsi" w:hAnsiTheme="minorHAnsi" w:cs="mes New Roman"/>
                <w:color w:val="000000"/>
              </w:rPr>
              <w:t>0.06D</w:t>
            </w:r>
            <w:r w:rsidRPr="004A7010">
              <w:rPr>
                <w:rFonts w:asciiTheme="minorHAnsi" w:eastAsia="MS Mincho" w:hAnsiTheme="minorHAnsi" w:cs="MS Mincho"/>
                <w:color w:val="000000"/>
              </w:rPr>
              <w:t xml:space="preserve">, </w:t>
            </w:r>
            <w:r w:rsidRPr="004A7010">
              <w:rPr>
                <w:rFonts w:asciiTheme="minorHAnsi" w:hAnsiTheme="minorHAnsi" w:cs="mes New Roman"/>
                <w:color w:val="000000"/>
              </w:rPr>
              <w:t>0.12D</w:t>
            </w:r>
            <w:r w:rsidRPr="004A7010">
              <w:rPr>
                <w:rFonts w:asciiTheme="minorHAnsi" w:eastAsia="MS Mincho" w:hAnsiTheme="minorHAnsi" w:cs="MS Mincho"/>
                <w:color w:val="000000"/>
              </w:rPr>
              <w:t xml:space="preserve">, </w:t>
            </w:r>
            <w:r w:rsidRPr="004A7010">
              <w:rPr>
                <w:rFonts w:asciiTheme="minorHAnsi" w:hAnsiTheme="minorHAnsi" w:cs="mes New Roman"/>
                <w:color w:val="000000"/>
              </w:rPr>
              <w:t>0.25D</w:t>
            </w:r>
            <w:r w:rsidRPr="004A7010">
              <w:rPr>
                <w:rFonts w:asciiTheme="minorHAnsi" w:hAnsiTheme="minorHAnsi" w:cs="mSun"/>
                <w:color w:val="000000"/>
              </w:rPr>
              <w:t>)</w:t>
            </w:r>
          </w:p>
          <w:p w:rsidR="00C66730" w:rsidRPr="004A7010" w:rsidRDefault="00C66730" w:rsidP="008D4AAE">
            <w:pPr>
              <w:pStyle w:val="Akapitzlist"/>
              <w:widowControl/>
              <w:numPr>
                <w:ilvl w:val="0"/>
                <w:numId w:val="54"/>
              </w:numPr>
              <w:suppressAutoHyphens w:val="0"/>
              <w:overflowPunct/>
              <w:autoSpaceDN w:val="0"/>
              <w:adjustRightInd w:val="0"/>
              <w:snapToGrid w:val="0"/>
              <w:textAlignment w:val="auto"/>
              <w:rPr>
                <w:rFonts w:asciiTheme="minorHAnsi" w:hAnsiTheme="minorHAnsi" w:cs="mes New Roma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>Soczewki kontaktowe (soczewki sferyczne)</w:t>
            </w:r>
            <w:r w:rsidRPr="004A7010">
              <w:rPr>
                <w:rFonts w:asciiTheme="minorHAnsi" w:hAnsiTheme="minorHAnsi" w:cs="mSun"/>
                <w:color w:val="000000"/>
              </w:rPr>
              <w:t xml:space="preserve">: od </w:t>
            </w:r>
            <w:r w:rsidRPr="004A7010">
              <w:rPr>
                <w:rFonts w:asciiTheme="minorHAnsi" w:hAnsiTheme="minorHAnsi" w:cs="mes New Roman"/>
                <w:color w:val="000000"/>
              </w:rPr>
              <w:t>-25.00D do+25.00D</w:t>
            </w:r>
            <w:r w:rsidRPr="004A7010">
              <w:rPr>
                <w:rFonts w:asciiTheme="minorHAnsi" w:hAnsiTheme="minorHAnsi" w:cs="mSun"/>
                <w:color w:val="000000"/>
              </w:rPr>
              <w:t>(</w:t>
            </w:r>
            <w:r w:rsidRPr="004A7010">
              <w:rPr>
                <w:rFonts w:asciiTheme="minorHAnsi" w:hAnsiTheme="minorHAnsi" w:cs="mes New Roman"/>
                <w:color w:val="000000"/>
              </w:rPr>
              <w:t>BC=6.00-9.00</w:t>
            </w:r>
            <w:r w:rsidRPr="004A7010">
              <w:rPr>
                <w:rFonts w:asciiTheme="minorHAnsi" w:hAnsiTheme="minorHAnsi" w:cs="mSun"/>
                <w:color w:val="000000"/>
              </w:rPr>
              <w:t>)(</w:t>
            </w:r>
            <w:r w:rsidRPr="004A7010">
              <w:rPr>
                <w:rFonts w:asciiTheme="minorHAnsi" w:hAnsiTheme="minorHAnsi" w:cs="mes New Roman"/>
                <w:color w:val="000000"/>
              </w:rPr>
              <w:t>Krok przyrostu odczytu: 0.01D</w:t>
            </w:r>
            <w:r w:rsidRPr="004A7010">
              <w:rPr>
                <w:rFonts w:asciiTheme="minorHAnsi" w:eastAsia="MS Mincho" w:hAnsiTheme="minorHAnsi" w:cs="MS Mincho"/>
                <w:color w:val="000000"/>
              </w:rPr>
              <w:t xml:space="preserve">, </w:t>
            </w:r>
            <w:r w:rsidRPr="004A7010">
              <w:rPr>
                <w:rFonts w:asciiTheme="minorHAnsi" w:hAnsiTheme="minorHAnsi" w:cs="mes New Roman"/>
                <w:color w:val="000000"/>
              </w:rPr>
              <w:t>0.06D</w:t>
            </w:r>
            <w:r w:rsidRPr="004A7010">
              <w:rPr>
                <w:rFonts w:asciiTheme="minorHAnsi" w:eastAsia="MS Mincho" w:hAnsiTheme="minorHAnsi" w:cs="MS Mincho"/>
                <w:color w:val="000000"/>
              </w:rPr>
              <w:t xml:space="preserve">, </w:t>
            </w:r>
            <w:r w:rsidRPr="004A7010">
              <w:rPr>
                <w:rFonts w:asciiTheme="minorHAnsi" w:hAnsiTheme="minorHAnsi" w:cs="mes New Roman"/>
                <w:color w:val="000000"/>
              </w:rPr>
              <w:t>0.12D</w:t>
            </w:r>
            <w:r w:rsidRPr="004A7010">
              <w:rPr>
                <w:rFonts w:asciiTheme="minorHAnsi" w:eastAsia="MS Mincho" w:hAnsiTheme="minorHAnsi" w:cs="MS Mincho"/>
                <w:color w:val="000000"/>
              </w:rPr>
              <w:t xml:space="preserve">, </w:t>
            </w:r>
            <w:r w:rsidRPr="004A7010">
              <w:rPr>
                <w:rFonts w:asciiTheme="minorHAnsi" w:hAnsiTheme="minorHAnsi" w:cs="mes New Roman"/>
                <w:color w:val="000000"/>
              </w:rPr>
              <w:t>0.25D</w:t>
            </w:r>
            <w:r w:rsidRPr="004A7010">
              <w:rPr>
                <w:rFonts w:asciiTheme="minorHAnsi" w:hAnsiTheme="minorHAnsi" w:cs="mSun"/>
                <w:color w:val="000000"/>
              </w:rPr>
              <w:t>)</w:t>
            </w:r>
          </w:p>
          <w:p w:rsidR="00C66730" w:rsidRPr="004A7010" w:rsidRDefault="00C66730" w:rsidP="008D4AAE">
            <w:pPr>
              <w:pStyle w:val="Akapitzlist"/>
              <w:widowControl/>
              <w:numPr>
                <w:ilvl w:val="0"/>
                <w:numId w:val="54"/>
              </w:numPr>
              <w:suppressAutoHyphens w:val="0"/>
              <w:overflowPunct/>
              <w:autoSpaceDN w:val="0"/>
              <w:adjustRightInd w:val="0"/>
              <w:snapToGrid w:val="0"/>
              <w:textAlignment w:val="auto"/>
              <w:rPr>
                <w:rFonts w:asciiTheme="minorHAnsi" w:hAnsiTheme="minorHAnsi" w:cs="mSu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>Soczewki cylindryczne</w:t>
            </w:r>
            <w:r w:rsidRPr="004A7010">
              <w:rPr>
                <w:rFonts w:asciiTheme="minorHAnsi" w:hAnsiTheme="minorHAnsi" w:cs="mSun"/>
                <w:color w:val="000000"/>
              </w:rPr>
              <w:t xml:space="preserve">: od </w:t>
            </w:r>
            <w:r w:rsidRPr="004A7010">
              <w:rPr>
                <w:rFonts w:asciiTheme="minorHAnsi" w:hAnsiTheme="minorHAnsi" w:cs="mes New Roman"/>
                <w:color w:val="000000"/>
              </w:rPr>
              <w:t xml:space="preserve">-10.00D do +10.00D </w:t>
            </w:r>
            <w:r w:rsidRPr="004A7010">
              <w:rPr>
                <w:rFonts w:asciiTheme="minorHAnsi" w:hAnsiTheme="minorHAnsi" w:cs="mSun"/>
                <w:color w:val="000000"/>
              </w:rPr>
              <w:t>(</w:t>
            </w:r>
            <w:r w:rsidRPr="004A7010">
              <w:rPr>
                <w:rFonts w:asciiTheme="minorHAnsi" w:hAnsiTheme="minorHAnsi" w:cs="mes New Roman"/>
                <w:color w:val="000000"/>
              </w:rPr>
              <w:t>-</w:t>
            </w:r>
            <w:r w:rsidRPr="004A7010">
              <w:rPr>
                <w:rFonts w:asciiTheme="minorHAnsi" w:hAnsiTheme="minorHAnsi" w:cs="mSun"/>
                <w:color w:val="000000"/>
              </w:rPr>
              <w:t>,</w:t>
            </w:r>
            <w:r w:rsidRPr="004A7010">
              <w:rPr>
                <w:rFonts w:asciiTheme="minorHAnsi" w:hAnsiTheme="minorHAnsi" w:cs="mes New Roman"/>
                <w:color w:val="000000"/>
              </w:rPr>
              <w:t>+/-</w:t>
            </w:r>
            <w:r w:rsidRPr="004A7010">
              <w:rPr>
                <w:rFonts w:asciiTheme="minorHAnsi" w:hAnsiTheme="minorHAnsi" w:cs="mSun"/>
                <w:color w:val="000000"/>
              </w:rPr>
              <w:t>,</w:t>
            </w:r>
            <w:r w:rsidRPr="004A7010">
              <w:rPr>
                <w:rFonts w:asciiTheme="minorHAnsi" w:hAnsiTheme="minorHAnsi" w:cs="mes New Roman"/>
                <w:color w:val="000000"/>
              </w:rPr>
              <w:t>+</w:t>
            </w:r>
            <w:r w:rsidRPr="004A7010">
              <w:rPr>
                <w:rFonts w:asciiTheme="minorHAnsi" w:hAnsiTheme="minorHAnsi" w:cs="mSun"/>
                <w:color w:val="000000"/>
              </w:rPr>
              <w:t>)(</w:t>
            </w:r>
            <w:r w:rsidRPr="004A7010">
              <w:rPr>
                <w:rFonts w:asciiTheme="minorHAnsi" w:hAnsiTheme="minorHAnsi" w:cs="mes New Roman"/>
                <w:color w:val="000000"/>
              </w:rPr>
              <w:t>Krok przyrostu odczytu: 0.01D</w:t>
            </w:r>
            <w:r w:rsidRPr="004A7010">
              <w:rPr>
                <w:rFonts w:asciiTheme="minorHAnsi" w:eastAsia="MS Mincho" w:hAnsiTheme="minorHAnsi" w:cs="MS Mincho"/>
                <w:color w:val="000000"/>
              </w:rPr>
              <w:t xml:space="preserve">, </w:t>
            </w:r>
            <w:r w:rsidRPr="004A7010">
              <w:rPr>
                <w:rFonts w:asciiTheme="minorHAnsi" w:hAnsiTheme="minorHAnsi" w:cs="mes New Roman"/>
                <w:color w:val="000000"/>
              </w:rPr>
              <w:t>0.06D</w:t>
            </w:r>
            <w:r w:rsidRPr="004A7010">
              <w:rPr>
                <w:rFonts w:asciiTheme="minorHAnsi" w:eastAsia="MS Mincho" w:hAnsiTheme="minorHAnsi" w:cs="MS Mincho"/>
                <w:color w:val="000000"/>
              </w:rPr>
              <w:t xml:space="preserve">, </w:t>
            </w:r>
            <w:r w:rsidRPr="004A7010">
              <w:rPr>
                <w:rFonts w:asciiTheme="minorHAnsi" w:hAnsiTheme="minorHAnsi" w:cs="mes New Roman"/>
                <w:color w:val="000000"/>
              </w:rPr>
              <w:t>0.12D</w:t>
            </w:r>
            <w:r w:rsidRPr="004A7010">
              <w:rPr>
                <w:rFonts w:asciiTheme="minorHAnsi" w:eastAsia="MS Mincho" w:hAnsiTheme="minorHAnsi" w:cs="MS Mincho"/>
                <w:color w:val="000000"/>
              </w:rPr>
              <w:t xml:space="preserve">, </w:t>
            </w:r>
            <w:r w:rsidRPr="004A7010">
              <w:rPr>
                <w:rFonts w:asciiTheme="minorHAnsi" w:hAnsiTheme="minorHAnsi" w:cs="mes New Roman"/>
                <w:color w:val="000000"/>
              </w:rPr>
              <w:t>0.25D</w:t>
            </w:r>
            <w:r w:rsidRPr="004A7010">
              <w:rPr>
                <w:rFonts w:asciiTheme="minorHAnsi" w:hAnsiTheme="minorHAnsi" w:cs="mSun"/>
                <w:color w:val="000000"/>
              </w:rPr>
              <w:t>)</w:t>
            </w:r>
          </w:p>
          <w:p w:rsidR="00C66730" w:rsidRPr="004A7010" w:rsidRDefault="00C66730" w:rsidP="008D4AAE">
            <w:pPr>
              <w:pStyle w:val="Akapitzlist"/>
              <w:widowControl/>
              <w:numPr>
                <w:ilvl w:val="0"/>
                <w:numId w:val="54"/>
              </w:numPr>
              <w:suppressAutoHyphens w:val="0"/>
              <w:overflowPunct/>
              <w:autoSpaceDN w:val="0"/>
              <w:adjustRightInd w:val="0"/>
              <w:snapToGrid w:val="0"/>
              <w:textAlignment w:val="auto"/>
              <w:rPr>
                <w:rFonts w:asciiTheme="minorHAnsi" w:hAnsiTheme="minorHAnsi" w:cs="mSu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>Oś soczewki cylindrycznej</w:t>
            </w:r>
            <w:r w:rsidRPr="004A7010">
              <w:rPr>
                <w:rFonts w:asciiTheme="minorHAnsi" w:hAnsiTheme="minorHAnsi" w:cs="mSun"/>
                <w:color w:val="000000"/>
              </w:rPr>
              <w:t xml:space="preserve">: </w:t>
            </w:r>
            <w:r w:rsidRPr="004A7010">
              <w:rPr>
                <w:rFonts w:asciiTheme="minorHAnsi" w:hAnsiTheme="minorHAnsi" w:cs="mes New Roman"/>
                <w:color w:val="000000"/>
              </w:rPr>
              <w:t xml:space="preserve">0° -180° </w:t>
            </w:r>
            <w:r w:rsidRPr="004A7010">
              <w:rPr>
                <w:rFonts w:asciiTheme="minorHAnsi" w:hAnsiTheme="minorHAnsi" w:cs="mSun"/>
                <w:color w:val="000000"/>
              </w:rPr>
              <w:t>(</w:t>
            </w:r>
            <w:r w:rsidRPr="004A7010">
              <w:rPr>
                <w:rFonts w:asciiTheme="minorHAnsi" w:hAnsiTheme="minorHAnsi" w:cs="mes New Roman"/>
                <w:color w:val="000000"/>
              </w:rPr>
              <w:t>Krok przyrostu odczytu: 1°</w:t>
            </w:r>
            <w:r w:rsidRPr="004A7010">
              <w:rPr>
                <w:rFonts w:asciiTheme="minorHAnsi" w:hAnsiTheme="minorHAnsi" w:cs="mSun"/>
                <w:color w:val="000000"/>
              </w:rPr>
              <w:t>)</w:t>
            </w:r>
          </w:p>
          <w:p w:rsidR="00C66730" w:rsidRPr="004A7010" w:rsidRDefault="00C66730" w:rsidP="008D4AAE">
            <w:pPr>
              <w:pStyle w:val="Akapitzlist"/>
              <w:widowControl/>
              <w:numPr>
                <w:ilvl w:val="0"/>
                <w:numId w:val="54"/>
              </w:numPr>
              <w:suppressAutoHyphens w:val="0"/>
              <w:overflowPunct/>
              <w:autoSpaceDN w:val="0"/>
              <w:adjustRightInd w:val="0"/>
              <w:snapToGrid w:val="0"/>
              <w:textAlignment w:val="auto"/>
              <w:rPr>
                <w:rFonts w:asciiTheme="minorHAnsi" w:hAnsiTheme="minorHAnsi" w:cs="mSu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>Dodatek</w:t>
            </w:r>
            <w:r w:rsidRPr="004A7010">
              <w:rPr>
                <w:rFonts w:asciiTheme="minorHAnsi" w:hAnsiTheme="minorHAnsi" w:cs="mSun"/>
                <w:color w:val="000000"/>
              </w:rPr>
              <w:t xml:space="preserve">: od </w:t>
            </w:r>
            <w:r w:rsidRPr="004A7010">
              <w:rPr>
                <w:rFonts w:asciiTheme="minorHAnsi" w:hAnsiTheme="minorHAnsi" w:cs="mes New Roman"/>
                <w:color w:val="000000"/>
              </w:rPr>
              <w:t xml:space="preserve">-10.00D do +10.00D </w:t>
            </w:r>
            <w:r w:rsidRPr="004A7010">
              <w:rPr>
                <w:rFonts w:asciiTheme="minorHAnsi" w:hAnsiTheme="minorHAnsi" w:cs="mSun"/>
                <w:color w:val="000000"/>
              </w:rPr>
              <w:t>(</w:t>
            </w:r>
            <w:r w:rsidRPr="004A7010">
              <w:rPr>
                <w:rFonts w:asciiTheme="minorHAnsi" w:hAnsiTheme="minorHAnsi" w:cs="mes New Roman"/>
                <w:color w:val="000000"/>
              </w:rPr>
              <w:t>Add,Ad2</w:t>
            </w:r>
            <w:r w:rsidRPr="004A7010">
              <w:rPr>
                <w:rFonts w:asciiTheme="minorHAnsi" w:hAnsiTheme="minorHAnsi" w:cs="mSun"/>
                <w:color w:val="000000"/>
              </w:rPr>
              <w:t>)(</w:t>
            </w:r>
            <w:r w:rsidRPr="004A7010">
              <w:rPr>
                <w:rFonts w:asciiTheme="minorHAnsi" w:hAnsiTheme="minorHAnsi" w:cs="mes New Roman"/>
                <w:color w:val="000000"/>
              </w:rPr>
              <w:t>Krok przyrostu odczytu: 0.01D</w:t>
            </w:r>
            <w:r w:rsidRPr="004A7010">
              <w:rPr>
                <w:rFonts w:asciiTheme="minorHAnsi" w:eastAsia="MS Mincho" w:hAnsiTheme="minorHAnsi" w:cs="MS Mincho"/>
                <w:color w:val="000000"/>
              </w:rPr>
              <w:t xml:space="preserve">, </w:t>
            </w:r>
            <w:r w:rsidRPr="004A7010">
              <w:rPr>
                <w:rFonts w:asciiTheme="minorHAnsi" w:hAnsiTheme="minorHAnsi" w:cs="mes New Roman"/>
                <w:color w:val="000000"/>
              </w:rPr>
              <w:t>0.06D</w:t>
            </w:r>
            <w:r w:rsidRPr="004A7010">
              <w:rPr>
                <w:rFonts w:asciiTheme="minorHAnsi" w:eastAsia="MS Mincho" w:hAnsiTheme="minorHAnsi" w:cs="MS Mincho"/>
                <w:color w:val="000000"/>
              </w:rPr>
              <w:t xml:space="preserve">, </w:t>
            </w:r>
            <w:r w:rsidRPr="004A7010">
              <w:rPr>
                <w:rFonts w:asciiTheme="minorHAnsi" w:hAnsiTheme="minorHAnsi" w:cs="mes New Roman"/>
                <w:color w:val="000000"/>
              </w:rPr>
              <w:t>0.12D, 0.25D</w:t>
            </w:r>
            <w:r w:rsidRPr="004A7010">
              <w:rPr>
                <w:rFonts w:asciiTheme="minorHAnsi" w:hAnsiTheme="minorHAnsi" w:cs="mSun"/>
                <w:color w:val="000000"/>
              </w:rPr>
              <w:t>)</w:t>
            </w:r>
          </w:p>
          <w:p w:rsidR="00C66730" w:rsidRPr="004A7010" w:rsidRDefault="00C66730" w:rsidP="008D4AAE">
            <w:pPr>
              <w:pStyle w:val="Akapitzlist"/>
              <w:widowControl/>
              <w:numPr>
                <w:ilvl w:val="0"/>
                <w:numId w:val="55"/>
              </w:numPr>
              <w:suppressAutoHyphens w:val="0"/>
              <w:overflowPunct/>
              <w:autoSpaceDN w:val="0"/>
              <w:adjustRightInd w:val="0"/>
              <w:snapToGrid w:val="0"/>
              <w:textAlignment w:val="auto"/>
              <w:rPr>
                <w:rFonts w:asciiTheme="minorHAnsi" w:hAnsiTheme="minorHAnsi" w:cs="mSu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>Pryzmat</w:t>
            </w:r>
            <w:r w:rsidRPr="004A7010">
              <w:rPr>
                <w:rFonts w:asciiTheme="minorHAnsi" w:hAnsiTheme="minorHAnsi" w:cs="mSun"/>
                <w:color w:val="000000"/>
              </w:rPr>
              <w:t>:</w:t>
            </w:r>
            <w:r w:rsidRPr="004A7010">
              <w:rPr>
                <w:rFonts w:asciiTheme="minorHAnsi" w:hAnsiTheme="minorHAnsi" w:cs="mes New Roman"/>
                <w:color w:val="000000"/>
              </w:rPr>
              <w:t>0.00T∆o15.00∆</w:t>
            </w:r>
            <w:r w:rsidRPr="004A7010">
              <w:rPr>
                <w:rFonts w:asciiTheme="minorHAnsi" w:hAnsiTheme="minorHAnsi" w:cs="mSun"/>
                <w:color w:val="000000"/>
              </w:rPr>
              <w:t xml:space="preserve"> (</w:t>
            </w:r>
            <w:r w:rsidRPr="004A7010">
              <w:rPr>
                <w:rFonts w:asciiTheme="minorHAnsi" w:hAnsiTheme="minorHAnsi" w:cs="mes New Roman"/>
                <w:color w:val="000000"/>
              </w:rPr>
              <w:t>Krok przyrostu odczytu: 0.01∆</w:t>
            </w:r>
            <w:r w:rsidRPr="004A7010">
              <w:rPr>
                <w:rFonts w:asciiTheme="minorHAnsi" w:hAnsiTheme="minorHAnsi" w:cs="mSun"/>
                <w:color w:val="000000"/>
              </w:rPr>
              <w:t>)</w:t>
            </w:r>
          </w:p>
        </w:tc>
        <w:tc>
          <w:tcPr>
            <w:tcW w:w="4521" w:type="dxa"/>
          </w:tcPr>
          <w:p w:rsidR="00C66730" w:rsidRPr="004A7010" w:rsidRDefault="00C66730" w:rsidP="00C66730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9"/>
        </w:trPr>
        <w:tc>
          <w:tcPr>
            <w:tcW w:w="386" w:type="dxa"/>
            <w:vAlign w:val="center"/>
          </w:tcPr>
          <w:p w:rsidR="00C66730" w:rsidRPr="004A7010" w:rsidRDefault="00C66730" w:rsidP="00C66730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4688" w:type="dxa"/>
            <w:vAlign w:val="center"/>
          </w:tcPr>
          <w:p w:rsidR="00C66730" w:rsidRPr="004A7010" w:rsidRDefault="00C66730" w:rsidP="00C66730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Ekran kolorowy LCD o przekątnej min. 4.7"</w:t>
            </w:r>
          </w:p>
        </w:tc>
        <w:tc>
          <w:tcPr>
            <w:tcW w:w="4521" w:type="dxa"/>
          </w:tcPr>
          <w:p w:rsidR="00C66730" w:rsidRPr="004A7010" w:rsidRDefault="00C66730" w:rsidP="00C66730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9"/>
        </w:trPr>
        <w:tc>
          <w:tcPr>
            <w:tcW w:w="386" w:type="dxa"/>
            <w:vAlign w:val="center"/>
          </w:tcPr>
          <w:p w:rsidR="00C66730" w:rsidRPr="004A7010" w:rsidRDefault="00C66730" w:rsidP="00C66730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4688" w:type="dxa"/>
            <w:vAlign w:val="center"/>
          </w:tcPr>
          <w:p w:rsidR="00C66730" w:rsidRPr="004A7010" w:rsidRDefault="00C66730" w:rsidP="00C66730">
            <w:pPr>
              <w:autoSpaceDN w:val="0"/>
              <w:adjustRightInd w:val="0"/>
              <w:snapToGrid w:val="0"/>
              <w:rPr>
                <w:rFonts w:asciiTheme="minorHAnsi" w:hAnsiTheme="minorHAnsi" w:cs="mSu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>Tryb pomiaru soczewek cylindrycznych</w:t>
            </w:r>
            <w:r w:rsidRPr="004A7010">
              <w:rPr>
                <w:rFonts w:asciiTheme="minorHAnsi" w:hAnsiTheme="minorHAnsi" w:cs="mSun"/>
                <w:color w:val="000000"/>
              </w:rPr>
              <w:t>:(</w:t>
            </w:r>
            <w:r w:rsidRPr="004A7010">
              <w:rPr>
                <w:rFonts w:asciiTheme="minorHAnsi" w:hAnsiTheme="minorHAnsi" w:cs="mes New Roman"/>
                <w:color w:val="000000"/>
              </w:rPr>
              <w:t>-</w:t>
            </w:r>
            <w:r w:rsidRPr="004A7010">
              <w:rPr>
                <w:rFonts w:asciiTheme="minorHAnsi" w:hAnsiTheme="minorHAnsi" w:cs="mSun"/>
                <w:color w:val="000000"/>
              </w:rPr>
              <w:t>,</w:t>
            </w:r>
            <w:r w:rsidRPr="004A7010">
              <w:rPr>
                <w:rFonts w:asciiTheme="minorHAnsi" w:hAnsiTheme="minorHAnsi" w:cs="mes New Roman"/>
                <w:color w:val="000000"/>
              </w:rPr>
              <w:t>+/-</w:t>
            </w:r>
            <w:r w:rsidRPr="004A7010">
              <w:rPr>
                <w:rFonts w:asciiTheme="minorHAnsi" w:hAnsiTheme="minorHAnsi" w:cs="mSun"/>
                <w:color w:val="000000"/>
              </w:rPr>
              <w:t>,</w:t>
            </w:r>
            <w:r w:rsidRPr="004A7010">
              <w:rPr>
                <w:rFonts w:asciiTheme="minorHAnsi" w:hAnsiTheme="minorHAnsi" w:cs="mes New Roman"/>
                <w:color w:val="000000"/>
              </w:rPr>
              <w:t>+</w:t>
            </w:r>
            <w:r w:rsidRPr="004A7010">
              <w:rPr>
                <w:rFonts w:asciiTheme="minorHAnsi" w:hAnsiTheme="minorHAnsi" w:cs="mSun"/>
                <w:color w:val="000000"/>
              </w:rPr>
              <w:t>)</w:t>
            </w:r>
          </w:p>
        </w:tc>
        <w:tc>
          <w:tcPr>
            <w:tcW w:w="4521" w:type="dxa"/>
          </w:tcPr>
          <w:p w:rsidR="00C66730" w:rsidRPr="004A7010" w:rsidRDefault="00C66730" w:rsidP="00C66730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9"/>
        </w:trPr>
        <w:tc>
          <w:tcPr>
            <w:tcW w:w="386" w:type="dxa"/>
            <w:vAlign w:val="center"/>
          </w:tcPr>
          <w:p w:rsidR="00C66730" w:rsidRPr="004A7010" w:rsidRDefault="00C66730" w:rsidP="00C66730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4688" w:type="dxa"/>
            <w:vAlign w:val="center"/>
          </w:tcPr>
          <w:p w:rsidR="00C66730" w:rsidRPr="004A7010" w:rsidRDefault="00C66730" w:rsidP="00C66730">
            <w:pPr>
              <w:autoSpaceDN w:val="0"/>
              <w:adjustRightInd w:val="0"/>
              <w:snapToGrid w:val="0"/>
              <w:rPr>
                <w:rFonts w:asciiTheme="minorHAnsi" w:hAnsiTheme="minorHAnsi" w:cs="mSu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>Tryb pomiaru pryzmatu</w:t>
            </w:r>
            <w:r w:rsidRPr="004A7010">
              <w:rPr>
                <w:rFonts w:asciiTheme="minorHAnsi" w:hAnsiTheme="minorHAnsi" w:cs="mSun"/>
                <w:color w:val="000000"/>
              </w:rPr>
              <w:t>:</w:t>
            </w:r>
          </w:p>
          <w:p w:rsidR="00C66730" w:rsidRPr="004A7010" w:rsidRDefault="00C66730" w:rsidP="008D4AAE">
            <w:pPr>
              <w:pStyle w:val="Akapitzlist"/>
              <w:widowControl/>
              <w:numPr>
                <w:ilvl w:val="0"/>
                <w:numId w:val="55"/>
              </w:numPr>
              <w:suppressAutoHyphens w:val="0"/>
              <w:overflowPunct/>
              <w:autoSpaceDN w:val="0"/>
              <w:adjustRightInd w:val="0"/>
              <w:snapToGrid w:val="0"/>
              <w:textAlignment w:val="auto"/>
              <w:rPr>
                <w:rFonts w:asciiTheme="minorHAnsi" w:hAnsiTheme="minorHAnsi" w:cs="mes New Roma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 xml:space="preserve">Współrzędne prostokątne </w:t>
            </w:r>
            <w:r w:rsidRPr="004A7010">
              <w:rPr>
                <w:rFonts w:asciiTheme="minorHAnsi" w:hAnsiTheme="minorHAnsi" w:cs="mSun"/>
                <w:color w:val="000000"/>
              </w:rPr>
              <w:t>(</w:t>
            </w:r>
            <w:r w:rsidRPr="004A7010">
              <w:rPr>
                <w:rFonts w:asciiTheme="minorHAnsi" w:hAnsiTheme="minorHAnsi" w:cs="mes New Roman"/>
                <w:color w:val="000000"/>
              </w:rPr>
              <w:t>X-Y</w:t>
            </w:r>
            <w:r w:rsidRPr="004A7010">
              <w:rPr>
                <w:rFonts w:asciiTheme="minorHAnsi" w:hAnsiTheme="minorHAnsi" w:cs="mSun"/>
                <w:color w:val="000000"/>
              </w:rPr>
              <w:t xml:space="preserve">): </w:t>
            </w:r>
            <w:r w:rsidRPr="004A7010">
              <w:rPr>
                <w:rFonts w:asciiTheme="minorHAnsi" w:hAnsiTheme="minorHAnsi" w:cs="mes New Roman"/>
                <w:color w:val="000000"/>
              </w:rPr>
              <w:t>podstawa wejście/wyjście, podstawa góra/dół</w:t>
            </w:r>
          </w:p>
          <w:p w:rsidR="00C66730" w:rsidRPr="004A7010" w:rsidRDefault="00C66730" w:rsidP="008D4AAE">
            <w:pPr>
              <w:pStyle w:val="Akapitzlist"/>
              <w:widowControl/>
              <w:numPr>
                <w:ilvl w:val="0"/>
                <w:numId w:val="55"/>
              </w:numPr>
              <w:suppressAutoHyphens w:val="0"/>
              <w:overflowPunct/>
              <w:autoSpaceDN w:val="0"/>
              <w:adjustRightInd w:val="0"/>
              <w:snapToGrid w:val="0"/>
              <w:textAlignment w:val="auto"/>
              <w:rPr>
                <w:rFonts w:asciiTheme="minorHAnsi" w:hAnsiTheme="minorHAnsi" w:cs="mes New Roma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>Współrzędne biegunowe (P-B)</w:t>
            </w:r>
            <w:r w:rsidRPr="004A7010">
              <w:rPr>
                <w:rFonts w:asciiTheme="minorHAnsi" w:hAnsiTheme="minorHAnsi" w:cs="mSun"/>
                <w:color w:val="000000"/>
              </w:rPr>
              <w:t>:</w:t>
            </w:r>
            <w:r w:rsidRPr="004A7010">
              <w:rPr>
                <w:rFonts w:asciiTheme="minorHAnsi" w:hAnsiTheme="minorHAnsi" w:cs="mes New Roman"/>
                <w:color w:val="000000"/>
              </w:rPr>
              <w:t xml:space="preserve"> ∆</w:t>
            </w:r>
            <w:r w:rsidRPr="004A7010">
              <w:rPr>
                <w:rFonts w:asciiTheme="minorHAnsi" w:hAnsiTheme="minorHAnsi" w:cs="mSun"/>
                <w:color w:val="000000"/>
              </w:rPr>
              <w:t>,</w:t>
            </w:r>
            <w:r w:rsidRPr="004A7010">
              <w:rPr>
                <w:rFonts w:asciiTheme="minorHAnsi" w:hAnsiTheme="minorHAnsi" w:cs="mes New Roman"/>
                <w:color w:val="000000"/>
              </w:rPr>
              <w:t xml:space="preserve"> 0</w:t>
            </w:r>
          </w:p>
        </w:tc>
        <w:tc>
          <w:tcPr>
            <w:tcW w:w="4521" w:type="dxa"/>
          </w:tcPr>
          <w:p w:rsidR="00C66730" w:rsidRPr="004A7010" w:rsidRDefault="00C66730" w:rsidP="00C66730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9"/>
        </w:trPr>
        <w:tc>
          <w:tcPr>
            <w:tcW w:w="386" w:type="dxa"/>
            <w:vAlign w:val="center"/>
          </w:tcPr>
          <w:p w:rsidR="00C66730" w:rsidRPr="004A7010" w:rsidRDefault="00C66730" w:rsidP="00C66730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4688" w:type="dxa"/>
            <w:vAlign w:val="center"/>
          </w:tcPr>
          <w:p w:rsidR="00C66730" w:rsidRPr="004A7010" w:rsidRDefault="00C66730" w:rsidP="00C66730">
            <w:pPr>
              <w:autoSpaceDN w:val="0"/>
              <w:adjustRightInd w:val="0"/>
              <w:snapToGrid w:val="0"/>
              <w:rPr>
                <w:rFonts w:asciiTheme="minorHAnsi" w:hAnsiTheme="minorHAnsi" w:cs="mes New Roman"/>
                <w:color w:val="000000"/>
              </w:rPr>
            </w:pPr>
            <w:r w:rsidRPr="004A7010">
              <w:rPr>
                <w:rFonts w:asciiTheme="minorHAnsi" w:hAnsiTheme="minorHAnsi" w:cs="mes New Roman"/>
                <w:color w:val="000000"/>
              </w:rPr>
              <w:t>Dopuszczalna średnica soczewek</w:t>
            </w:r>
            <w:r w:rsidRPr="004A7010">
              <w:rPr>
                <w:rFonts w:asciiTheme="minorHAnsi" w:hAnsiTheme="minorHAnsi" w:cs="mSun"/>
                <w:color w:val="000000"/>
              </w:rPr>
              <w:t xml:space="preserve"> od </w:t>
            </w:r>
            <w:r w:rsidRPr="004A7010">
              <w:rPr>
                <w:rFonts w:asciiTheme="minorHAnsi" w:hAnsiTheme="minorHAnsi" w:cs="mes New Roman"/>
                <w:color w:val="000000"/>
              </w:rPr>
              <w:t>20mm do 100mm</w:t>
            </w:r>
          </w:p>
        </w:tc>
        <w:tc>
          <w:tcPr>
            <w:tcW w:w="4521" w:type="dxa"/>
          </w:tcPr>
          <w:p w:rsidR="00C66730" w:rsidRPr="004A7010" w:rsidRDefault="00C66730" w:rsidP="00C66730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9"/>
        </w:trPr>
        <w:tc>
          <w:tcPr>
            <w:tcW w:w="386" w:type="dxa"/>
            <w:vAlign w:val="center"/>
          </w:tcPr>
          <w:p w:rsidR="00C66730" w:rsidRPr="004A7010" w:rsidRDefault="00C66730" w:rsidP="00C66730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4688" w:type="dxa"/>
            <w:vAlign w:val="center"/>
          </w:tcPr>
          <w:p w:rsidR="00C66730" w:rsidRPr="004A7010" w:rsidRDefault="00C66730" w:rsidP="00C66730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4A7010">
              <w:rPr>
                <w:rFonts w:asciiTheme="minorHAnsi" w:hAnsiTheme="minorHAnsi"/>
              </w:rPr>
              <w:t>Waga max. 3,6 kg</w:t>
            </w:r>
          </w:p>
        </w:tc>
        <w:tc>
          <w:tcPr>
            <w:tcW w:w="4521" w:type="dxa"/>
          </w:tcPr>
          <w:p w:rsidR="00C66730" w:rsidRPr="004A7010" w:rsidRDefault="00C66730" w:rsidP="00C66730">
            <w:pPr>
              <w:rPr>
                <w:rFonts w:asciiTheme="minorHAnsi" w:hAnsiTheme="minorHAnsi" w:cs="Arial"/>
              </w:rPr>
            </w:pPr>
          </w:p>
        </w:tc>
      </w:tr>
      <w:tr w:rsidR="00C66730" w:rsidRPr="004A7010" w:rsidTr="00976C46">
        <w:trPr>
          <w:cantSplit/>
          <w:trHeight w:val="209"/>
        </w:trPr>
        <w:tc>
          <w:tcPr>
            <w:tcW w:w="386" w:type="dxa"/>
            <w:vAlign w:val="center"/>
          </w:tcPr>
          <w:p w:rsidR="00C66730" w:rsidRPr="004A7010" w:rsidRDefault="00C66730" w:rsidP="00C66730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lastRenderedPageBreak/>
              <w:t>15.</w:t>
            </w:r>
          </w:p>
        </w:tc>
        <w:tc>
          <w:tcPr>
            <w:tcW w:w="4688" w:type="dxa"/>
            <w:vAlign w:val="center"/>
          </w:tcPr>
          <w:p w:rsidR="00C66730" w:rsidRPr="004A7010" w:rsidRDefault="00C66730" w:rsidP="00FA0CE7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4A7010">
              <w:rPr>
                <w:rFonts w:asciiTheme="minorHAnsi" w:hAnsiTheme="minorHAnsi"/>
                <w:sz w:val="20"/>
                <w:szCs w:val="20"/>
              </w:rPr>
              <w:t>Max. wymiary (</w:t>
            </w:r>
            <w:proofErr w:type="spellStart"/>
            <w:r w:rsidRPr="004A7010">
              <w:rPr>
                <w:rFonts w:asciiTheme="minorHAnsi" w:hAnsiTheme="minorHAnsi"/>
                <w:sz w:val="20"/>
                <w:szCs w:val="20"/>
              </w:rPr>
              <w:t>Szer</w:t>
            </w:r>
            <w:proofErr w:type="spellEnd"/>
            <w:r w:rsidRPr="004A7010">
              <w:rPr>
                <w:rFonts w:asciiTheme="minorHAnsi" w:hAnsiTheme="minorHAnsi"/>
                <w:sz w:val="20"/>
                <w:szCs w:val="20"/>
              </w:rPr>
              <w:t>.×</w:t>
            </w:r>
            <w:proofErr w:type="spellStart"/>
            <w:r w:rsidR="00FA0CE7" w:rsidRPr="004A7010">
              <w:rPr>
                <w:rFonts w:asciiTheme="minorHAnsi" w:hAnsiTheme="minorHAnsi"/>
                <w:sz w:val="20"/>
                <w:szCs w:val="20"/>
              </w:rPr>
              <w:t>Głęb</w:t>
            </w:r>
            <w:proofErr w:type="spellEnd"/>
            <w:r w:rsidR="00FA0CE7" w:rsidRPr="004A7010">
              <w:rPr>
                <w:rFonts w:asciiTheme="minorHAnsi" w:hAnsiTheme="minorHAnsi"/>
                <w:sz w:val="20"/>
                <w:szCs w:val="20"/>
              </w:rPr>
              <w:t xml:space="preserve">.×Wys.): 194mm×210mm×408mm </w:t>
            </w:r>
          </w:p>
        </w:tc>
        <w:tc>
          <w:tcPr>
            <w:tcW w:w="4521" w:type="dxa"/>
          </w:tcPr>
          <w:p w:rsidR="00C66730" w:rsidRPr="004A7010" w:rsidRDefault="00C66730" w:rsidP="00C66730">
            <w:pPr>
              <w:rPr>
                <w:rFonts w:asciiTheme="minorHAnsi" w:hAnsiTheme="minorHAnsi" w:cs="Arial"/>
              </w:rPr>
            </w:pPr>
          </w:p>
        </w:tc>
      </w:tr>
    </w:tbl>
    <w:p w:rsidR="00B56B26" w:rsidRPr="004A7010" w:rsidRDefault="00B56B26" w:rsidP="00126445">
      <w:pPr>
        <w:pStyle w:val="Standard"/>
        <w:autoSpaceDE/>
        <w:spacing w:before="120"/>
        <w:rPr>
          <w:rFonts w:asciiTheme="minorHAnsi" w:hAnsiTheme="minorHAnsi" w:cs="Arial"/>
          <w:szCs w:val="20"/>
        </w:rPr>
      </w:pPr>
    </w:p>
    <w:p w:rsidR="00C5173A" w:rsidRPr="004A7010" w:rsidRDefault="00C5173A" w:rsidP="00126445">
      <w:pPr>
        <w:pStyle w:val="Standard"/>
        <w:autoSpaceDE/>
        <w:spacing w:before="120"/>
        <w:rPr>
          <w:rFonts w:asciiTheme="minorHAnsi" w:hAnsiTheme="minorHAnsi" w:cs="Arial"/>
          <w:szCs w:val="20"/>
        </w:rPr>
      </w:pPr>
    </w:p>
    <w:p w:rsidR="00C5173A" w:rsidRPr="004A7010" w:rsidRDefault="00C5173A" w:rsidP="00126445">
      <w:pPr>
        <w:pStyle w:val="Standard"/>
        <w:autoSpaceDE/>
        <w:spacing w:before="120"/>
        <w:rPr>
          <w:rFonts w:asciiTheme="minorHAnsi" w:hAnsiTheme="minorHAnsi" w:cs="Arial"/>
          <w:szCs w:val="20"/>
        </w:rPr>
      </w:pPr>
    </w:p>
    <w:p w:rsidR="00C5173A" w:rsidRPr="004A7010" w:rsidRDefault="00C5173A" w:rsidP="00126445">
      <w:pPr>
        <w:pStyle w:val="Standard"/>
        <w:autoSpaceDE/>
        <w:spacing w:before="120"/>
        <w:rPr>
          <w:rFonts w:asciiTheme="minorHAnsi" w:hAnsiTheme="minorHAnsi" w:cs="Arial"/>
          <w:szCs w:val="20"/>
        </w:rPr>
      </w:pPr>
    </w:p>
    <w:p w:rsidR="003C69DF" w:rsidRPr="004A7010" w:rsidRDefault="003C69DF" w:rsidP="003C69DF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4A7010">
        <w:rPr>
          <w:rFonts w:asciiTheme="minorHAnsi" w:hAnsiTheme="minorHAnsi"/>
          <w:sz w:val="24"/>
          <w:szCs w:val="24"/>
          <w:lang w:val="en-US"/>
        </w:rPr>
        <w:t xml:space="preserve">Data …………………..                                          </w:t>
      </w:r>
      <w:r w:rsidRPr="004A7010">
        <w:rPr>
          <w:rFonts w:asciiTheme="minorHAnsi" w:hAnsiTheme="minorHAnsi"/>
          <w:i/>
          <w:iCs/>
          <w:sz w:val="24"/>
          <w:szCs w:val="24"/>
          <w:lang w:val="en-US"/>
        </w:rPr>
        <w:t>..........................................</w:t>
      </w:r>
      <w:r w:rsidRPr="004A7010">
        <w:rPr>
          <w:rFonts w:asciiTheme="minorHAnsi" w:hAnsiTheme="minorHAnsi"/>
          <w:i/>
          <w:iCs/>
          <w:sz w:val="24"/>
          <w:szCs w:val="24"/>
        </w:rPr>
        <w:t>....................</w:t>
      </w:r>
    </w:p>
    <w:p w:rsidR="003C69DF" w:rsidRPr="004A7010" w:rsidRDefault="003C69DF" w:rsidP="003C69DF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4A7010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4A7010">
        <w:rPr>
          <w:rFonts w:asciiTheme="minorHAnsi" w:hAnsiTheme="minorHAnsi"/>
          <w:i/>
          <w:iCs/>
          <w:sz w:val="18"/>
          <w:szCs w:val="18"/>
        </w:rPr>
        <w:tab/>
      </w:r>
      <w:r w:rsidRPr="004A7010">
        <w:rPr>
          <w:rFonts w:asciiTheme="minorHAnsi" w:hAnsiTheme="minorHAnsi"/>
          <w:i/>
          <w:iCs/>
          <w:sz w:val="18"/>
          <w:szCs w:val="18"/>
        </w:rPr>
        <w:tab/>
      </w:r>
      <w:r w:rsidRPr="004A7010">
        <w:rPr>
          <w:rFonts w:asciiTheme="minorHAnsi" w:hAnsiTheme="minorHAnsi"/>
          <w:i/>
          <w:iCs/>
          <w:sz w:val="18"/>
          <w:szCs w:val="18"/>
        </w:rPr>
        <w:tab/>
      </w:r>
      <w:r w:rsidRPr="004A7010">
        <w:rPr>
          <w:rFonts w:asciiTheme="minorHAnsi" w:hAnsiTheme="minorHAnsi"/>
          <w:i/>
          <w:iCs/>
          <w:sz w:val="18"/>
          <w:szCs w:val="18"/>
        </w:rPr>
        <w:tab/>
      </w:r>
      <w:r w:rsidRPr="004A7010">
        <w:rPr>
          <w:rFonts w:asciiTheme="minorHAnsi" w:hAnsiTheme="minorHAnsi"/>
          <w:i/>
          <w:iCs/>
          <w:sz w:val="18"/>
          <w:szCs w:val="18"/>
        </w:rPr>
        <w:tab/>
      </w:r>
      <w:r w:rsidRPr="004A7010">
        <w:rPr>
          <w:rFonts w:asciiTheme="minorHAnsi" w:hAnsiTheme="minorHAnsi"/>
          <w:i/>
          <w:iCs/>
          <w:sz w:val="18"/>
          <w:szCs w:val="18"/>
        </w:rPr>
        <w:tab/>
      </w:r>
      <w:r w:rsidRPr="004A7010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4A7010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4A7010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4A7010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4A7010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4A7010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3C69DF" w:rsidRPr="004A7010" w:rsidRDefault="003C69DF" w:rsidP="003C69DF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4A7010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3C69DF" w:rsidRPr="004A7010" w:rsidRDefault="003C69DF" w:rsidP="003C69DF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sz w:val="22"/>
          <w:szCs w:val="22"/>
        </w:rPr>
        <w:sectPr w:rsidR="003C69DF" w:rsidRPr="004A7010" w:rsidSect="00906CC7">
          <w:footnotePr>
            <w:pos w:val="beneathText"/>
          </w:footnotePr>
          <w:pgSz w:w="11905" w:h="16837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C32405" w:rsidRPr="001131A7" w:rsidRDefault="003E4D18" w:rsidP="00C5173A">
      <w:pPr>
        <w:pStyle w:val="NormalnyWeb"/>
        <w:spacing w:after="0"/>
        <w:ind w:left="28"/>
        <w:jc w:val="both"/>
        <w:rPr>
          <w:rFonts w:asciiTheme="minorHAnsi" w:hAnsiTheme="minorHAnsi"/>
          <w:b/>
          <w:lang w:val="en-US"/>
        </w:rPr>
      </w:pPr>
      <w:proofErr w:type="spellStart"/>
      <w:r w:rsidRPr="001131A7">
        <w:rPr>
          <w:rFonts w:asciiTheme="minorHAnsi" w:hAnsiTheme="minorHAnsi"/>
          <w:b/>
          <w:bCs/>
          <w:lang w:val="en-US"/>
        </w:rPr>
        <w:lastRenderedPageBreak/>
        <w:t>Pakiet</w:t>
      </w:r>
      <w:proofErr w:type="spellEnd"/>
      <w:r w:rsidRPr="001131A7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1131A7">
        <w:rPr>
          <w:rFonts w:asciiTheme="minorHAnsi" w:hAnsiTheme="minorHAnsi"/>
          <w:b/>
          <w:bCs/>
          <w:lang w:val="en-US"/>
        </w:rPr>
        <w:t>nr</w:t>
      </w:r>
      <w:proofErr w:type="spellEnd"/>
      <w:r w:rsidRPr="001131A7">
        <w:rPr>
          <w:rFonts w:asciiTheme="minorHAnsi" w:hAnsiTheme="minorHAnsi"/>
          <w:b/>
          <w:bCs/>
          <w:lang w:val="en-US"/>
        </w:rPr>
        <w:t xml:space="preserve"> </w:t>
      </w:r>
      <w:r w:rsidR="006E274F" w:rsidRPr="001131A7">
        <w:rPr>
          <w:rFonts w:asciiTheme="minorHAnsi" w:hAnsiTheme="minorHAnsi"/>
          <w:b/>
          <w:bCs/>
          <w:lang w:val="en-US"/>
        </w:rPr>
        <w:t>4</w:t>
      </w:r>
      <w:r w:rsidR="00E1592F" w:rsidRPr="001131A7">
        <w:rPr>
          <w:rFonts w:asciiTheme="minorHAnsi" w:hAnsiTheme="minorHAnsi"/>
          <w:b/>
          <w:bCs/>
          <w:lang w:val="en-US"/>
        </w:rPr>
        <w:t xml:space="preserve"> – </w:t>
      </w:r>
      <w:r w:rsidR="00922315" w:rsidRPr="001131A7">
        <w:rPr>
          <w:rFonts w:asciiTheme="minorHAnsi" w:hAnsiTheme="minorHAnsi"/>
          <w:b/>
          <w:lang w:val="en-US"/>
        </w:rPr>
        <w:t>Panel LCD</w:t>
      </w:r>
      <w:r w:rsidR="004A7010" w:rsidRPr="001131A7">
        <w:rPr>
          <w:rFonts w:asciiTheme="minorHAnsi" w:hAnsiTheme="minorHAnsi"/>
          <w:b/>
          <w:lang w:val="en-US"/>
        </w:rPr>
        <w:t xml:space="preserve">; Test </w:t>
      </w:r>
      <w:proofErr w:type="spellStart"/>
      <w:r w:rsidR="004A7010" w:rsidRPr="001131A7">
        <w:rPr>
          <w:rFonts w:asciiTheme="minorHAnsi" w:hAnsiTheme="minorHAnsi"/>
          <w:b/>
          <w:lang w:val="en-US"/>
        </w:rPr>
        <w:t>Mucha</w:t>
      </w:r>
      <w:proofErr w:type="spellEnd"/>
      <w:r w:rsidR="004A7010" w:rsidRPr="001131A7">
        <w:rPr>
          <w:rFonts w:asciiTheme="minorHAnsi" w:hAnsiTheme="minorHAnsi"/>
          <w:b/>
          <w:lang w:val="en-US"/>
        </w:rPr>
        <w:t xml:space="preserve">; Test </w:t>
      </w:r>
      <w:proofErr w:type="spellStart"/>
      <w:r w:rsidR="004A7010" w:rsidRPr="001131A7">
        <w:rPr>
          <w:rFonts w:asciiTheme="minorHAnsi" w:hAnsiTheme="minorHAnsi"/>
          <w:b/>
          <w:lang w:val="en-US"/>
        </w:rPr>
        <w:t>Is</w:t>
      </w:r>
      <w:r w:rsidR="00D366A8">
        <w:rPr>
          <w:rFonts w:asciiTheme="minorHAnsi" w:hAnsiTheme="minorHAnsi"/>
          <w:b/>
          <w:lang w:val="en-US"/>
        </w:rPr>
        <w:t>hihary</w:t>
      </w:r>
      <w:proofErr w:type="spellEnd"/>
      <w:r w:rsidR="006E274F" w:rsidRPr="001131A7">
        <w:rPr>
          <w:rFonts w:asciiTheme="minorHAnsi" w:hAnsiTheme="minorHAnsi"/>
          <w:b/>
          <w:lang w:val="en-US"/>
        </w:rPr>
        <w:t xml:space="preserve"> (</w:t>
      </w:r>
      <w:r w:rsidR="003559B1" w:rsidRPr="001131A7">
        <w:rPr>
          <w:rFonts w:asciiTheme="minorHAnsi" w:hAnsiTheme="minorHAnsi"/>
          <w:b/>
          <w:lang w:val="en-US"/>
        </w:rPr>
        <w:t>1</w:t>
      </w:r>
      <w:r w:rsidR="002E485A" w:rsidRPr="001131A7">
        <w:rPr>
          <w:rFonts w:asciiTheme="minorHAnsi" w:hAnsiTheme="minorHAnsi"/>
          <w:b/>
          <w:lang w:val="en-US"/>
        </w:rPr>
        <w:t xml:space="preserve"> </w:t>
      </w:r>
      <w:proofErr w:type="spellStart"/>
      <w:r w:rsidR="002E485A" w:rsidRPr="001131A7">
        <w:rPr>
          <w:rFonts w:asciiTheme="minorHAnsi" w:hAnsiTheme="minorHAnsi"/>
          <w:b/>
          <w:lang w:val="en-US"/>
        </w:rPr>
        <w:t>kpl</w:t>
      </w:r>
      <w:proofErr w:type="spellEnd"/>
      <w:r w:rsidR="002E485A" w:rsidRPr="001131A7">
        <w:rPr>
          <w:rFonts w:asciiTheme="minorHAnsi" w:hAnsiTheme="minorHAnsi"/>
          <w:b/>
          <w:lang w:val="en-US"/>
        </w:rPr>
        <w:t>.)</w:t>
      </w:r>
      <w:r w:rsidR="00C32405" w:rsidRPr="001131A7">
        <w:rPr>
          <w:rFonts w:asciiTheme="minorHAnsi" w:hAnsiTheme="minorHAnsi"/>
          <w:b/>
          <w:bCs/>
          <w:lang w:val="en-US"/>
        </w:rPr>
        <w:t xml:space="preserve"> </w:t>
      </w:r>
    </w:p>
    <w:p w:rsidR="00C32405" w:rsidRPr="004A7010" w:rsidRDefault="00C32405" w:rsidP="00C32405">
      <w:pPr>
        <w:rPr>
          <w:rFonts w:asciiTheme="minorHAnsi" w:hAnsiTheme="minorHAnsi"/>
          <w:b/>
          <w:lang w:val="en-US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C32405" w:rsidRPr="004A7010" w:rsidTr="00732E58">
        <w:trPr>
          <w:trHeight w:val="521"/>
        </w:trPr>
        <w:tc>
          <w:tcPr>
            <w:tcW w:w="1908" w:type="dxa"/>
            <w:vAlign w:val="center"/>
          </w:tcPr>
          <w:p w:rsidR="00C32405" w:rsidRPr="004A7010" w:rsidRDefault="00C32405" w:rsidP="00732E58">
            <w:pPr>
              <w:rPr>
                <w:rFonts w:asciiTheme="minorHAnsi" w:hAnsiTheme="minorHAnsi" w:cs="Arial"/>
                <w:b/>
              </w:rPr>
            </w:pPr>
            <w:r w:rsidRPr="004A7010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C32405" w:rsidRPr="004A7010" w:rsidRDefault="00C32405" w:rsidP="00732E58">
            <w:pPr>
              <w:rPr>
                <w:rFonts w:asciiTheme="minorHAnsi" w:hAnsiTheme="minorHAnsi" w:cs="Arial"/>
              </w:rPr>
            </w:pPr>
          </w:p>
        </w:tc>
      </w:tr>
      <w:tr w:rsidR="00C32405" w:rsidRPr="004A7010" w:rsidTr="00732E58">
        <w:trPr>
          <w:trHeight w:val="540"/>
        </w:trPr>
        <w:tc>
          <w:tcPr>
            <w:tcW w:w="1908" w:type="dxa"/>
            <w:vAlign w:val="center"/>
          </w:tcPr>
          <w:p w:rsidR="00C32405" w:rsidRPr="004A7010" w:rsidRDefault="00C32405" w:rsidP="00732E58">
            <w:pPr>
              <w:rPr>
                <w:rFonts w:asciiTheme="minorHAnsi" w:hAnsiTheme="minorHAnsi" w:cs="Arial"/>
                <w:b/>
              </w:rPr>
            </w:pPr>
            <w:r w:rsidRPr="004A7010">
              <w:rPr>
                <w:rFonts w:asciiTheme="minorHAnsi" w:hAnsiTheme="minorHAnsi" w:cs="Arial"/>
                <w:b/>
              </w:rPr>
              <w:t>Nazwa, typ, model urządzenia:</w:t>
            </w:r>
          </w:p>
        </w:tc>
        <w:tc>
          <w:tcPr>
            <w:tcW w:w="4860" w:type="dxa"/>
          </w:tcPr>
          <w:p w:rsidR="00C32405" w:rsidRPr="004A7010" w:rsidRDefault="00C32405" w:rsidP="00732E58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:rsidR="00C32405" w:rsidRPr="004A7010" w:rsidRDefault="00C32405" w:rsidP="00732E58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440" w:type="dxa"/>
          </w:tcPr>
          <w:p w:rsidR="00C32405" w:rsidRPr="004A7010" w:rsidRDefault="00C32405" w:rsidP="00732E58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:rsidR="00C32405" w:rsidRPr="004A7010" w:rsidRDefault="00C32405" w:rsidP="00C32405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szCs w:val="20"/>
        </w:rPr>
      </w:pPr>
    </w:p>
    <w:tbl>
      <w:tblPr>
        <w:tblW w:w="10069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71"/>
        <w:gridCol w:w="4130"/>
      </w:tblGrid>
      <w:tr w:rsidR="00E1592F" w:rsidRPr="004A7010" w:rsidTr="00904DF3">
        <w:trPr>
          <w:cantSplit/>
          <w:trHeight w:val="657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E1592F" w:rsidRPr="004A7010" w:rsidRDefault="00E1592F" w:rsidP="00904DF3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4A7010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371" w:type="dxa"/>
            <w:tcBorders>
              <w:top w:val="double" w:sz="4" w:space="0" w:color="auto"/>
            </w:tcBorders>
            <w:vAlign w:val="center"/>
          </w:tcPr>
          <w:p w:rsidR="00E1592F" w:rsidRPr="004A7010" w:rsidRDefault="00E1592F" w:rsidP="00904DF3">
            <w:pPr>
              <w:jc w:val="center"/>
              <w:rPr>
                <w:rFonts w:asciiTheme="minorHAnsi" w:hAnsiTheme="minorHAnsi" w:cs="Arial"/>
                <w:b/>
              </w:rPr>
            </w:pPr>
            <w:r w:rsidRPr="004A7010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130" w:type="dxa"/>
            <w:tcBorders>
              <w:top w:val="double" w:sz="4" w:space="0" w:color="auto"/>
            </w:tcBorders>
            <w:vAlign w:val="center"/>
          </w:tcPr>
          <w:p w:rsidR="00E1592F" w:rsidRPr="004A7010" w:rsidRDefault="00E1592F" w:rsidP="00904DF3">
            <w:pPr>
              <w:jc w:val="center"/>
              <w:rPr>
                <w:rFonts w:asciiTheme="minorHAnsi" w:hAnsiTheme="minorHAnsi" w:cs="Arial"/>
                <w:b/>
              </w:rPr>
            </w:pPr>
            <w:r w:rsidRPr="004A7010">
              <w:rPr>
                <w:rFonts w:asciiTheme="minorHAnsi" w:hAnsiTheme="minorHAnsi" w:cs="Arial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4B56C5" w:rsidRPr="004A7010" w:rsidTr="00C37F50">
        <w:trPr>
          <w:cantSplit/>
          <w:trHeight w:val="205"/>
        </w:trPr>
        <w:tc>
          <w:tcPr>
            <w:tcW w:w="10069" w:type="dxa"/>
            <w:gridSpan w:val="3"/>
            <w:shd w:val="clear" w:color="auto" w:fill="BFBFBF" w:themeFill="background1" w:themeFillShade="BF"/>
            <w:vAlign w:val="center"/>
          </w:tcPr>
          <w:p w:rsidR="004B56C5" w:rsidRPr="004B56C5" w:rsidRDefault="004B56C5" w:rsidP="004B56C5">
            <w:pPr>
              <w:jc w:val="center"/>
              <w:rPr>
                <w:rFonts w:asciiTheme="minorHAnsi" w:hAnsiTheme="minorHAnsi" w:cs="Arial"/>
                <w:b/>
              </w:rPr>
            </w:pPr>
            <w:r w:rsidRPr="004B56C5">
              <w:rPr>
                <w:rFonts w:asciiTheme="minorHAnsi" w:hAnsiTheme="minorHAnsi" w:cs="Arial"/>
                <w:b/>
              </w:rPr>
              <w:t>P</w:t>
            </w:r>
            <w:r>
              <w:rPr>
                <w:rFonts w:asciiTheme="minorHAnsi" w:hAnsiTheme="minorHAnsi" w:cs="Arial"/>
                <w:b/>
              </w:rPr>
              <w:t>ANEL</w:t>
            </w:r>
            <w:r w:rsidRPr="004B56C5">
              <w:rPr>
                <w:rFonts w:asciiTheme="minorHAnsi" w:hAnsiTheme="minorHAnsi" w:cs="Arial"/>
                <w:b/>
              </w:rPr>
              <w:t xml:space="preserve"> LCD</w:t>
            </w:r>
          </w:p>
        </w:tc>
      </w:tr>
      <w:tr w:rsidR="004B56C5" w:rsidRPr="004A7010" w:rsidTr="00904DF3">
        <w:trPr>
          <w:cantSplit/>
          <w:trHeight w:val="205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371" w:type="dxa"/>
            <w:vAlign w:val="center"/>
          </w:tcPr>
          <w:p w:rsidR="004B56C5" w:rsidRPr="004A7010" w:rsidRDefault="004B56C5" w:rsidP="004B56C5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A7010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2016r.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904DF3">
        <w:trPr>
          <w:cantSplit/>
          <w:trHeight w:val="205"/>
        </w:trPr>
        <w:tc>
          <w:tcPr>
            <w:tcW w:w="568" w:type="dxa"/>
            <w:shd w:val="clear" w:color="auto" w:fill="auto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30" w:type="dxa"/>
            <w:shd w:val="clear" w:color="auto" w:fill="auto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904DF3">
        <w:trPr>
          <w:cantSplit/>
          <w:trHeight w:val="205"/>
        </w:trPr>
        <w:tc>
          <w:tcPr>
            <w:tcW w:w="568" w:type="dxa"/>
            <w:shd w:val="clear" w:color="auto" w:fill="auto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/>
              </w:rPr>
              <w:t xml:space="preserve">Testy: cyfry, litery, obrazki dla dzieci, </w:t>
            </w:r>
            <w:proofErr w:type="spellStart"/>
            <w:r w:rsidRPr="004A7010">
              <w:rPr>
                <w:rFonts w:asciiTheme="minorHAnsi" w:hAnsiTheme="minorHAnsi"/>
              </w:rPr>
              <w:t>Snellen</w:t>
            </w:r>
            <w:proofErr w:type="spellEnd"/>
            <w:r w:rsidRPr="004A7010">
              <w:rPr>
                <w:rFonts w:asciiTheme="minorHAnsi" w:hAnsiTheme="minorHAnsi"/>
              </w:rPr>
              <w:t xml:space="preserve"> E, </w:t>
            </w:r>
            <w:proofErr w:type="spellStart"/>
            <w:r w:rsidRPr="004A7010">
              <w:rPr>
                <w:rFonts w:asciiTheme="minorHAnsi" w:hAnsiTheme="minorHAnsi"/>
              </w:rPr>
              <w:t>Landolt</w:t>
            </w:r>
            <w:proofErr w:type="spellEnd"/>
            <w:r w:rsidRPr="004A7010">
              <w:rPr>
                <w:rFonts w:asciiTheme="minorHAnsi" w:hAnsiTheme="minorHAnsi"/>
              </w:rPr>
              <w:t xml:space="preserve">, czerwono-zielony, binokularny, </w:t>
            </w:r>
            <w:proofErr w:type="spellStart"/>
            <w:r w:rsidRPr="004A7010">
              <w:rPr>
                <w:rFonts w:asciiTheme="minorHAnsi" w:hAnsiTheme="minorHAnsi"/>
              </w:rPr>
              <w:t>Worth</w:t>
            </w:r>
            <w:proofErr w:type="spellEnd"/>
            <w:r w:rsidRPr="004A7010">
              <w:rPr>
                <w:rFonts w:asciiTheme="minorHAnsi" w:hAnsiTheme="minorHAnsi"/>
              </w:rPr>
              <w:t xml:space="preserve">, </w:t>
            </w:r>
            <w:proofErr w:type="spellStart"/>
            <w:r w:rsidRPr="004A7010">
              <w:rPr>
                <w:rFonts w:asciiTheme="minorHAnsi" w:hAnsiTheme="minorHAnsi"/>
              </w:rPr>
              <w:t>Schober</w:t>
            </w:r>
            <w:proofErr w:type="spellEnd"/>
            <w:r w:rsidRPr="004A7010">
              <w:rPr>
                <w:rFonts w:asciiTheme="minorHAnsi" w:hAnsiTheme="minorHAnsi"/>
              </w:rPr>
              <w:t xml:space="preserve">, </w:t>
            </w:r>
            <w:proofErr w:type="spellStart"/>
            <w:r w:rsidRPr="004A7010">
              <w:rPr>
                <w:rFonts w:asciiTheme="minorHAnsi" w:hAnsiTheme="minorHAnsi"/>
              </w:rPr>
              <w:t>steroskopowe</w:t>
            </w:r>
            <w:proofErr w:type="spellEnd"/>
            <w:r w:rsidRPr="004A7010">
              <w:rPr>
                <w:rFonts w:asciiTheme="minorHAnsi" w:hAnsiTheme="minorHAnsi"/>
              </w:rPr>
              <w:t>, na astygmatyzm,  Badanie Zeza Ukrytego,  Badanie na Ślepotę Barw, ETDRS, badanie wrażliwości na kontrast.</w:t>
            </w:r>
          </w:p>
        </w:tc>
        <w:tc>
          <w:tcPr>
            <w:tcW w:w="4130" w:type="dxa"/>
            <w:shd w:val="clear" w:color="auto" w:fill="auto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77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Rozmiar Ekranu 61 cm +/- 2cm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 xml:space="preserve">Obszar aktywnego wyświetlacza: (Szer.) 518 +/- 20mm  x (Wys.) 325mm  +/- 20mm  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 w:righ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Typ Panelu: TFT LCD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 w:righ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Kąt pola widzenia: Ogólny min. 170° (poziomo) min. 160° (Pionowo)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Jasność: 300cd/</w:t>
            </w:r>
            <w:r w:rsidRPr="004A7010">
              <w:rPr>
                <w:rFonts w:asciiTheme="minorHAnsi" w:eastAsia="MS PGothic" w:hAnsiTheme="minorHAnsi"/>
                <w:szCs w:val="20"/>
              </w:rPr>
              <w:t>㎥</w:t>
            </w:r>
            <w:r w:rsidRPr="004A7010">
              <w:rPr>
                <w:rFonts w:asciiTheme="minorHAnsi" w:eastAsia="MS PGothic" w:hAnsiTheme="minorHAnsi"/>
                <w:szCs w:val="20"/>
              </w:rPr>
              <w:t xml:space="preserve"> +/-10</w:t>
            </w:r>
            <w:r w:rsidRPr="004A7010">
              <w:rPr>
                <w:rFonts w:asciiTheme="minorHAnsi" w:eastAsia="Arial" w:hAnsiTheme="minorHAnsi"/>
                <w:szCs w:val="20"/>
              </w:rPr>
              <w:t>cd/</w:t>
            </w:r>
            <w:r w:rsidRPr="004A7010">
              <w:rPr>
                <w:rFonts w:asciiTheme="minorHAnsi" w:eastAsia="MS PGothic" w:hAnsiTheme="minorHAnsi"/>
                <w:szCs w:val="20"/>
              </w:rPr>
              <w:t>㎥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Rozdzielczość: 1920x1200 pikseli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371" w:type="dxa"/>
            <w:vAlign w:val="center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Kolor wyświetlacza: 1.7 miliona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Wskaźnik reakcji: 5ms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Prawidłowa odległość badania: 1,5~6m (krok - 0.25 m)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Liczba masek: Zwykłe 168, Poziome 30, Pionowe 50, funkcja maski, tablica losowa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poziom konwersji masek: 1 klatka/0.03 sec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Pamięć: SD Memory min. 8GB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16.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 xml:space="preserve">System Operacyjny: </w:t>
            </w:r>
            <w:proofErr w:type="spellStart"/>
            <w:r w:rsidRPr="004A7010">
              <w:rPr>
                <w:rFonts w:asciiTheme="minorHAnsi" w:eastAsia="Arial" w:hAnsiTheme="minorHAnsi"/>
                <w:szCs w:val="20"/>
              </w:rPr>
              <w:t>Google's</w:t>
            </w:r>
            <w:proofErr w:type="spellEnd"/>
            <w:r w:rsidRPr="004A7010">
              <w:rPr>
                <w:rFonts w:asciiTheme="minorHAnsi" w:eastAsia="Arial" w:hAnsiTheme="minorHAnsi"/>
                <w:szCs w:val="20"/>
              </w:rPr>
              <w:t xml:space="preserve"> Android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17.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Interfejs Zewnętrzny: 4x USB, 1x RS-232, 1x Ethernet(10/100)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18.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Zasilanie DC12V 4A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 xml:space="preserve">Zużycie Energii max. </w:t>
            </w:r>
            <w:r w:rsidRPr="004A7010">
              <w:rPr>
                <w:rFonts w:asciiTheme="minorHAnsi" w:eastAsia="Arial" w:hAnsiTheme="minorHAnsi"/>
                <w:w w:val="97"/>
                <w:szCs w:val="20"/>
              </w:rPr>
              <w:t>35W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05EC3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hAnsiTheme="minorHAnsi" w:cs="Arial"/>
                <w:szCs w:val="20"/>
              </w:rPr>
              <w:t>Waga max. 4kg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21.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hAnsiTheme="minorHAnsi" w:cs="Arial"/>
                <w:szCs w:val="20"/>
              </w:rPr>
              <w:t xml:space="preserve">Wymiary: </w:t>
            </w:r>
            <w:r w:rsidRPr="004A7010">
              <w:rPr>
                <w:rFonts w:asciiTheme="minorHAnsi" w:eastAsia="Arial" w:hAnsiTheme="minorHAnsi"/>
                <w:szCs w:val="20"/>
              </w:rPr>
              <w:t>570 (Szerokość) +/- 20mm x 375 +/- 20mm (Wysokość) x 55 +/- 20mm (średnica)mm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 w:cs="Arial"/>
              </w:rPr>
              <w:t>22.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hAnsiTheme="minorHAnsi" w:cs="Arial"/>
                <w:szCs w:val="20"/>
              </w:rPr>
            </w:pPr>
            <w:r w:rsidRPr="004A7010">
              <w:rPr>
                <w:rFonts w:asciiTheme="minorHAnsi" w:eastAsia="Arial" w:hAnsiTheme="minorHAnsi"/>
                <w:szCs w:val="20"/>
              </w:rPr>
              <w:t>Pilot + baterie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A35E73">
        <w:trPr>
          <w:cantSplit/>
          <w:trHeight w:val="209"/>
        </w:trPr>
        <w:tc>
          <w:tcPr>
            <w:tcW w:w="10069" w:type="dxa"/>
            <w:gridSpan w:val="3"/>
            <w:shd w:val="clear" w:color="auto" w:fill="BFBFBF" w:themeFill="background1" w:themeFillShade="BF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  <w:b/>
              </w:rPr>
            </w:pPr>
            <w:r w:rsidRPr="004A7010">
              <w:rPr>
                <w:rFonts w:asciiTheme="minorHAnsi" w:hAnsiTheme="minorHAnsi" w:cs="Arial"/>
                <w:b/>
              </w:rPr>
              <w:t>TEST MUCHA</w:t>
            </w: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eastAsia="Arial" w:hAnsiTheme="minorHAnsi"/>
                <w:szCs w:val="20"/>
              </w:rPr>
            </w:pPr>
            <w:r w:rsidRPr="004A7010">
              <w:rPr>
                <w:rFonts w:asciiTheme="minorHAnsi" w:hAnsiTheme="minorHAnsi"/>
                <w:szCs w:val="20"/>
              </w:rPr>
              <w:t>szybki test na niedowidzenie i zeza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eastAsia="Arial" w:hAnsiTheme="minorHAnsi"/>
                <w:szCs w:val="20"/>
              </w:rPr>
            </w:pPr>
            <w:r w:rsidRPr="004A7010">
              <w:rPr>
                <w:rFonts w:asciiTheme="minorHAnsi" w:hAnsiTheme="minorHAnsi"/>
                <w:szCs w:val="20"/>
              </w:rPr>
              <w:t>nowa ulepszona formuła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eastAsia="Arial" w:hAnsiTheme="minorHAnsi"/>
                <w:szCs w:val="20"/>
              </w:rPr>
            </w:pPr>
            <w:r w:rsidRPr="004A7010">
              <w:rPr>
                <w:rFonts w:asciiTheme="minorHAnsi" w:hAnsiTheme="minorHAnsi"/>
                <w:szCs w:val="20"/>
              </w:rPr>
              <w:t>odpowiedzi na okładce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eastAsia="Arial" w:hAnsiTheme="minorHAnsi"/>
                <w:szCs w:val="20"/>
              </w:rPr>
            </w:pPr>
            <w:r w:rsidRPr="004A7010">
              <w:rPr>
                <w:rFonts w:asciiTheme="minorHAnsi" w:hAnsiTheme="minorHAnsi"/>
                <w:szCs w:val="20"/>
              </w:rPr>
              <w:t>wyposażenie: okulary polaryzacyjne dla dorosłych i dla dzieci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4A7010">
        <w:trPr>
          <w:cantSplit/>
          <w:trHeight w:val="209"/>
        </w:trPr>
        <w:tc>
          <w:tcPr>
            <w:tcW w:w="10069" w:type="dxa"/>
            <w:gridSpan w:val="3"/>
            <w:shd w:val="clear" w:color="auto" w:fill="BFBFBF" w:themeFill="background1" w:themeFillShade="BF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 w:rsidRPr="004A7010">
              <w:rPr>
                <w:rFonts w:asciiTheme="minorHAnsi" w:hAnsiTheme="minorHAnsi"/>
                <w:b/>
                <w:lang w:val="en-US" w:eastAsia="pl-PL"/>
              </w:rPr>
              <w:t xml:space="preserve">Test </w:t>
            </w:r>
            <w:proofErr w:type="spellStart"/>
            <w:r w:rsidRPr="004A7010">
              <w:rPr>
                <w:rFonts w:asciiTheme="minorHAnsi" w:hAnsiTheme="minorHAnsi"/>
                <w:b/>
                <w:lang w:val="en-US" w:eastAsia="pl-PL"/>
              </w:rPr>
              <w:t>Ishihary</w:t>
            </w:r>
            <w:proofErr w:type="spellEnd"/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eastAsia="Arial" w:hAnsiTheme="minorHAnsi"/>
                <w:szCs w:val="20"/>
              </w:rPr>
            </w:pPr>
            <w:r w:rsidRPr="004A7010">
              <w:rPr>
                <w:rFonts w:asciiTheme="minorHAnsi" w:hAnsiTheme="minorHAnsi"/>
                <w:szCs w:val="20"/>
              </w:rPr>
              <w:t>szybki test widzenia barwnego dla osób dorosłych i dla dzieci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eastAsia="Arial" w:hAnsiTheme="minorHAnsi"/>
                <w:szCs w:val="20"/>
              </w:rPr>
            </w:pPr>
            <w:r w:rsidRPr="004A7010">
              <w:rPr>
                <w:rFonts w:asciiTheme="minorHAnsi" w:hAnsiTheme="minorHAnsi"/>
                <w:szCs w:val="20"/>
              </w:rPr>
              <w:t>14 tablic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  <w:tr w:rsidR="004B56C5" w:rsidRPr="004A7010" w:rsidTr="002A72A7">
        <w:trPr>
          <w:cantSplit/>
          <w:trHeight w:val="209"/>
        </w:trPr>
        <w:tc>
          <w:tcPr>
            <w:tcW w:w="568" w:type="dxa"/>
            <w:vAlign w:val="center"/>
          </w:tcPr>
          <w:p w:rsidR="004B56C5" w:rsidRPr="004A7010" w:rsidRDefault="004B56C5" w:rsidP="004B56C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</w:t>
            </w:r>
          </w:p>
        </w:tc>
        <w:tc>
          <w:tcPr>
            <w:tcW w:w="5371" w:type="dxa"/>
          </w:tcPr>
          <w:p w:rsidR="004B56C5" w:rsidRPr="004A7010" w:rsidRDefault="004B56C5" w:rsidP="004B56C5">
            <w:pPr>
              <w:pStyle w:val="Standard"/>
              <w:snapToGrid w:val="0"/>
              <w:ind w:left="5"/>
              <w:rPr>
                <w:rFonts w:asciiTheme="minorHAnsi" w:eastAsia="Arial" w:hAnsiTheme="minorHAnsi"/>
                <w:szCs w:val="20"/>
              </w:rPr>
            </w:pPr>
            <w:r w:rsidRPr="004A7010">
              <w:rPr>
                <w:rFonts w:asciiTheme="minorHAnsi" w:hAnsiTheme="minorHAnsi"/>
                <w:szCs w:val="20"/>
              </w:rPr>
              <w:t>twarda oprawa</w:t>
            </w:r>
          </w:p>
        </w:tc>
        <w:tc>
          <w:tcPr>
            <w:tcW w:w="4130" w:type="dxa"/>
          </w:tcPr>
          <w:p w:rsidR="004B56C5" w:rsidRPr="004A7010" w:rsidRDefault="004B56C5" w:rsidP="004B56C5">
            <w:pPr>
              <w:rPr>
                <w:rFonts w:asciiTheme="minorHAnsi" w:hAnsiTheme="minorHAnsi" w:cs="Arial"/>
              </w:rPr>
            </w:pPr>
          </w:p>
        </w:tc>
      </w:tr>
    </w:tbl>
    <w:p w:rsidR="00E1592F" w:rsidRPr="00A35E73" w:rsidRDefault="00E1592F" w:rsidP="00C32405">
      <w:pPr>
        <w:tabs>
          <w:tab w:val="left" w:pos="5387"/>
        </w:tabs>
      </w:pPr>
    </w:p>
    <w:p w:rsidR="00B21A4C" w:rsidRPr="00A35E73" w:rsidRDefault="00B21A4C" w:rsidP="00C32405">
      <w:pPr>
        <w:tabs>
          <w:tab w:val="left" w:pos="5387"/>
        </w:tabs>
      </w:pPr>
    </w:p>
    <w:p w:rsidR="008912CE" w:rsidRPr="00A35E73" w:rsidRDefault="008912CE" w:rsidP="00C32405">
      <w:pPr>
        <w:tabs>
          <w:tab w:val="left" w:pos="5387"/>
        </w:tabs>
      </w:pPr>
    </w:p>
    <w:p w:rsidR="00C32405" w:rsidRPr="00EF0C34" w:rsidRDefault="00C32405" w:rsidP="00C32405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FA74A7">
        <w:rPr>
          <w:sz w:val="24"/>
          <w:szCs w:val="24"/>
          <w:lang w:val="en-US"/>
        </w:rPr>
        <w:t>Dat</w:t>
      </w:r>
      <w:r w:rsidRPr="00DC3E76">
        <w:rPr>
          <w:sz w:val="24"/>
          <w:szCs w:val="24"/>
          <w:lang w:val="en-US"/>
        </w:rPr>
        <w:t xml:space="preserve">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C32405" w:rsidRPr="00EF0C34" w:rsidRDefault="00C32405" w:rsidP="00C32405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EC199E" w:rsidRDefault="00C32405" w:rsidP="00C32405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EC199E" w:rsidRDefault="00EC199E" w:rsidP="00C32405">
      <w:pPr>
        <w:ind w:left="4956"/>
        <w:jc w:val="right"/>
        <w:rPr>
          <w:i/>
          <w:iCs/>
          <w:sz w:val="18"/>
          <w:szCs w:val="18"/>
        </w:rPr>
        <w:sectPr w:rsidR="00EC199E" w:rsidSect="00906CC7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3559B1" w:rsidRPr="001131A7" w:rsidRDefault="003559B1" w:rsidP="003559B1">
      <w:pPr>
        <w:pStyle w:val="NormalnyWeb"/>
        <w:spacing w:after="0"/>
        <w:ind w:left="28"/>
        <w:jc w:val="both"/>
        <w:rPr>
          <w:rFonts w:asciiTheme="minorHAnsi" w:hAnsiTheme="minorHAnsi"/>
          <w:b/>
        </w:rPr>
      </w:pPr>
      <w:r w:rsidRPr="001131A7">
        <w:rPr>
          <w:rFonts w:asciiTheme="minorHAnsi" w:hAnsiTheme="minorHAnsi"/>
          <w:b/>
          <w:bCs/>
        </w:rPr>
        <w:lastRenderedPageBreak/>
        <w:t xml:space="preserve">Pakiet nr 5 – </w:t>
      </w:r>
      <w:proofErr w:type="spellStart"/>
      <w:r w:rsidRPr="001131A7">
        <w:rPr>
          <w:rFonts w:asciiTheme="minorHAnsi" w:hAnsiTheme="minorHAnsi"/>
          <w:b/>
          <w:bCs/>
          <w:color w:val="272727"/>
        </w:rPr>
        <w:t>Autorefraktometr</w:t>
      </w:r>
      <w:proofErr w:type="spellEnd"/>
      <w:r w:rsidRPr="001131A7">
        <w:rPr>
          <w:rFonts w:asciiTheme="minorHAnsi" w:hAnsiTheme="minorHAnsi"/>
          <w:b/>
          <w:bCs/>
          <w:color w:val="272727"/>
        </w:rPr>
        <w:t xml:space="preserve"> z keratometrem</w:t>
      </w:r>
      <w:r w:rsidRPr="001131A7">
        <w:rPr>
          <w:rFonts w:asciiTheme="minorHAnsi" w:hAnsiTheme="minorHAnsi"/>
          <w:b/>
        </w:rPr>
        <w:t xml:space="preserve"> (1 </w:t>
      </w:r>
      <w:proofErr w:type="spellStart"/>
      <w:r w:rsidRPr="001131A7">
        <w:rPr>
          <w:rFonts w:asciiTheme="minorHAnsi" w:hAnsiTheme="minorHAnsi"/>
          <w:b/>
        </w:rPr>
        <w:t>kpl</w:t>
      </w:r>
      <w:proofErr w:type="spellEnd"/>
      <w:r w:rsidRPr="001131A7">
        <w:rPr>
          <w:rFonts w:asciiTheme="minorHAnsi" w:hAnsiTheme="minorHAnsi"/>
          <w:b/>
        </w:rPr>
        <w:t>.)</w:t>
      </w:r>
      <w:r w:rsidRPr="001131A7">
        <w:rPr>
          <w:rFonts w:asciiTheme="minorHAnsi" w:hAnsiTheme="minorHAnsi"/>
          <w:b/>
          <w:bCs/>
        </w:rPr>
        <w:t xml:space="preserve"> </w:t>
      </w:r>
    </w:p>
    <w:p w:rsidR="003559B1" w:rsidRPr="003559B1" w:rsidRDefault="003559B1" w:rsidP="003559B1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3559B1" w:rsidRPr="001131A7" w:rsidTr="00976C46">
        <w:trPr>
          <w:trHeight w:val="521"/>
        </w:trPr>
        <w:tc>
          <w:tcPr>
            <w:tcW w:w="1908" w:type="dxa"/>
            <w:vAlign w:val="center"/>
          </w:tcPr>
          <w:p w:rsidR="003559B1" w:rsidRPr="001131A7" w:rsidRDefault="003559B1" w:rsidP="00976C46">
            <w:pPr>
              <w:rPr>
                <w:rFonts w:asciiTheme="minorHAnsi" w:hAnsiTheme="minorHAnsi" w:cs="Arial"/>
                <w:b/>
              </w:rPr>
            </w:pPr>
            <w:r w:rsidRPr="001131A7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3559B1" w:rsidRPr="001131A7" w:rsidRDefault="003559B1" w:rsidP="00976C46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trHeight w:val="540"/>
        </w:trPr>
        <w:tc>
          <w:tcPr>
            <w:tcW w:w="1908" w:type="dxa"/>
            <w:vAlign w:val="center"/>
          </w:tcPr>
          <w:p w:rsidR="003559B1" w:rsidRPr="001131A7" w:rsidRDefault="003559B1" w:rsidP="00976C46">
            <w:pPr>
              <w:rPr>
                <w:rFonts w:asciiTheme="minorHAnsi" w:hAnsiTheme="minorHAnsi" w:cs="Arial"/>
                <w:b/>
              </w:rPr>
            </w:pPr>
            <w:r w:rsidRPr="001131A7">
              <w:rPr>
                <w:rFonts w:asciiTheme="minorHAnsi" w:hAnsiTheme="minorHAnsi" w:cs="Arial"/>
                <w:b/>
              </w:rPr>
              <w:t>Nazwa, typ, model urządzenia:</w:t>
            </w:r>
          </w:p>
        </w:tc>
        <w:tc>
          <w:tcPr>
            <w:tcW w:w="4860" w:type="dxa"/>
          </w:tcPr>
          <w:p w:rsidR="003559B1" w:rsidRPr="001131A7" w:rsidRDefault="003559B1" w:rsidP="00976C46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:rsidR="003559B1" w:rsidRPr="001131A7" w:rsidRDefault="003559B1" w:rsidP="00976C46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440" w:type="dxa"/>
          </w:tcPr>
          <w:p w:rsidR="003559B1" w:rsidRPr="001131A7" w:rsidRDefault="003559B1" w:rsidP="00976C46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:rsidR="003559B1" w:rsidRPr="006B5248" w:rsidRDefault="003559B1" w:rsidP="003559B1">
      <w:pPr>
        <w:pStyle w:val="Standard"/>
        <w:tabs>
          <w:tab w:val="right" w:pos="918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069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71"/>
        <w:gridCol w:w="4130"/>
      </w:tblGrid>
      <w:tr w:rsidR="003559B1" w:rsidRPr="001131A7" w:rsidTr="00976C46">
        <w:trPr>
          <w:cantSplit/>
          <w:trHeight w:val="657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3559B1" w:rsidRPr="001131A7" w:rsidRDefault="003559B1" w:rsidP="00976C46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1131A7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371" w:type="dxa"/>
            <w:tcBorders>
              <w:top w:val="double" w:sz="4" w:space="0" w:color="auto"/>
            </w:tcBorders>
            <w:vAlign w:val="center"/>
          </w:tcPr>
          <w:p w:rsidR="003559B1" w:rsidRPr="001131A7" w:rsidRDefault="003559B1" w:rsidP="00976C46">
            <w:pPr>
              <w:jc w:val="center"/>
              <w:rPr>
                <w:rFonts w:asciiTheme="minorHAnsi" w:hAnsiTheme="minorHAnsi" w:cs="Arial"/>
                <w:b/>
              </w:rPr>
            </w:pPr>
            <w:r w:rsidRPr="001131A7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130" w:type="dxa"/>
            <w:tcBorders>
              <w:top w:val="double" w:sz="4" w:space="0" w:color="auto"/>
            </w:tcBorders>
            <w:vAlign w:val="center"/>
          </w:tcPr>
          <w:p w:rsidR="003559B1" w:rsidRPr="001131A7" w:rsidRDefault="003559B1" w:rsidP="00976C46">
            <w:pPr>
              <w:jc w:val="center"/>
              <w:rPr>
                <w:rFonts w:asciiTheme="minorHAnsi" w:hAnsiTheme="minorHAnsi" w:cs="Arial"/>
                <w:b/>
              </w:rPr>
            </w:pPr>
            <w:r w:rsidRPr="001131A7">
              <w:rPr>
                <w:rFonts w:asciiTheme="minorHAnsi" w:hAnsiTheme="minorHAnsi" w:cs="Arial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3559B1" w:rsidRPr="001131A7" w:rsidTr="00976C46">
        <w:trPr>
          <w:cantSplit/>
          <w:trHeight w:val="205"/>
        </w:trPr>
        <w:tc>
          <w:tcPr>
            <w:tcW w:w="568" w:type="dxa"/>
            <w:vAlign w:val="center"/>
          </w:tcPr>
          <w:p w:rsidR="003559B1" w:rsidRPr="001131A7" w:rsidRDefault="003559B1" w:rsidP="00976C46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371" w:type="dxa"/>
            <w:vAlign w:val="center"/>
          </w:tcPr>
          <w:p w:rsidR="003559B1" w:rsidRPr="001131A7" w:rsidRDefault="003559B1" w:rsidP="003559B1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1131A7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2016r.</w:t>
            </w:r>
          </w:p>
        </w:tc>
        <w:tc>
          <w:tcPr>
            <w:tcW w:w="4130" w:type="dxa"/>
          </w:tcPr>
          <w:p w:rsidR="003559B1" w:rsidRPr="001131A7" w:rsidRDefault="003559B1" w:rsidP="00976C46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5"/>
        </w:trPr>
        <w:tc>
          <w:tcPr>
            <w:tcW w:w="568" w:type="dxa"/>
            <w:shd w:val="clear" w:color="auto" w:fill="auto"/>
            <w:vAlign w:val="center"/>
          </w:tcPr>
          <w:p w:rsidR="003559B1" w:rsidRPr="001131A7" w:rsidRDefault="003559B1" w:rsidP="00976C46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3559B1" w:rsidRPr="001131A7" w:rsidRDefault="003559B1" w:rsidP="00976C46">
            <w:pPr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30" w:type="dxa"/>
            <w:shd w:val="clear" w:color="auto" w:fill="auto"/>
          </w:tcPr>
          <w:p w:rsidR="003559B1" w:rsidRPr="001131A7" w:rsidRDefault="003559B1" w:rsidP="00976C46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5"/>
        </w:trPr>
        <w:tc>
          <w:tcPr>
            <w:tcW w:w="568" w:type="dxa"/>
            <w:shd w:val="clear" w:color="auto" w:fill="auto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371" w:type="dxa"/>
            <w:shd w:val="clear" w:color="auto" w:fill="auto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Zakres badanej wady sferycznej od   - 20 D do + 23D z krokiem pomiarowym 0,12D i 0,25D.</w:t>
            </w:r>
          </w:p>
        </w:tc>
        <w:tc>
          <w:tcPr>
            <w:tcW w:w="4130" w:type="dxa"/>
            <w:shd w:val="clear" w:color="auto" w:fill="auto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77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Zakres badanej wady cylindrycznej od - 12 D do + 12 D z krokiem pomiarowym 0,12D i 0,25D.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  <w:color w:val="000000"/>
                <w:w w:val="89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Oś: od 0 do 180 stopni z krokiem pomiarowym 1 stopień.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Minimalna średnica źrenicy: 2,3 mm lub mniej.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 xml:space="preserve">Pomiar refrakcji na zasadach </w:t>
            </w:r>
            <w:proofErr w:type="spellStart"/>
            <w:r w:rsidRPr="001131A7">
              <w:rPr>
                <w:rFonts w:asciiTheme="minorHAnsi" w:hAnsiTheme="minorHAnsi"/>
                <w:color w:val="000000"/>
                <w:w w:val="89"/>
              </w:rPr>
              <w:t>skaiskopii</w:t>
            </w:r>
            <w:proofErr w:type="spellEnd"/>
            <w:r w:rsidRPr="001131A7">
              <w:rPr>
                <w:rFonts w:asciiTheme="minorHAnsi" w:hAnsiTheme="minorHAnsi"/>
                <w:color w:val="000000"/>
                <w:w w:val="89"/>
              </w:rPr>
              <w:t>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  <w:color w:val="000000"/>
                <w:w w:val="89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 xml:space="preserve">Szybkość pomiaru: </w:t>
            </w:r>
          </w:p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  <w:color w:val="000000"/>
                <w:w w:val="89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-refrakcja: 130ms/7 pomiarów lub szybciej,</w:t>
            </w:r>
          </w:p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  <w:color w:val="000000"/>
                <w:w w:val="89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-</w:t>
            </w:r>
            <w:proofErr w:type="spellStart"/>
            <w:r w:rsidRPr="001131A7">
              <w:rPr>
                <w:rFonts w:asciiTheme="minorHAnsi" w:hAnsiTheme="minorHAnsi"/>
                <w:color w:val="000000"/>
                <w:w w:val="89"/>
              </w:rPr>
              <w:t>keratometria</w:t>
            </w:r>
            <w:proofErr w:type="spellEnd"/>
            <w:r w:rsidRPr="001131A7">
              <w:rPr>
                <w:rFonts w:asciiTheme="minorHAnsi" w:hAnsiTheme="minorHAnsi"/>
                <w:color w:val="000000"/>
                <w:w w:val="89"/>
              </w:rPr>
              <w:t>: 265ms/1 pomiar lub szybciej.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  <w:color w:val="000000"/>
                <w:w w:val="89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Automatyczna kontrola akomodacji podczas badania.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</w:rPr>
              <w:t>Odległość wierzchołkowa (VD): 0, 12,13.5,13.75,15,16mm.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  <w:color w:val="000000"/>
                <w:w w:val="89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Pomiar wielkości średnicy źrenicy w zakresie min od 2mm do 12mm.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Promień krzywizny rogówki w zakresie min od 5 mm do 11 mm.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color w:val="000000"/>
                <w:w w:val="90"/>
              </w:rPr>
              <w:t>Astygmatyzm rogówkowy w  zakresie min od 0 do 12 D.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  <w:color w:val="000000"/>
                <w:w w:val="89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Obszar pomiaru parametrów  rogówki:</w:t>
            </w:r>
          </w:p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  <w:color w:val="000000"/>
                <w:w w:val="89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-centrum rogówki:  średnica 3,2 mm dla promienia 8 mm,</w:t>
            </w:r>
          </w:p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  <w:color w:val="000000"/>
                <w:w w:val="89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-peryferia rogówki: średnica 6,8mm dla promienia 8mm.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tabs>
                <w:tab w:val="left" w:pos="5925"/>
              </w:tabs>
              <w:rPr>
                <w:rFonts w:asciiTheme="minorHAnsi" w:hAnsiTheme="minorHAnsi"/>
                <w:color w:val="000000"/>
                <w:w w:val="89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Pomiar wielkości średnicy tęczówki w zakresie min od 0mm do 16mm.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16.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tabs>
                <w:tab w:val="left" w:pos="5925"/>
              </w:tabs>
              <w:rPr>
                <w:rFonts w:asciiTheme="minorHAnsi" w:hAnsiTheme="minorHAnsi"/>
                <w:color w:val="000000"/>
                <w:w w:val="89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Pamięć pomiarów: min 45 pacjentów=90 pomiarów lub więcej.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17.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tabs>
                <w:tab w:val="left" w:pos="5925"/>
              </w:tabs>
              <w:rPr>
                <w:rFonts w:asciiTheme="minorHAnsi" w:hAnsiTheme="minorHAnsi"/>
                <w:color w:val="000000"/>
                <w:w w:val="89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 xml:space="preserve">Urządzenie wyposażone w funkcję </w:t>
            </w:r>
            <w:proofErr w:type="spellStart"/>
            <w:r w:rsidRPr="001131A7">
              <w:rPr>
                <w:rFonts w:asciiTheme="minorHAnsi" w:hAnsiTheme="minorHAnsi"/>
                <w:color w:val="000000"/>
                <w:w w:val="89"/>
              </w:rPr>
              <w:t>retroiluminacji</w:t>
            </w:r>
            <w:proofErr w:type="spellEnd"/>
            <w:r w:rsidRPr="001131A7">
              <w:rPr>
                <w:rFonts w:asciiTheme="minorHAnsi" w:hAnsiTheme="minorHAnsi"/>
                <w:color w:val="000000"/>
                <w:w w:val="89"/>
              </w:rPr>
              <w:t>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18.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tabs>
                <w:tab w:val="left" w:pos="5925"/>
              </w:tabs>
              <w:rPr>
                <w:rFonts w:asciiTheme="minorHAnsi" w:hAnsiTheme="minorHAnsi"/>
                <w:color w:val="000000"/>
                <w:w w:val="89"/>
              </w:rPr>
            </w:pPr>
            <w:r w:rsidRPr="001131A7">
              <w:rPr>
                <w:rFonts w:asciiTheme="minorHAnsi" w:hAnsiTheme="minorHAnsi"/>
                <w:color w:val="000000"/>
                <w:w w:val="89"/>
              </w:rPr>
              <w:t>Pomiar astygmatyzmu rezydualnego.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bCs/>
                <w:color w:val="000000"/>
                <w:w w:val="94"/>
              </w:rPr>
              <w:t>Wymagane tryby wyzwalania pomiaru: automatyczny,  ciągły oraz ręczny.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bCs/>
                <w:color w:val="000000"/>
                <w:w w:val="94"/>
              </w:rPr>
              <w:t>Wizualizacja wyników na dotykowym, uchylnym min. 0-45⁰, kolorowym monitorze LCD o przekątnej min 5,7".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21.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spacing w:line="245" w:lineRule="exact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bCs/>
                <w:color w:val="000000"/>
                <w:w w:val="94"/>
              </w:rPr>
              <w:t xml:space="preserve">Automatyczny tryb pomiaru IOL w celu dostosowania urządzenia do cech właściwych dla osoby </w:t>
            </w:r>
            <w:proofErr w:type="spellStart"/>
            <w:r w:rsidRPr="001131A7">
              <w:rPr>
                <w:rFonts w:asciiTheme="minorHAnsi" w:hAnsiTheme="minorHAnsi"/>
                <w:bCs/>
                <w:color w:val="000000"/>
                <w:w w:val="94"/>
              </w:rPr>
              <w:t>pseudofakijnej</w:t>
            </w:r>
            <w:proofErr w:type="spellEnd"/>
            <w:r w:rsidRPr="001131A7">
              <w:rPr>
                <w:rFonts w:asciiTheme="minorHAnsi" w:hAnsiTheme="minorHAnsi"/>
                <w:bCs/>
                <w:color w:val="000000"/>
                <w:w w:val="94"/>
              </w:rPr>
              <w:t>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22.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bCs/>
                <w:color w:val="000000"/>
                <w:w w:val="94"/>
              </w:rPr>
              <w:t>Rozluźnienie akomodacji.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23.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bCs/>
                <w:color w:val="000000"/>
                <w:spacing w:val="-1"/>
                <w:w w:val="96"/>
              </w:rPr>
              <w:t>Pomiar PD w zakresie min od 1 do 83mm.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24.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bCs/>
                <w:color w:val="000000"/>
                <w:w w:val="94"/>
              </w:rPr>
              <w:t>Wbudowana drukarka termiczna.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25.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spacing w:line="254" w:lineRule="exact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bCs/>
                <w:color w:val="000000"/>
                <w:w w:val="95"/>
              </w:rPr>
              <w:t xml:space="preserve">Możliwość przełączenia znaku cylindra (+/-/mieszany). 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26.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w w:val="94"/>
              </w:rPr>
              <w:t>Tryb oszczędzania energii: załączany po 1min,3min,5min.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27.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w w:val="94"/>
              </w:rPr>
              <w:t xml:space="preserve">Tryby pomiarowe: refrakcja, </w:t>
            </w:r>
            <w:proofErr w:type="spellStart"/>
            <w:r w:rsidRPr="001131A7">
              <w:rPr>
                <w:rFonts w:asciiTheme="minorHAnsi" w:hAnsiTheme="minorHAnsi"/>
                <w:w w:val="94"/>
              </w:rPr>
              <w:t>keratometria</w:t>
            </w:r>
            <w:proofErr w:type="spellEnd"/>
            <w:r w:rsidRPr="001131A7">
              <w:rPr>
                <w:rFonts w:asciiTheme="minorHAnsi" w:hAnsiTheme="minorHAnsi"/>
                <w:w w:val="94"/>
              </w:rPr>
              <w:t>, refrakcja/</w:t>
            </w:r>
            <w:proofErr w:type="spellStart"/>
            <w:r w:rsidRPr="001131A7">
              <w:rPr>
                <w:rFonts w:asciiTheme="minorHAnsi" w:hAnsiTheme="minorHAnsi"/>
                <w:w w:val="94"/>
              </w:rPr>
              <w:t>keratometria</w:t>
            </w:r>
            <w:proofErr w:type="spellEnd"/>
            <w:r w:rsidRPr="001131A7">
              <w:rPr>
                <w:rFonts w:asciiTheme="minorHAnsi" w:hAnsiTheme="minorHAnsi"/>
                <w:w w:val="94"/>
              </w:rPr>
              <w:t>,  refrakcja/</w:t>
            </w:r>
            <w:proofErr w:type="spellStart"/>
            <w:r w:rsidRPr="001131A7">
              <w:rPr>
                <w:rFonts w:asciiTheme="minorHAnsi" w:hAnsiTheme="minorHAnsi"/>
                <w:w w:val="94"/>
              </w:rPr>
              <w:t>keratometria</w:t>
            </w:r>
            <w:proofErr w:type="spellEnd"/>
            <w:r w:rsidRPr="001131A7">
              <w:rPr>
                <w:rFonts w:asciiTheme="minorHAnsi" w:hAnsiTheme="minorHAnsi"/>
                <w:w w:val="94"/>
              </w:rPr>
              <w:t xml:space="preserve"> peryferyjna, </w:t>
            </w:r>
            <w:proofErr w:type="spellStart"/>
            <w:r w:rsidRPr="001131A7">
              <w:rPr>
                <w:rFonts w:asciiTheme="minorHAnsi" w:hAnsiTheme="minorHAnsi"/>
                <w:w w:val="94"/>
              </w:rPr>
              <w:t>keratometria</w:t>
            </w:r>
            <w:proofErr w:type="spellEnd"/>
            <w:r w:rsidRPr="001131A7">
              <w:rPr>
                <w:rFonts w:asciiTheme="minorHAnsi" w:hAnsiTheme="minorHAnsi"/>
                <w:w w:val="94"/>
              </w:rPr>
              <w:t xml:space="preserve"> peryferyjna</w:t>
            </w:r>
            <w:r w:rsidRPr="001131A7">
              <w:rPr>
                <w:rFonts w:asciiTheme="minorHAnsi" w:hAnsiTheme="minorHAnsi"/>
              </w:rPr>
              <w:t>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28.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w w:val="94"/>
              </w:rPr>
              <w:t>Ruch głowicy sterowany dżojstikiem: tył/przód, lewo/prawo, góra/dół.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  <w:tr w:rsidR="003559B1" w:rsidRPr="001131A7" w:rsidTr="00976C46">
        <w:trPr>
          <w:cantSplit/>
          <w:trHeight w:val="209"/>
        </w:trPr>
        <w:tc>
          <w:tcPr>
            <w:tcW w:w="568" w:type="dxa"/>
            <w:vAlign w:val="center"/>
          </w:tcPr>
          <w:p w:rsidR="003559B1" w:rsidRPr="001131A7" w:rsidRDefault="003559B1" w:rsidP="003559B1">
            <w:pPr>
              <w:jc w:val="center"/>
              <w:rPr>
                <w:rFonts w:asciiTheme="minorHAnsi" w:hAnsiTheme="minorHAnsi" w:cs="Arial"/>
              </w:rPr>
            </w:pPr>
            <w:r w:rsidRPr="001131A7">
              <w:rPr>
                <w:rFonts w:asciiTheme="minorHAnsi" w:hAnsiTheme="minorHAnsi" w:cs="Arial"/>
              </w:rPr>
              <w:t>29.</w:t>
            </w:r>
          </w:p>
        </w:tc>
        <w:tc>
          <w:tcPr>
            <w:tcW w:w="5371" w:type="dxa"/>
          </w:tcPr>
          <w:p w:rsidR="003559B1" w:rsidRPr="001131A7" w:rsidRDefault="003559B1" w:rsidP="003559B1">
            <w:pPr>
              <w:shd w:val="clear" w:color="auto" w:fill="FFFFFF"/>
              <w:rPr>
                <w:rFonts w:asciiTheme="minorHAnsi" w:hAnsiTheme="minorHAnsi"/>
              </w:rPr>
            </w:pPr>
            <w:r w:rsidRPr="001131A7">
              <w:rPr>
                <w:rFonts w:asciiTheme="minorHAnsi" w:hAnsiTheme="minorHAnsi"/>
                <w:w w:val="94"/>
              </w:rPr>
              <w:t xml:space="preserve">Transmisja danych z urządzenia poprzez złącza: RS232, USB oraz podczerwień IR. </w:t>
            </w:r>
          </w:p>
        </w:tc>
        <w:tc>
          <w:tcPr>
            <w:tcW w:w="4130" w:type="dxa"/>
          </w:tcPr>
          <w:p w:rsidR="003559B1" w:rsidRPr="001131A7" w:rsidRDefault="003559B1" w:rsidP="003559B1">
            <w:pPr>
              <w:rPr>
                <w:rFonts w:asciiTheme="minorHAnsi" w:hAnsiTheme="minorHAnsi" w:cs="Arial"/>
              </w:rPr>
            </w:pPr>
          </w:p>
        </w:tc>
      </w:tr>
    </w:tbl>
    <w:p w:rsidR="003559B1" w:rsidRPr="00976C46" w:rsidRDefault="003559B1" w:rsidP="003559B1">
      <w:pPr>
        <w:tabs>
          <w:tab w:val="left" w:pos="5387"/>
        </w:tabs>
      </w:pPr>
    </w:p>
    <w:p w:rsidR="003559B1" w:rsidRPr="00976C46" w:rsidRDefault="003559B1" w:rsidP="003559B1">
      <w:pPr>
        <w:tabs>
          <w:tab w:val="left" w:pos="5387"/>
        </w:tabs>
      </w:pPr>
    </w:p>
    <w:p w:rsidR="003559B1" w:rsidRPr="00976C46" w:rsidRDefault="003559B1" w:rsidP="003559B1">
      <w:pPr>
        <w:tabs>
          <w:tab w:val="left" w:pos="5387"/>
        </w:tabs>
      </w:pPr>
    </w:p>
    <w:p w:rsidR="003559B1" w:rsidRPr="00EF0C34" w:rsidRDefault="003559B1" w:rsidP="003559B1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FA74A7">
        <w:rPr>
          <w:sz w:val="24"/>
          <w:szCs w:val="24"/>
          <w:lang w:val="en-US"/>
        </w:rPr>
        <w:t>Dat</w:t>
      </w:r>
      <w:r w:rsidRPr="00DC3E76">
        <w:rPr>
          <w:sz w:val="24"/>
          <w:szCs w:val="24"/>
          <w:lang w:val="en-US"/>
        </w:rPr>
        <w:t xml:space="preserve">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3559B1" w:rsidRPr="00EF0C34" w:rsidRDefault="003559B1" w:rsidP="003559B1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3559B1" w:rsidRDefault="003559B1" w:rsidP="003559B1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3559B1" w:rsidRDefault="003559B1" w:rsidP="003559B1">
      <w:pPr>
        <w:ind w:left="4956"/>
        <w:jc w:val="right"/>
        <w:rPr>
          <w:i/>
          <w:iCs/>
          <w:sz w:val="18"/>
          <w:szCs w:val="18"/>
        </w:rPr>
        <w:sectPr w:rsidR="003559B1" w:rsidSect="00906CC7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F312B" w:rsidRPr="00BC2439" w:rsidRDefault="00BF312B" w:rsidP="00BF312B">
      <w:pPr>
        <w:pStyle w:val="NormalnyWeb"/>
        <w:spacing w:after="0"/>
        <w:ind w:left="28"/>
        <w:jc w:val="both"/>
        <w:rPr>
          <w:rFonts w:asciiTheme="minorHAnsi" w:hAnsiTheme="minorHAnsi"/>
          <w:b/>
        </w:rPr>
      </w:pPr>
      <w:r w:rsidRPr="00BC2439">
        <w:rPr>
          <w:rFonts w:asciiTheme="minorHAnsi" w:hAnsiTheme="minorHAnsi"/>
          <w:b/>
          <w:bCs/>
        </w:rPr>
        <w:lastRenderedPageBreak/>
        <w:t xml:space="preserve">Pakiet nr 6 – </w:t>
      </w:r>
      <w:r w:rsidRPr="00BC2439">
        <w:rPr>
          <w:rFonts w:asciiTheme="minorHAnsi" w:hAnsiTheme="minorHAnsi"/>
          <w:b/>
          <w:bCs/>
          <w:color w:val="272727"/>
        </w:rPr>
        <w:t>P</w:t>
      </w:r>
      <w:r w:rsidR="00BC2439" w:rsidRPr="00BC2439">
        <w:rPr>
          <w:rFonts w:asciiTheme="minorHAnsi" w:hAnsiTheme="minorHAnsi"/>
          <w:b/>
          <w:bCs/>
          <w:color w:val="272727"/>
        </w:rPr>
        <w:t xml:space="preserve">erymetr </w:t>
      </w:r>
      <w:r w:rsidRPr="00BC2439">
        <w:rPr>
          <w:rFonts w:asciiTheme="minorHAnsi" w:hAnsiTheme="minorHAnsi"/>
          <w:b/>
          <w:bCs/>
          <w:color w:val="272727"/>
        </w:rPr>
        <w:t>K</w:t>
      </w:r>
      <w:r w:rsidR="00BC2439" w:rsidRPr="00BC2439">
        <w:rPr>
          <w:rFonts w:asciiTheme="minorHAnsi" w:hAnsiTheme="minorHAnsi"/>
          <w:b/>
          <w:bCs/>
          <w:color w:val="272727"/>
        </w:rPr>
        <w:t>omputerowy</w:t>
      </w:r>
      <w:r w:rsidRPr="00BC2439">
        <w:rPr>
          <w:rFonts w:asciiTheme="minorHAnsi" w:hAnsiTheme="minorHAnsi"/>
          <w:b/>
        </w:rPr>
        <w:t xml:space="preserve"> (1 </w:t>
      </w:r>
      <w:proofErr w:type="spellStart"/>
      <w:r w:rsidRPr="00BC2439">
        <w:rPr>
          <w:rFonts w:asciiTheme="minorHAnsi" w:hAnsiTheme="minorHAnsi"/>
          <w:b/>
        </w:rPr>
        <w:t>kpl</w:t>
      </w:r>
      <w:proofErr w:type="spellEnd"/>
      <w:r w:rsidRPr="00BC2439">
        <w:rPr>
          <w:rFonts w:asciiTheme="minorHAnsi" w:hAnsiTheme="minorHAnsi"/>
          <w:b/>
        </w:rPr>
        <w:t>.)</w:t>
      </w:r>
      <w:r w:rsidRPr="00BC2439">
        <w:rPr>
          <w:rFonts w:asciiTheme="minorHAnsi" w:hAnsiTheme="minorHAnsi"/>
          <w:b/>
          <w:bCs/>
        </w:rPr>
        <w:t xml:space="preserve"> </w:t>
      </w:r>
    </w:p>
    <w:p w:rsidR="00BF312B" w:rsidRPr="003559B1" w:rsidRDefault="00BF312B" w:rsidP="00BF312B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BF312B" w:rsidRPr="00BC2439" w:rsidTr="004A7010">
        <w:trPr>
          <w:trHeight w:val="521"/>
        </w:trPr>
        <w:tc>
          <w:tcPr>
            <w:tcW w:w="1908" w:type="dxa"/>
            <w:vAlign w:val="center"/>
          </w:tcPr>
          <w:p w:rsidR="00BF312B" w:rsidRPr="00BC2439" w:rsidRDefault="00BF312B" w:rsidP="004A7010">
            <w:pPr>
              <w:rPr>
                <w:rFonts w:asciiTheme="minorHAnsi" w:hAnsiTheme="minorHAnsi" w:cs="Arial"/>
                <w:b/>
              </w:rPr>
            </w:pPr>
            <w:r w:rsidRPr="00BC2439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BF312B" w:rsidRPr="00BC2439" w:rsidRDefault="00BF312B" w:rsidP="004A7010">
            <w:pPr>
              <w:rPr>
                <w:rFonts w:asciiTheme="minorHAnsi" w:hAnsiTheme="minorHAnsi" w:cs="Arial"/>
              </w:rPr>
            </w:pPr>
          </w:p>
        </w:tc>
      </w:tr>
      <w:tr w:rsidR="00BF312B" w:rsidRPr="00BC2439" w:rsidTr="004A7010">
        <w:trPr>
          <w:trHeight w:val="540"/>
        </w:trPr>
        <w:tc>
          <w:tcPr>
            <w:tcW w:w="1908" w:type="dxa"/>
            <w:vAlign w:val="center"/>
          </w:tcPr>
          <w:p w:rsidR="00BF312B" w:rsidRPr="00BC2439" w:rsidRDefault="00BF312B" w:rsidP="004A7010">
            <w:pPr>
              <w:rPr>
                <w:rFonts w:asciiTheme="minorHAnsi" w:hAnsiTheme="minorHAnsi" w:cs="Arial"/>
                <w:b/>
              </w:rPr>
            </w:pPr>
            <w:r w:rsidRPr="00BC2439">
              <w:rPr>
                <w:rFonts w:asciiTheme="minorHAnsi" w:hAnsiTheme="minorHAnsi" w:cs="Arial"/>
                <w:b/>
              </w:rPr>
              <w:t>Nazwa, typ, model urządzenia:</w:t>
            </w:r>
          </w:p>
        </w:tc>
        <w:tc>
          <w:tcPr>
            <w:tcW w:w="4860" w:type="dxa"/>
          </w:tcPr>
          <w:p w:rsidR="00BF312B" w:rsidRPr="00BC2439" w:rsidRDefault="00BF312B" w:rsidP="004A7010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:rsidR="00BF312B" w:rsidRPr="00BC2439" w:rsidRDefault="00BF312B" w:rsidP="004A7010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440" w:type="dxa"/>
          </w:tcPr>
          <w:p w:rsidR="00BF312B" w:rsidRPr="00BC2439" w:rsidRDefault="00BF312B" w:rsidP="004A7010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:rsidR="00BF312B" w:rsidRPr="006B5248" w:rsidRDefault="00BF312B" w:rsidP="00BF312B">
      <w:pPr>
        <w:pStyle w:val="Standard"/>
        <w:tabs>
          <w:tab w:val="right" w:pos="918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069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71"/>
        <w:gridCol w:w="4130"/>
      </w:tblGrid>
      <w:tr w:rsidR="00BF312B" w:rsidRPr="00BC2439" w:rsidTr="004A7010">
        <w:trPr>
          <w:cantSplit/>
          <w:trHeight w:val="657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BF312B" w:rsidRPr="00BC2439" w:rsidRDefault="00BF312B" w:rsidP="004A7010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C2439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371" w:type="dxa"/>
            <w:tcBorders>
              <w:top w:val="double" w:sz="4" w:space="0" w:color="auto"/>
            </w:tcBorders>
            <w:vAlign w:val="center"/>
          </w:tcPr>
          <w:p w:rsidR="00BF312B" w:rsidRPr="00BC2439" w:rsidRDefault="00BF312B" w:rsidP="004A7010">
            <w:pPr>
              <w:jc w:val="center"/>
              <w:rPr>
                <w:rFonts w:asciiTheme="minorHAnsi" w:hAnsiTheme="minorHAnsi" w:cs="Arial"/>
                <w:b/>
              </w:rPr>
            </w:pPr>
            <w:r w:rsidRPr="00BC2439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130" w:type="dxa"/>
            <w:tcBorders>
              <w:top w:val="double" w:sz="4" w:space="0" w:color="auto"/>
            </w:tcBorders>
            <w:vAlign w:val="center"/>
          </w:tcPr>
          <w:p w:rsidR="00BF312B" w:rsidRPr="00BC2439" w:rsidRDefault="00BF312B" w:rsidP="004A7010">
            <w:pPr>
              <w:jc w:val="center"/>
              <w:rPr>
                <w:rFonts w:asciiTheme="minorHAnsi" w:hAnsiTheme="minorHAnsi" w:cs="Arial"/>
                <w:b/>
              </w:rPr>
            </w:pPr>
            <w:r w:rsidRPr="00BC2439">
              <w:rPr>
                <w:rFonts w:asciiTheme="minorHAnsi" w:hAnsiTheme="minorHAnsi" w:cs="Arial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BF312B" w:rsidRPr="00BC2439" w:rsidTr="004A7010">
        <w:trPr>
          <w:cantSplit/>
          <w:trHeight w:val="205"/>
        </w:trPr>
        <w:tc>
          <w:tcPr>
            <w:tcW w:w="568" w:type="dxa"/>
            <w:vAlign w:val="center"/>
          </w:tcPr>
          <w:p w:rsidR="00BF312B" w:rsidRPr="00BC2439" w:rsidRDefault="00BF312B" w:rsidP="004A7010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371" w:type="dxa"/>
            <w:vAlign w:val="center"/>
          </w:tcPr>
          <w:p w:rsidR="00BF312B" w:rsidRPr="00BC2439" w:rsidRDefault="00BF312B" w:rsidP="004A7010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BC2439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2016r.</w:t>
            </w:r>
          </w:p>
        </w:tc>
        <w:tc>
          <w:tcPr>
            <w:tcW w:w="4130" w:type="dxa"/>
          </w:tcPr>
          <w:p w:rsidR="00BF312B" w:rsidRPr="00BC2439" w:rsidRDefault="00BF312B" w:rsidP="004A7010">
            <w:pPr>
              <w:rPr>
                <w:rFonts w:asciiTheme="minorHAnsi" w:hAnsiTheme="minorHAnsi" w:cs="Arial"/>
              </w:rPr>
            </w:pPr>
          </w:p>
        </w:tc>
      </w:tr>
      <w:tr w:rsidR="00BF312B" w:rsidRPr="00BC2439" w:rsidTr="004A7010">
        <w:trPr>
          <w:cantSplit/>
          <w:trHeight w:val="205"/>
        </w:trPr>
        <w:tc>
          <w:tcPr>
            <w:tcW w:w="568" w:type="dxa"/>
            <w:shd w:val="clear" w:color="auto" w:fill="auto"/>
            <w:vAlign w:val="center"/>
          </w:tcPr>
          <w:p w:rsidR="00BF312B" w:rsidRPr="00BC2439" w:rsidRDefault="00BF312B" w:rsidP="004A7010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F312B" w:rsidRPr="00BC2439" w:rsidRDefault="00BF312B" w:rsidP="004A7010">
            <w:pPr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30" w:type="dxa"/>
            <w:shd w:val="clear" w:color="auto" w:fill="auto"/>
          </w:tcPr>
          <w:p w:rsidR="00BF312B" w:rsidRPr="00BC2439" w:rsidRDefault="00BF312B" w:rsidP="004A7010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5"/>
        </w:trPr>
        <w:tc>
          <w:tcPr>
            <w:tcW w:w="568" w:type="dxa"/>
            <w:shd w:val="clear" w:color="auto" w:fill="auto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27CC8" w:rsidRPr="00BC2439" w:rsidRDefault="00527CC8" w:rsidP="00527CC8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Cs/>
                <w:lang w:eastAsia="pl-PL"/>
              </w:rPr>
            </w:pPr>
            <w:r w:rsidRPr="00BC2439">
              <w:rPr>
                <w:rFonts w:asciiTheme="minorHAnsi" w:hAnsiTheme="minorHAnsi" w:cs="Arial"/>
                <w:bCs/>
              </w:rPr>
              <w:t>Promień czaszy  pomiarowej 30 cm  (  średnica 60 cm )</w:t>
            </w:r>
          </w:p>
        </w:tc>
        <w:tc>
          <w:tcPr>
            <w:tcW w:w="4130" w:type="dxa"/>
            <w:shd w:val="clear" w:color="auto" w:fill="auto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77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>Zintegrowany z czaszą podbródek pacjenta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>Czasza wyposażona w uchwyt do szkieł korekcyjnych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 xml:space="preserve">Sterowanie czaszą z zewnętrznego komputera typu PC poprzez </w:t>
            </w:r>
            <w:proofErr w:type="spellStart"/>
            <w:r w:rsidRPr="00BC2439">
              <w:rPr>
                <w:rFonts w:asciiTheme="minorHAnsi" w:hAnsiTheme="minorHAnsi" w:cs="Arial"/>
                <w:bCs/>
                <w:color w:val="000000"/>
              </w:rPr>
              <w:t>złacze</w:t>
            </w:r>
            <w:proofErr w:type="spellEnd"/>
            <w:r w:rsidRPr="00BC2439">
              <w:rPr>
                <w:rFonts w:asciiTheme="minorHAnsi" w:hAnsiTheme="minorHAnsi" w:cs="Arial"/>
                <w:bCs/>
                <w:color w:val="000000"/>
              </w:rPr>
              <w:t xml:space="preserve"> USB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>Metoda wyświetlania bodźca:</w:t>
            </w:r>
            <w:r w:rsidRPr="00BC2439">
              <w:rPr>
                <w:rFonts w:asciiTheme="minorHAnsi" w:hAnsiTheme="minorHAnsi" w:cs="Arial"/>
                <w:bCs/>
                <w:color w:val="000000"/>
              </w:rPr>
              <w:br/>
              <w:t>-tylna projekcja przez diody emitujące światło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 xml:space="preserve">Jasnozielony kolor bodźca o długości fali 565 </w:t>
            </w:r>
            <w:proofErr w:type="spellStart"/>
            <w:r w:rsidRPr="00BC2439">
              <w:rPr>
                <w:rFonts w:asciiTheme="minorHAnsi" w:hAnsiTheme="minorHAnsi" w:cs="Arial"/>
                <w:bCs/>
                <w:color w:val="000000"/>
              </w:rPr>
              <w:t>nm</w:t>
            </w:r>
            <w:proofErr w:type="spellEnd"/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>Ilość punktów testowych: 164 punkty.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>Zakres badanego pola: 160 °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proofErr w:type="spellStart"/>
            <w:r w:rsidRPr="00BC2439">
              <w:rPr>
                <w:rFonts w:asciiTheme="minorHAnsi" w:hAnsiTheme="minorHAnsi" w:cs="Arial"/>
                <w:bCs/>
                <w:color w:val="000000"/>
              </w:rPr>
              <w:t>Wielkośc</w:t>
            </w:r>
            <w:proofErr w:type="spellEnd"/>
            <w:r w:rsidRPr="00BC2439">
              <w:rPr>
                <w:rFonts w:asciiTheme="minorHAnsi" w:hAnsiTheme="minorHAnsi" w:cs="Arial"/>
                <w:bCs/>
                <w:color w:val="000000"/>
              </w:rPr>
              <w:t xml:space="preserve"> bodźca: III wg. Goldmanna ( 0,43° )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 xml:space="preserve">Luminancja bodźca: od 0,03 </w:t>
            </w:r>
            <w:proofErr w:type="spellStart"/>
            <w:r w:rsidRPr="00BC2439">
              <w:rPr>
                <w:rFonts w:asciiTheme="minorHAnsi" w:hAnsiTheme="minorHAnsi" w:cs="Arial"/>
                <w:bCs/>
                <w:color w:val="000000"/>
              </w:rPr>
              <w:t>asb</w:t>
            </w:r>
            <w:proofErr w:type="spellEnd"/>
            <w:r w:rsidRPr="00BC2439">
              <w:rPr>
                <w:rFonts w:asciiTheme="minorHAnsi" w:hAnsiTheme="minorHAnsi" w:cs="Arial"/>
                <w:bCs/>
                <w:color w:val="000000"/>
              </w:rPr>
              <w:t xml:space="preserve"> do 1000 </w:t>
            </w:r>
            <w:proofErr w:type="spellStart"/>
            <w:r w:rsidRPr="00BC2439">
              <w:rPr>
                <w:rFonts w:asciiTheme="minorHAnsi" w:hAnsiTheme="minorHAnsi" w:cs="Arial"/>
                <w:bCs/>
                <w:color w:val="000000"/>
              </w:rPr>
              <w:t>asb</w:t>
            </w:r>
            <w:proofErr w:type="spellEnd"/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</w:rPr>
            </w:pPr>
            <w:r w:rsidRPr="00BC2439">
              <w:rPr>
                <w:rFonts w:asciiTheme="minorHAnsi" w:hAnsiTheme="minorHAnsi" w:cs="Arial"/>
                <w:bCs/>
              </w:rPr>
              <w:t xml:space="preserve">Natężenie oświetlenia oraz krok pomiarowy: 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 xml:space="preserve">45 poziomów jasności z krokiem 1 </w:t>
            </w:r>
            <w:proofErr w:type="spellStart"/>
            <w:r w:rsidRPr="00BC2439">
              <w:rPr>
                <w:rFonts w:asciiTheme="minorHAnsi" w:hAnsiTheme="minorHAnsi" w:cs="Arial"/>
              </w:rPr>
              <w:t>db</w:t>
            </w:r>
            <w:proofErr w:type="spellEnd"/>
            <w:r w:rsidRPr="00BC243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 xml:space="preserve">16 poziomów jasności z krokiem 3 </w:t>
            </w:r>
            <w:proofErr w:type="spellStart"/>
            <w:r w:rsidRPr="00BC2439">
              <w:rPr>
                <w:rFonts w:asciiTheme="minorHAnsi" w:hAnsiTheme="minorHAnsi" w:cs="Arial"/>
              </w:rPr>
              <w:t>db</w:t>
            </w:r>
            <w:proofErr w:type="spellEnd"/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16.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 xml:space="preserve">Zakres czasu wyświetlania bodźca:   od 0,1 </w:t>
            </w:r>
            <w:proofErr w:type="spellStart"/>
            <w:r w:rsidRPr="00BC2439">
              <w:rPr>
                <w:rFonts w:asciiTheme="minorHAnsi" w:hAnsiTheme="minorHAnsi" w:cs="Arial"/>
                <w:bCs/>
                <w:color w:val="000000"/>
              </w:rPr>
              <w:t>sek</w:t>
            </w:r>
            <w:proofErr w:type="spellEnd"/>
            <w:r w:rsidRPr="00BC2439">
              <w:rPr>
                <w:rFonts w:asciiTheme="minorHAnsi" w:hAnsiTheme="minorHAnsi" w:cs="Arial"/>
                <w:bCs/>
                <w:color w:val="000000"/>
              </w:rPr>
              <w:t xml:space="preserve"> do 9,9 </w:t>
            </w:r>
            <w:proofErr w:type="spellStart"/>
            <w:r w:rsidRPr="00BC2439">
              <w:rPr>
                <w:rFonts w:asciiTheme="minorHAnsi" w:hAnsiTheme="minorHAnsi" w:cs="Arial"/>
                <w:bCs/>
                <w:color w:val="000000"/>
              </w:rPr>
              <w:t>sek</w:t>
            </w:r>
            <w:proofErr w:type="spellEnd"/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17.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</w:rPr>
            </w:pPr>
            <w:r w:rsidRPr="00BC2439">
              <w:rPr>
                <w:rFonts w:asciiTheme="minorHAnsi" w:hAnsiTheme="minorHAnsi" w:cs="Arial"/>
                <w:bCs/>
              </w:rPr>
              <w:t>Oprogramowanie komputerowe posiadające Interface DICOM.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18.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</w:rPr>
            </w:pPr>
            <w:r w:rsidRPr="00BC2439">
              <w:rPr>
                <w:rFonts w:asciiTheme="minorHAnsi" w:hAnsiTheme="minorHAnsi" w:cs="Arial"/>
                <w:bCs/>
              </w:rPr>
              <w:t>Tryby ustawiania czasu reakcji pacjenta: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Automatyczna adaptacja do czasu reakcji pacjenta,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Wybór "reakcja normalna" / "reakcja powolna",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21.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Regulowany przez użytkownika w zakresie od 0,1 do 9,9 sek.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22.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 xml:space="preserve">Zakres regulacji czasu przerwy między wyświetlaniem bodźców: od  0,1 </w:t>
            </w:r>
            <w:proofErr w:type="spellStart"/>
            <w:r w:rsidRPr="00BC2439">
              <w:rPr>
                <w:rFonts w:asciiTheme="minorHAnsi" w:hAnsiTheme="minorHAnsi" w:cs="Arial"/>
                <w:color w:val="000000"/>
              </w:rPr>
              <w:t>sekdo</w:t>
            </w:r>
            <w:proofErr w:type="spellEnd"/>
            <w:r w:rsidRPr="00BC2439">
              <w:rPr>
                <w:rFonts w:asciiTheme="minorHAnsi" w:hAnsiTheme="minorHAnsi" w:cs="Arial"/>
                <w:color w:val="000000"/>
              </w:rPr>
              <w:t xml:space="preserve"> 9,9 </w:t>
            </w:r>
            <w:proofErr w:type="spellStart"/>
            <w:r w:rsidRPr="00BC2439">
              <w:rPr>
                <w:rFonts w:asciiTheme="minorHAnsi" w:hAnsiTheme="minorHAnsi" w:cs="Arial"/>
                <w:color w:val="000000"/>
              </w:rPr>
              <w:t>sek</w:t>
            </w:r>
            <w:proofErr w:type="spellEnd"/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23.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 xml:space="preserve">Oświetlenie tła: 10 </w:t>
            </w:r>
            <w:proofErr w:type="spellStart"/>
            <w:r w:rsidRPr="00BC2439">
              <w:rPr>
                <w:rFonts w:asciiTheme="minorHAnsi" w:hAnsiTheme="minorHAnsi" w:cs="Arial"/>
                <w:color w:val="000000"/>
              </w:rPr>
              <w:t>asb</w:t>
            </w:r>
            <w:proofErr w:type="spellEnd"/>
            <w:r w:rsidRPr="00BC2439">
              <w:rPr>
                <w:rFonts w:asciiTheme="minorHAnsi" w:hAnsiTheme="minorHAnsi" w:cs="Arial"/>
                <w:color w:val="000000"/>
              </w:rPr>
              <w:t xml:space="preserve"> ( 3,2 cd/m</w:t>
            </w:r>
            <w:r w:rsidRPr="00BC2439">
              <w:rPr>
                <w:rFonts w:asciiTheme="minorHAnsi" w:hAnsiTheme="minorHAnsi" w:cs="Arial"/>
                <w:color w:val="000000"/>
                <w:vertAlign w:val="superscript"/>
              </w:rPr>
              <w:t>2</w:t>
            </w:r>
            <w:r w:rsidRPr="00BC2439">
              <w:rPr>
                <w:rFonts w:asciiTheme="minorHAnsi" w:hAnsiTheme="minorHAnsi" w:cs="Arial"/>
                <w:color w:val="000000"/>
              </w:rPr>
              <w:t xml:space="preserve"> ) z automatyczną kontrolą jasności otoczenia.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24.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</w:rPr>
            </w:pPr>
            <w:r w:rsidRPr="00BC2439">
              <w:rPr>
                <w:rFonts w:asciiTheme="minorHAnsi" w:hAnsiTheme="minorHAnsi" w:cs="Arial"/>
                <w:bCs/>
              </w:rPr>
              <w:t>Ilość punktów fiksacyjnych: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25.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fiksacja jednopunktowa,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26.</w:t>
            </w:r>
          </w:p>
        </w:tc>
        <w:tc>
          <w:tcPr>
            <w:tcW w:w="5371" w:type="dxa"/>
            <w:vAlign w:val="bottom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fiksacja czteropunktowa.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27.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</w:rPr>
            </w:pPr>
            <w:r w:rsidRPr="00BC2439">
              <w:rPr>
                <w:rFonts w:asciiTheme="minorHAnsi" w:hAnsiTheme="minorHAnsi" w:cs="Arial"/>
                <w:bCs/>
              </w:rPr>
              <w:t>Kontrola fiksacji: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28.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Metoda automatycznej kontroli położenia ślepej plamy "</w:t>
            </w:r>
            <w:proofErr w:type="spellStart"/>
            <w:r w:rsidRPr="00BC2439">
              <w:rPr>
                <w:rFonts w:asciiTheme="minorHAnsi" w:hAnsiTheme="minorHAnsi" w:cs="Arial"/>
              </w:rPr>
              <w:t>Heijl-Krakau</w:t>
            </w:r>
            <w:proofErr w:type="spellEnd"/>
            <w:r w:rsidRPr="00BC2439">
              <w:rPr>
                <w:rFonts w:asciiTheme="minorHAnsi" w:hAnsiTheme="minorHAnsi" w:cs="Arial"/>
              </w:rPr>
              <w:t xml:space="preserve">" 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527CC8" w:rsidP="00527CC8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29.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Wbudowana kamera TV (podgląd oka pacjenta na monitorze)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>Pola testowe: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Centralne 30° :100 punktów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Pełne 50° :164 punkty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Obwodowe od 30° do 50°: 73 punkty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Plamkowe 10° :49 punktów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Jaskrowe 22° / 50° :104 punkty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36.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Neurologiczne 50° :164 punkty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BC2439">
              <w:rPr>
                <w:rFonts w:asciiTheme="minorHAnsi" w:hAnsiTheme="minorHAnsi" w:cs="Arial"/>
                <w:color w:val="000000"/>
              </w:rPr>
              <w:t>Flicker</w:t>
            </w:r>
            <w:proofErr w:type="spellEnd"/>
            <w:r w:rsidRPr="00BC2439">
              <w:rPr>
                <w:rFonts w:asciiTheme="minorHAnsi" w:hAnsiTheme="minorHAnsi" w:cs="Arial"/>
                <w:color w:val="000000"/>
              </w:rPr>
              <w:t xml:space="preserve"> 15° / 22° (bodziec migający) :69 punktów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38.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Przesiewowe/szybkie 22° / 30° :40 punktów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39.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Kierowców 50° / 80° : 103 punkty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Dwuoczne na diplopię 30° / 40° : od 21 do 128 punktów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41.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Dwuoczne dla kierowców 80° : 119 punktów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Adaptacji przestrzennej 50° :od 39 do 168 punktów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43.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Możliwość projektowania własnych pól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44.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>Strategie badania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Nadprogowa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46.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Progowa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47.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Szybka progowa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48.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Trzech stref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49.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>Funkcje oprogramowania do analizy wyników: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Statystyka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51.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Regresja i histogram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52.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 xml:space="preserve">Prezentacja trójwymiarowa </w:t>
            </w:r>
            <w:proofErr w:type="spellStart"/>
            <w:r w:rsidRPr="00BC2439">
              <w:rPr>
                <w:rFonts w:asciiTheme="minorHAnsi" w:hAnsiTheme="minorHAnsi" w:cs="Arial"/>
                <w:color w:val="000000"/>
              </w:rPr>
              <w:t>HoV</w:t>
            </w:r>
            <w:proofErr w:type="spellEnd"/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53.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 xml:space="preserve">Przekroje </w:t>
            </w:r>
            <w:proofErr w:type="spellStart"/>
            <w:r w:rsidRPr="00BC2439">
              <w:rPr>
                <w:rFonts w:asciiTheme="minorHAnsi" w:hAnsiTheme="minorHAnsi" w:cs="Arial"/>
                <w:color w:val="000000"/>
              </w:rPr>
              <w:t>HoV</w:t>
            </w:r>
            <w:proofErr w:type="spellEnd"/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54.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>Prezentacja wyników na wydruku: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55.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Skala szarości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Skala kolorów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57.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>Skala decybelowa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58.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 xml:space="preserve">Odchylenie od normy wiekowej 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59.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color w:val="000000"/>
              </w:rPr>
            </w:pPr>
            <w:r w:rsidRPr="00BC2439">
              <w:rPr>
                <w:rFonts w:asciiTheme="minorHAnsi" w:hAnsiTheme="minorHAnsi" w:cs="Arial"/>
                <w:color w:val="000000"/>
              </w:rPr>
              <w:t xml:space="preserve">Odchylenie od wzgórza widzenia </w:t>
            </w:r>
            <w:proofErr w:type="spellStart"/>
            <w:r w:rsidRPr="00BC2439">
              <w:rPr>
                <w:rFonts w:asciiTheme="minorHAnsi" w:hAnsiTheme="minorHAnsi" w:cs="Arial"/>
                <w:color w:val="000000"/>
              </w:rPr>
              <w:t>HoV</w:t>
            </w:r>
            <w:proofErr w:type="spellEnd"/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60.</w:t>
            </w:r>
          </w:p>
        </w:tc>
        <w:tc>
          <w:tcPr>
            <w:tcW w:w="5371" w:type="dxa"/>
            <w:vAlign w:val="bottom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Funkcja klasyfikacji badań poprzez oznaczenie kolorami: normalny - zielony, podejrzany – żółty, nienormalny – czerwony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61.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>Maksymalne wymiary czaszy: 630mm x440mm x730mm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62.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C2439">
              <w:rPr>
                <w:rFonts w:asciiTheme="minorHAnsi" w:hAnsiTheme="minorHAnsi" w:cs="Arial"/>
                <w:bCs/>
                <w:color w:val="000000"/>
              </w:rPr>
              <w:t>Ciężar czaszy: max 13kg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63.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</w:rPr>
            </w:pPr>
            <w:r w:rsidRPr="00BC2439">
              <w:rPr>
                <w:rFonts w:asciiTheme="minorHAnsi" w:hAnsiTheme="minorHAnsi" w:cs="Arial"/>
                <w:bCs/>
              </w:rPr>
              <w:t>Stolik z elektrycznie podnoszonym blatem pod czaszę perymetru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527CC8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527CC8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64.</w:t>
            </w:r>
          </w:p>
        </w:tc>
        <w:tc>
          <w:tcPr>
            <w:tcW w:w="5371" w:type="dxa"/>
            <w:vAlign w:val="center"/>
          </w:tcPr>
          <w:p w:rsidR="00527CC8" w:rsidRPr="00BC2439" w:rsidRDefault="00527CC8" w:rsidP="00527CC8">
            <w:pPr>
              <w:rPr>
                <w:rFonts w:asciiTheme="minorHAnsi" w:hAnsiTheme="minorHAnsi" w:cs="Arial"/>
                <w:bCs/>
              </w:rPr>
            </w:pPr>
            <w:r w:rsidRPr="00BC2439">
              <w:rPr>
                <w:rFonts w:asciiTheme="minorHAnsi" w:hAnsiTheme="minorHAnsi" w:cs="Arial"/>
                <w:bCs/>
              </w:rPr>
              <w:t>Przesłonka oka</w:t>
            </w:r>
          </w:p>
        </w:tc>
        <w:tc>
          <w:tcPr>
            <w:tcW w:w="4130" w:type="dxa"/>
          </w:tcPr>
          <w:p w:rsidR="00527CC8" w:rsidRPr="00BC2439" w:rsidRDefault="00527CC8" w:rsidP="00527CC8">
            <w:pPr>
              <w:rPr>
                <w:rFonts w:asciiTheme="minorHAnsi" w:hAnsiTheme="minorHAnsi" w:cs="Arial"/>
              </w:rPr>
            </w:pPr>
          </w:p>
        </w:tc>
      </w:tr>
      <w:tr w:rsidR="00FA0CE7" w:rsidRPr="00BC2439" w:rsidTr="004A7010">
        <w:trPr>
          <w:cantSplit/>
          <w:trHeight w:val="209"/>
        </w:trPr>
        <w:tc>
          <w:tcPr>
            <w:tcW w:w="568" w:type="dxa"/>
            <w:vAlign w:val="center"/>
          </w:tcPr>
          <w:p w:rsidR="00FA0CE7" w:rsidRPr="00BC2439" w:rsidRDefault="00BC2439" w:rsidP="00527CC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65.</w:t>
            </w:r>
          </w:p>
        </w:tc>
        <w:tc>
          <w:tcPr>
            <w:tcW w:w="5371" w:type="dxa"/>
            <w:vAlign w:val="center"/>
          </w:tcPr>
          <w:p w:rsidR="00FA0CE7" w:rsidRPr="00BC2439" w:rsidRDefault="00FA0CE7" w:rsidP="00527CC8">
            <w:pPr>
              <w:rPr>
                <w:rFonts w:asciiTheme="minorHAnsi" w:hAnsiTheme="minorHAnsi" w:cs="Arial"/>
                <w:bCs/>
              </w:rPr>
            </w:pPr>
            <w:r w:rsidRPr="00BC2439">
              <w:rPr>
                <w:rFonts w:asciiTheme="minorHAnsi" w:hAnsiTheme="minorHAnsi" w:cs="Arial"/>
                <w:bCs/>
              </w:rPr>
              <w:t>Komputer dedykowany do urządzenia typu Laptop</w:t>
            </w:r>
          </w:p>
        </w:tc>
        <w:tc>
          <w:tcPr>
            <w:tcW w:w="4130" w:type="dxa"/>
          </w:tcPr>
          <w:p w:rsidR="00FA0CE7" w:rsidRPr="00BC2439" w:rsidRDefault="00FA0CE7" w:rsidP="00527CC8">
            <w:pPr>
              <w:rPr>
                <w:rFonts w:asciiTheme="minorHAnsi" w:hAnsiTheme="minorHAnsi" w:cs="Arial"/>
              </w:rPr>
            </w:pPr>
          </w:p>
        </w:tc>
      </w:tr>
    </w:tbl>
    <w:p w:rsidR="00BF312B" w:rsidRPr="00976C46" w:rsidRDefault="00BF312B" w:rsidP="00BF312B">
      <w:pPr>
        <w:tabs>
          <w:tab w:val="left" w:pos="5387"/>
        </w:tabs>
      </w:pPr>
    </w:p>
    <w:p w:rsidR="00BF312B" w:rsidRDefault="00BF312B" w:rsidP="00BF312B">
      <w:pPr>
        <w:tabs>
          <w:tab w:val="left" w:pos="5387"/>
        </w:tabs>
      </w:pPr>
    </w:p>
    <w:p w:rsidR="00BC2439" w:rsidRDefault="00BC2439" w:rsidP="00BF312B">
      <w:pPr>
        <w:tabs>
          <w:tab w:val="left" w:pos="5387"/>
        </w:tabs>
      </w:pPr>
    </w:p>
    <w:p w:rsidR="00BC2439" w:rsidRPr="00976C46" w:rsidRDefault="00BC2439" w:rsidP="00BF312B">
      <w:pPr>
        <w:tabs>
          <w:tab w:val="left" w:pos="5387"/>
        </w:tabs>
      </w:pPr>
    </w:p>
    <w:p w:rsidR="00BF312B" w:rsidRPr="00976C46" w:rsidRDefault="00BF312B" w:rsidP="00BF312B">
      <w:pPr>
        <w:tabs>
          <w:tab w:val="left" w:pos="5387"/>
        </w:tabs>
      </w:pPr>
    </w:p>
    <w:p w:rsidR="00BF312B" w:rsidRPr="00BC2439" w:rsidRDefault="00BF312B" w:rsidP="00BF312B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C2439">
        <w:rPr>
          <w:rFonts w:asciiTheme="minorHAnsi" w:hAnsiTheme="minorHAnsi"/>
          <w:sz w:val="24"/>
          <w:szCs w:val="24"/>
          <w:lang w:val="en-US"/>
        </w:rPr>
        <w:t xml:space="preserve">Data …………………..                                          </w:t>
      </w:r>
      <w:r w:rsidRPr="00BC2439">
        <w:rPr>
          <w:rFonts w:asciiTheme="minorHAnsi" w:hAnsiTheme="minorHAnsi"/>
          <w:i/>
          <w:iCs/>
          <w:sz w:val="24"/>
          <w:szCs w:val="24"/>
          <w:lang w:val="en-US"/>
        </w:rPr>
        <w:t>..........................................</w:t>
      </w:r>
      <w:r w:rsidRPr="00BC2439">
        <w:rPr>
          <w:rFonts w:asciiTheme="minorHAnsi" w:hAnsiTheme="minorHAnsi"/>
          <w:i/>
          <w:iCs/>
          <w:sz w:val="24"/>
          <w:szCs w:val="24"/>
        </w:rPr>
        <w:t>....................</w:t>
      </w:r>
    </w:p>
    <w:p w:rsidR="00BF312B" w:rsidRPr="00BC2439" w:rsidRDefault="00BF312B" w:rsidP="00BF312B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C2439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C2439">
        <w:rPr>
          <w:rFonts w:asciiTheme="minorHAnsi" w:hAnsiTheme="minorHAnsi"/>
          <w:i/>
          <w:iCs/>
          <w:sz w:val="18"/>
          <w:szCs w:val="18"/>
        </w:rPr>
        <w:tab/>
      </w:r>
      <w:r w:rsidRPr="00BC2439">
        <w:rPr>
          <w:rFonts w:asciiTheme="minorHAnsi" w:hAnsiTheme="minorHAnsi"/>
          <w:i/>
          <w:iCs/>
          <w:sz w:val="18"/>
          <w:szCs w:val="18"/>
        </w:rPr>
        <w:tab/>
      </w:r>
      <w:r w:rsidRPr="00BC2439">
        <w:rPr>
          <w:rFonts w:asciiTheme="minorHAnsi" w:hAnsiTheme="minorHAnsi"/>
          <w:i/>
          <w:iCs/>
          <w:sz w:val="18"/>
          <w:szCs w:val="18"/>
        </w:rPr>
        <w:tab/>
      </w:r>
      <w:r w:rsidRPr="00BC2439">
        <w:rPr>
          <w:rFonts w:asciiTheme="minorHAnsi" w:hAnsiTheme="minorHAnsi"/>
          <w:i/>
          <w:iCs/>
          <w:sz w:val="18"/>
          <w:szCs w:val="18"/>
        </w:rPr>
        <w:tab/>
      </w:r>
      <w:r w:rsidRPr="00BC2439">
        <w:rPr>
          <w:rFonts w:asciiTheme="minorHAnsi" w:hAnsiTheme="minorHAnsi"/>
          <w:i/>
          <w:iCs/>
          <w:sz w:val="18"/>
          <w:szCs w:val="18"/>
        </w:rPr>
        <w:tab/>
      </w:r>
      <w:r w:rsidRPr="00BC2439">
        <w:rPr>
          <w:rFonts w:asciiTheme="minorHAnsi" w:hAnsiTheme="minorHAnsi"/>
          <w:i/>
          <w:iCs/>
          <w:sz w:val="18"/>
          <w:szCs w:val="18"/>
        </w:rPr>
        <w:tab/>
      </w:r>
      <w:r w:rsidRPr="00BC2439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C2439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C2439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C2439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C2439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C2439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BF312B" w:rsidRPr="00BC2439" w:rsidRDefault="00BF312B" w:rsidP="00BF312B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BC2439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BF312B" w:rsidRPr="00BC2439" w:rsidRDefault="00BF312B" w:rsidP="00BF312B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  <w:sectPr w:rsidR="00BF312B" w:rsidRPr="00BC2439" w:rsidSect="00906CC7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F22819" w:rsidRPr="00BC2439" w:rsidRDefault="00F22819" w:rsidP="00F22819">
      <w:pPr>
        <w:pStyle w:val="NormalnyWeb"/>
        <w:spacing w:after="0"/>
        <w:ind w:left="28"/>
        <w:jc w:val="both"/>
        <w:rPr>
          <w:rFonts w:asciiTheme="minorHAnsi" w:hAnsiTheme="minorHAnsi"/>
          <w:b/>
        </w:rPr>
      </w:pPr>
      <w:r w:rsidRPr="00BC2439">
        <w:rPr>
          <w:rFonts w:asciiTheme="minorHAnsi" w:hAnsiTheme="minorHAnsi"/>
          <w:b/>
          <w:bCs/>
        </w:rPr>
        <w:lastRenderedPageBreak/>
        <w:t xml:space="preserve">Pakiet nr </w:t>
      </w:r>
      <w:r w:rsidR="004B56C5">
        <w:rPr>
          <w:rFonts w:asciiTheme="minorHAnsi" w:hAnsiTheme="minorHAnsi"/>
          <w:b/>
          <w:bCs/>
        </w:rPr>
        <w:t>7</w:t>
      </w:r>
      <w:r w:rsidRPr="00BC2439">
        <w:rPr>
          <w:rFonts w:asciiTheme="minorHAnsi" w:hAnsiTheme="minorHAnsi"/>
          <w:b/>
          <w:bCs/>
        </w:rPr>
        <w:t xml:space="preserve"> – </w:t>
      </w:r>
      <w:r w:rsidR="004B56C5">
        <w:rPr>
          <w:rFonts w:asciiTheme="minorHAnsi" w:hAnsiTheme="minorHAnsi"/>
          <w:b/>
        </w:rPr>
        <w:t>K</w:t>
      </w:r>
      <w:r w:rsidR="004B56C5" w:rsidRPr="00BC2439">
        <w:rPr>
          <w:rFonts w:asciiTheme="minorHAnsi" w:hAnsiTheme="minorHAnsi"/>
          <w:b/>
        </w:rPr>
        <w:t xml:space="preserve">aseta szkieł próbnych </w:t>
      </w:r>
      <w:r w:rsidR="005815F9" w:rsidRPr="00BC2439">
        <w:rPr>
          <w:rFonts w:asciiTheme="minorHAnsi" w:hAnsiTheme="minorHAnsi"/>
          <w:b/>
        </w:rPr>
        <w:t>oraz Oprawka probiercza</w:t>
      </w:r>
      <w:r w:rsidRPr="00BC2439">
        <w:rPr>
          <w:rFonts w:asciiTheme="minorHAnsi" w:hAnsiTheme="minorHAnsi"/>
          <w:b/>
        </w:rPr>
        <w:t xml:space="preserve"> (1 </w:t>
      </w:r>
      <w:proofErr w:type="spellStart"/>
      <w:r w:rsidRPr="00BC2439">
        <w:rPr>
          <w:rFonts w:asciiTheme="minorHAnsi" w:hAnsiTheme="minorHAnsi"/>
          <w:b/>
        </w:rPr>
        <w:t>kpl</w:t>
      </w:r>
      <w:proofErr w:type="spellEnd"/>
      <w:r w:rsidRPr="00BC2439">
        <w:rPr>
          <w:rFonts w:asciiTheme="minorHAnsi" w:hAnsiTheme="minorHAnsi"/>
          <w:b/>
        </w:rPr>
        <w:t>.)</w:t>
      </w:r>
      <w:r w:rsidRPr="00BC2439">
        <w:rPr>
          <w:rFonts w:asciiTheme="minorHAnsi" w:hAnsiTheme="minorHAnsi"/>
          <w:b/>
          <w:bCs/>
        </w:rPr>
        <w:t xml:space="preserve"> </w:t>
      </w:r>
    </w:p>
    <w:p w:rsidR="00F22819" w:rsidRPr="00BC2439" w:rsidRDefault="00F22819" w:rsidP="00F22819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F22819" w:rsidRPr="00BC2439" w:rsidTr="004A7010">
        <w:trPr>
          <w:trHeight w:val="521"/>
        </w:trPr>
        <w:tc>
          <w:tcPr>
            <w:tcW w:w="1908" w:type="dxa"/>
            <w:vAlign w:val="center"/>
          </w:tcPr>
          <w:p w:rsidR="00F22819" w:rsidRPr="00BC2439" w:rsidRDefault="00F22819" w:rsidP="004A7010">
            <w:pPr>
              <w:rPr>
                <w:rFonts w:asciiTheme="minorHAnsi" w:hAnsiTheme="minorHAnsi" w:cs="Arial"/>
                <w:b/>
              </w:rPr>
            </w:pPr>
            <w:r w:rsidRPr="00BC2439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F22819" w:rsidRPr="00BC2439" w:rsidRDefault="00F22819" w:rsidP="004A7010">
            <w:pPr>
              <w:rPr>
                <w:rFonts w:asciiTheme="minorHAnsi" w:hAnsiTheme="minorHAnsi" w:cs="Arial"/>
              </w:rPr>
            </w:pPr>
          </w:p>
        </w:tc>
      </w:tr>
      <w:tr w:rsidR="00F22819" w:rsidRPr="00BC2439" w:rsidTr="004A7010">
        <w:trPr>
          <w:trHeight w:val="540"/>
        </w:trPr>
        <w:tc>
          <w:tcPr>
            <w:tcW w:w="1908" w:type="dxa"/>
            <w:vAlign w:val="center"/>
          </w:tcPr>
          <w:p w:rsidR="00F22819" w:rsidRPr="00BC2439" w:rsidRDefault="00F22819" w:rsidP="004A7010">
            <w:pPr>
              <w:rPr>
                <w:rFonts w:asciiTheme="minorHAnsi" w:hAnsiTheme="minorHAnsi" w:cs="Arial"/>
                <w:b/>
              </w:rPr>
            </w:pPr>
            <w:r w:rsidRPr="00BC2439">
              <w:rPr>
                <w:rFonts w:asciiTheme="minorHAnsi" w:hAnsiTheme="minorHAnsi" w:cs="Arial"/>
                <w:b/>
              </w:rPr>
              <w:t>Nazwa, typ, model urządzenia:</w:t>
            </w:r>
          </w:p>
        </w:tc>
        <w:tc>
          <w:tcPr>
            <w:tcW w:w="4860" w:type="dxa"/>
          </w:tcPr>
          <w:p w:rsidR="00F22819" w:rsidRPr="00BC2439" w:rsidRDefault="00F22819" w:rsidP="004A7010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:rsidR="00F22819" w:rsidRPr="00BC2439" w:rsidRDefault="00F22819" w:rsidP="004A7010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440" w:type="dxa"/>
          </w:tcPr>
          <w:p w:rsidR="00F22819" w:rsidRPr="00BC2439" w:rsidRDefault="00F22819" w:rsidP="004A7010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:rsidR="00F22819" w:rsidRPr="00BC2439" w:rsidRDefault="00F22819" w:rsidP="00F22819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10069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71"/>
        <w:gridCol w:w="4130"/>
      </w:tblGrid>
      <w:tr w:rsidR="00F22819" w:rsidRPr="00BC2439" w:rsidTr="004A7010">
        <w:trPr>
          <w:cantSplit/>
          <w:trHeight w:val="657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F22819" w:rsidRPr="00BC2439" w:rsidRDefault="00F22819" w:rsidP="00BC2439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C2439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371" w:type="dxa"/>
            <w:tcBorders>
              <w:top w:val="double" w:sz="4" w:space="0" w:color="auto"/>
            </w:tcBorders>
            <w:vAlign w:val="center"/>
          </w:tcPr>
          <w:p w:rsidR="00F22819" w:rsidRPr="00BC2439" w:rsidRDefault="00F22819" w:rsidP="00BC2439">
            <w:pPr>
              <w:jc w:val="center"/>
              <w:rPr>
                <w:rFonts w:asciiTheme="minorHAnsi" w:hAnsiTheme="minorHAnsi" w:cs="Arial"/>
                <w:b/>
              </w:rPr>
            </w:pPr>
            <w:r w:rsidRPr="00BC2439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130" w:type="dxa"/>
            <w:tcBorders>
              <w:top w:val="double" w:sz="4" w:space="0" w:color="auto"/>
            </w:tcBorders>
            <w:vAlign w:val="center"/>
          </w:tcPr>
          <w:p w:rsidR="00F22819" w:rsidRPr="00BC2439" w:rsidRDefault="00F22819" w:rsidP="00BC2439">
            <w:pPr>
              <w:jc w:val="center"/>
              <w:rPr>
                <w:rFonts w:asciiTheme="minorHAnsi" w:hAnsiTheme="minorHAnsi" w:cs="Arial"/>
                <w:b/>
              </w:rPr>
            </w:pPr>
            <w:r w:rsidRPr="00BC2439">
              <w:rPr>
                <w:rFonts w:asciiTheme="minorHAnsi" w:hAnsiTheme="minorHAnsi" w:cs="Arial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F22819" w:rsidRPr="00BC2439" w:rsidTr="004A7010">
        <w:trPr>
          <w:cantSplit/>
          <w:trHeight w:val="205"/>
        </w:trPr>
        <w:tc>
          <w:tcPr>
            <w:tcW w:w="568" w:type="dxa"/>
            <w:vAlign w:val="center"/>
          </w:tcPr>
          <w:p w:rsidR="00F22819" w:rsidRPr="00BC2439" w:rsidRDefault="00F22819" w:rsidP="00BC2439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371" w:type="dxa"/>
            <w:vAlign w:val="center"/>
          </w:tcPr>
          <w:p w:rsidR="00F22819" w:rsidRPr="00BC2439" w:rsidRDefault="005815F9" w:rsidP="00BC2439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BC2439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="00F22819" w:rsidRPr="00BC2439">
              <w:rPr>
                <w:rFonts w:asciiTheme="minorHAnsi" w:hAnsiTheme="minorHAnsi" w:cs="Arial"/>
                <w:sz w:val="20"/>
                <w:szCs w:val="20"/>
              </w:rPr>
              <w:t>abrycznie nowe, nie starsze niż 2016r.</w:t>
            </w:r>
          </w:p>
        </w:tc>
        <w:tc>
          <w:tcPr>
            <w:tcW w:w="4130" w:type="dxa"/>
          </w:tcPr>
          <w:p w:rsidR="00F22819" w:rsidRPr="00BC2439" w:rsidRDefault="00F22819" w:rsidP="00BC2439">
            <w:pPr>
              <w:rPr>
                <w:rFonts w:asciiTheme="minorHAnsi" w:hAnsiTheme="minorHAnsi" w:cs="Arial"/>
              </w:rPr>
            </w:pPr>
          </w:p>
        </w:tc>
      </w:tr>
      <w:tr w:rsidR="00F22819" w:rsidRPr="00BC2439" w:rsidTr="004A7010">
        <w:trPr>
          <w:cantSplit/>
          <w:trHeight w:val="205"/>
        </w:trPr>
        <w:tc>
          <w:tcPr>
            <w:tcW w:w="568" w:type="dxa"/>
            <w:shd w:val="clear" w:color="auto" w:fill="auto"/>
            <w:vAlign w:val="center"/>
          </w:tcPr>
          <w:p w:rsidR="00F22819" w:rsidRPr="00BC2439" w:rsidRDefault="00F22819" w:rsidP="00BC2439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F22819" w:rsidRPr="00BC2439" w:rsidRDefault="005815F9" w:rsidP="00BC2439">
            <w:pPr>
              <w:rPr>
                <w:rFonts w:asciiTheme="minorHAnsi" w:hAnsiTheme="minorHAnsi"/>
              </w:rPr>
            </w:pPr>
            <w:r w:rsidRPr="00BC2439">
              <w:rPr>
                <w:rFonts w:asciiTheme="minorHAnsi" w:hAnsiTheme="minorHAnsi"/>
              </w:rPr>
              <w:t>KASETA SZKIEŁ PRÓBNYCH</w:t>
            </w:r>
          </w:p>
          <w:p w:rsidR="005815F9" w:rsidRPr="00BC2439" w:rsidRDefault="005815F9" w:rsidP="00BC2439">
            <w:pPr>
              <w:pStyle w:val="Standard"/>
              <w:rPr>
                <w:rFonts w:asciiTheme="minorHAnsi" w:hAnsiTheme="minorHAnsi"/>
                <w:szCs w:val="20"/>
              </w:rPr>
            </w:pPr>
          </w:p>
          <w:p w:rsidR="005815F9" w:rsidRPr="00BC2439" w:rsidRDefault="005815F9" w:rsidP="00BC2439">
            <w:pPr>
              <w:pStyle w:val="Standard"/>
              <w:rPr>
                <w:rFonts w:asciiTheme="minorHAnsi" w:hAnsiTheme="minorHAnsi"/>
                <w:b/>
                <w:bCs/>
                <w:szCs w:val="20"/>
              </w:rPr>
            </w:pPr>
            <w:r w:rsidRPr="00BC2439">
              <w:rPr>
                <w:rFonts w:asciiTheme="minorHAnsi" w:hAnsiTheme="minorHAnsi"/>
                <w:b/>
                <w:bCs/>
                <w:szCs w:val="20"/>
              </w:rPr>
              <w:t>Zestaw zawiera 228 szkieł:</w:t>
            </w:r>
          </w:p>
          <w:p w:rsidR="005815F9" w:rsidRPr="00BC2439" w:rsidRDefault="005815F9" w:rsidP="00BC2439">
            <w:pPr>
              <w:pStyle w:val="Standard"/>
              <w:rPr>
                <w:rFonts w:asciiTheme="minorHAnsi" w:hAnsiTheme="minorHAnsi"/>
                <w:szCs w:val="20"/>
              </w:rPr>
            </w:pPr>
            <w:r w:rsidRPr="00BC2439">
              <w:rPr>
                <w:rFonts w:asciiTheme="minorHAnsi" w:hAnsiTheme="minorHAnsi"/>
                <w:szCs w:val="20"/>
              </w:rPr>
              <w:t>140 szkieł sferycznych:</w:t>
            </w:r>
          </w:p>
          <w:p w:rsidR="005815F9" w:rsidRPr="00BC2439" w:rsidRDefault="005815F9" w:rsidP="00BC2439">
            <w:pPr>
              <w:pStyle w:val="Standard"/>
              <w:widowControl w:val="0"/>
              <w:numPr>
                <w:ilvl w:val="0"/>
                <w:numId w:val="56"/>
              </w:numPr>
              <w:suppressAutoHyphens/>
              <w:autoSpaceDE/>
              <w:adjustRightInd/>
              <w:ind w:left="395"/>
              <w:textAlignment w:val="baseline"/>
              <w:rPr>
                <w:rFonts w:asciiTheme="minorHAnsi" w:hAnsiTheme="minorHAnsi"/>
                <w:szCs w:val="20"/>
              </w:rPr>
            </w:pPr>
            <w:r w:rsidRPr="00BC2439">
              <w:rPr>
                <w:rFonts w:asciiTheme="minorHAnsi" w:hAnsiTheme="minorHAnsi"/>
                <w:szCs w:val="20"/>
              </w:rPr>
              <w:t>70 szkieł wklęsłych (-)  w zakresach  0.12 D do 20.0 D (krok 0.12 / 0.25 D)</w:t>
            </w:r>
          </w:p>
          <w:p w:rsidR="005815F9" w:rsidRPr="00BC2439" w:rsidRDefault="005815F9" w:rsidP="00BC2439">
            <w:pPr>
              <w:pStyle w:val="Standard"/>
              <w:widowControl w:val="0"/>
              <w:numPr>
                <w:ilvl w:val="0"/>
                <w:numId w:val="56"/>
              </w:numPr>
              <w:suppressAutoHyphens/>
              <w:autoSpaceDE/>
              <w:adjustRightInd/>
              <w:ind w:left="395"/>
              <w:textAlignment w:val="baseline"/>
              <w:rPr>
                <w:rFonts w:asciiTheme="minorHAnsi" w:hAnsiTheme="minorHAnsi"/>
                <w:szCs w:val="20"/>
              </w:rPr>
            </w:pPr>
            <w:r w:rsidRPr="00BC2439">
              <w:rPr>
                <w:rFonts w:asciiTheme="minorHAnsi" w:hAnsiTheme="minorHAnsi"/>
                <w:szCs w:val="20"/>
              </w:rPr>
              <w:t>70 wypukłych (+) w zakresach  0.12 D do 20.0 D (krok 0.12 / 0.25 D)</w:t>
            </w:r>
          </w:p>
          <w:p w:rsidR="005815F9" w:rsidRPr="00BC2439" w:rsidRDefault="005815F9" w:rsidP="00BC2439">
            <w:pPr>
              <w:pStyle w:val="Standard"/>
              <w:ind w:left="395"/>
              <w:rPr>
                <w:rFonts w:asciiTheme="minorHAnsi" w:hAnsiTheme="minorHAnsi"/>
                <w:szCs w:val="20"/>
              </w:rPr>
            </w:pPr>
            <w:r w:rsidRPr="00BC2439">
              <w:rPr>
                <w:rFonts w:asciiTheme="minorHAnsi" w:hAnsiTheme="minorHAnsi"/>
                <w:szCs w:val="20"/>
              </w:rPr>
              <w:t>68 szkieł cylindrycznych:</w:t>
            </w:r>
          </w:p>
          <w:p w:rsidR="005815F9" w:rsidRPr="00BC2439" w:rsidRDefault="005815F9" w:rsidP="00BC2439">
            <w:pPr>
              <w:pStyle w:val="Standard"/>
              <w:widowControl w:val="0"/>
              <w:numPr>
                <w:ilvl w:val="0"/>
                <w:numId w:val="57"/>
              </w:numPr>
              <w:suppressAutoHyphens/>
              <w:autoSpaceDE/>
              <w:adjustRightInd/>
              <w:ind w:left="395"/>
              <w:textAlignment w:val="baseline"/>
              <w:rPr>
                <w:rFonts w:asciiTheme="minorHAnsi" w:hAnsiTheme="minorHAnsi"/>
                <w:szCs w:val="20"/>
              </w:rPr>
            </w:pPr>
            <w:r w:rsidRPr="00BC2439">
              <w:rPr>
                <w:rFonts w:asciiTheme="minorHAnsi" w:hAnsiTheme="minorHAnsi"/>
                <w:szCs w:val="20"/>
              </w:rPr>
              <w:t>34 szkła wklęsłe (-)  w zakresach 0.12 D - 6.0 D (krok 0.12 / 0.25 D)</w:t>
            </w:r>
          </w:p>
          <w:p w:rsidR="005815F9" w:rsidRPr="00BC2439" w:rsidRDefault="005815F9" w:rsidP="00BC2439">
            <w:pPr>
              <w:pStyle w:val="Standard"/>
              <w:widowControl w:val="0"/>
              <w:numPr>
                <w:ilvl w:val="0"/>
                <w:numId w:val="57"/>
              </w:numPr>
              <w:suppressAutoHyphens/>
              <w:autoSpaceDE/>
              <w:adjustRightInd/>
              <w:ind w:left="395"/>
              <w:textAlignment w:val="baseline"/>
              <w:rPr>
                <w:rFonts w:asciiTheme="minorHAnsi" w:hAnsiTheme="minorHAnsi"/>
                <w:szCs w:val="20"/>
              </w:rPr>
            </w:pPr>
            <w:r w:rsidRPr="00BC2439">
              <w:rPr>
                <w:rFonts w:asciiTheme="minorHAnsi" w:hAnsiTheme="minorHAnsi"/>
                <w:szCs w:val="20"/>
              </w:rPr>
              <w:t>34 wypuk</w:t>
            </w:r>
            <w:r w:rsidR="00A35E73" w:rsidRPr="00BC2439">
              <w:rPr>
                <w:rFonts w:asciiTheme="minorHAnsi" w:hAnsiTheme="minorHAnsi"/>
                <w:szCs w:val="20"/>
              </w:rPr>
              <w:t>ł</w:t>
            </w:r>
            <w:r w:rsidRPr="00BC2439">
              <w:rPr>
                <w:rFonts w:asciiTheme="minorHAnsi" w:hAnsiTheme="minorHAnsi"/>
                <w:szCs w:val="20"/>
              </w:rPr>
              <w:t>e (+) w zakresach 0.12 D - 6.0 D (krok 0.12 / 0.25 D)</w:t>
            </w:r>
          </w:p>
          <w:p w:rsidR="005815F9" w:rsidRPr="00BC2439" w:rsidRDefault="005815F9" w:rsidP="00BC2439">
            <w:pPr>
              <w:pStyle w:val="Standard"/>
              <w:rPr>
                <w:rFonts w:asciiTheme="minorHAnsi" w:hAnsiTheme="minorHAnsi"/>
                <w:szCs w:val="20"/>
              </w:rPr>
            </w:pPr>
            <w:r w:rsidRPr="00BC2439">
              <w:rPr>
                <w:rFonts w:asciiTheme="minorHAnsi" w:hAnsiTheme="minorHAnsi"/>
                <w:szCs w:val="20"/>
              </w:rPr>
              <w:t>12 szkieł pryzmatycznych: 0.5 (2), 1 (2), 2 (2), 3, 4, 5, 6, 7, 8</w:t>
            </w:r>
          </w:p>
          <w:p w:rsidR="005815F9" w:rsidRPr="00BC2439" w:rsidRDefault="005815F9" w:rsidP="00BC2439">
            <w:pPr>
              <w:pStyle w:val="Standard"/>
              <w:rPr>
                <w:rFonts w:asciiTheme="minorHAnsi" w:hAnsiTheme="minorHAnsi"/>
                <w:szCs w:val="20"/>
              </w:rPr>
            </w:pPr>
            <w:r w:rsidRPr="00BC2439">
              <w:rPr>
                <w:rFonts w:asciiTheme="minorHAnsi" w:hAnsiTheme="minorHAnsi"/>
                <w:szCs w:val="20"/>
              </w:rPr>
              <w:t>6 akcesoriów dodatkowych</w:t>
            </w:r>
            <w:r w:rsidR="00BC2439" w:rsidRPr="00BC2439">
              <w:rPr>
                <w:rFonts w:asciiTheme="minorHAnsi" w:hAnsiTheme="minorHAnsi"/>
                <w:szCs w:val="20"/>
              </w:rPr>
              <w:t>:</w:t>
            </w:r>
          </w:p>
          <w:p w:rsidR="00BC2439" w:rsidRPr="00BC2439" w:rsidRDefault="00BC2439" w:rsidP="00BC2439">
            <w:pPr>
              <w:pStyle w:val="Standard"/>
              <w:numPr>
                <w:ilvl w:val="0"/>
                <w:numId w:val="58"/>
              </w:numPr>
              <w:ind w:left="395"/>
              <w:rPr>
                <w:rFonts w:asciiTheme="minorHAnsi" w:hAnsiTheme="minorHAnsi"/>
                <w:szCs w:val="20"/>
              </w:rPr>
            </w:pPr>
            <w:r w:rsidRPr="00BC2439">
              <w:rPr>
                <w:rFonts w:asciiTheme="minorHAnsi" w:hAnsiTheme="minorHAnsi"/>
              </w:rPr>
              <w:t>Szkiełko czerwone</w:t>
            </w:r>
          </w:p>
          <w:p w:rsidR="00BC2439" w:rsidRPr="00BC2439" w:rsidRDefault="00BC2439" w:rsidP="00BC2439">
            <w:pPr>
              <w:pStyle w:val="Standard"/>
              <w:numPr>
                <w:ilvl w:val="0"/>
                <w:numId w:val="58"/>
              </w:numPr>
              <w:ind w:left="395"/>
              <w:rPr>
                <w:rFonts w:asciiTheme="minorHAnsi" w:hAnsiTheme="minorHAnsi"/>
                <w:szCs w:val="20"/>
              </w:rPr>
            </w:pPr>
            <w:r w:rsidRPr="00BC2439">
              <w:rPr>
                <w:rFonts w:asciiTheme="minorHAnsi" w:hAnsiTheme="minorHAnsi"/>
              </w:rPr>
              <w:t>Szkiełko zielone</w:t>
            </w:r>
          </w:p>
          <w:p w:rsidR="00BC2439" w:rsidRPr="00BC2439" w:rsidRDefault="00BC2439" w:rsidP="00BC2439">
            <w:pPr>
              <w:pStyle w:val="Standard"/>
              <w:numPr>
                <w:ilvl w:val="0"/>
                <w:numId w:val="58"/>
              </w:numPr>
              <w:ind w:left="395"/>
              <w:rPr>
                <w:rFonts w:asciiTheme="minorHAnsi" w:hAnsiTheme="minorHAnsi"/>
                <w:szCs w:val="20"/>
              </w:rPr>
            </w:pPr>
            <w:r w:rsidRPr="00BC2439">
              <w:rPr>
                <w:rFonts w:asciiTheme="minorHAnsi" w:hAnsiTheme="minorHAnsi"/>
              </w:rPr>
              <w:t>Szczelina</w:t>
            </w:r>
          </w:p>
          <w:p w:rsidR="00BC2439" w:rsidRPr="00BC2439" w:rsidRDefault="00BC2439" w:rsidP="00BC2439">
            <w:pPr>
              <w:pStyle w:val="Standard"/>
              <w:numPr>
                <w:ilvl w:val="0"/>
                <w:numId w:val="58"/>
              </w:numPr>
              <w:ind w:left="395"/>
              <w:rPr>
                <w:rFonts w:asciiTheme="minorHAnsi" w:hAnsiTheme="minorHAnsi"/>
                <w:szCs w:val="20"/>
              </w:rPr>
            </w:pPr>
            <w:r w:rsidRPr="00BC2439">
              <w:rPr>
                <w:rFonts w:asciiTheme="minorHAnsi" w:hAnsiTheme="minorHAnsi"/>
              </w:rPr>
              <w:t>2x Szkło z dziurką</w:t>
            </w:r>
          </w:p>
          <w:p w:rsidR="00BC2439" w:rsidRPr="00BC2439" w:rsidRDefault="00BC2439" w:rsidP="00BC2439">
            <w:pPr>
              <w:pStyle w:val="Standard"/>
              <w:numPr>
                <w:ilvl w:val="0"/>
                <w:numId w:val="58"/>
              </w:numPr>
              <w:ind w:left="395"/>
              <w:rPr>
                <w:rFonts w:asciiTheme="minorHAnsi" w:hAnsiTheme="minorHAnsi"/>
                <w:szCs w:val="20"/>
              </w:rPr>
            </w:pPr>
            <w:r w:rsidRPr="00BC2439">
              <w:rPr>
                <w:rFonts w:asciiTheme="minorHAnsi" w:hAnsiTheme="minorHAnsi"/>
              </w:rPr>
              <w:t>Szkiełko do okluzji</w:t>
            </w:r>
          </w:p>
          <w:p w:rsidR="00BC2439" w:rsidRPr="00BC2439" w:rsidRDefault="00BC2439" w:rsidP="00BC2439">
            <w:pPr>
              <w:pStyle w:val="Standard"/>
              <w:ind w:left="395"/>
              <w:rPr>
                <w:rFonts w:asciiTheme="minorHAnsi" w:hAnsiTheme="minorHAnsi"/>
                <w:szCs w:val="20"/>
              </w:rPr>
            </w:pPr>
          </w:p>
          <w:p w:rsidR="005815F9" w:rsidRPr="00BC2439" w:rsidRDefault="005815F9" w:rsidP="00BC2439">
            <w:pPr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/>
              </w:rPr>
              <w:t>2 cylindry skrzyżowane na rączce</w:t>
            </w:r>
          </w:p>
        </w:tc>
        <w:tc>
          <w:tcPr>
            <w:tcW w:w="4130" w:type="dxa"/>
            <w:shd w:val="clear" w:color="auto" w:fill="auto"/>
          </w:tcPr>
          <w:p w:rsidR="00F22819" w:rsidRPr="00BC2439" w:rsidRDefault="00F22819" w:rsidP="00BC2439">
            <w:pPr>
              <w:rPr>
                <w:rFonts w:asciiTheme="minorHAnsi" w:hAnsiTheme="minorHAnsi" w:cs="Arial"/>
              </w:rPr>
            </w:pPr>
          </w:p>
        </w:tc>
      </w:tr>
      <w:tr w:rsidR="00F22819" w:rsidRPr="00BC2439" w:rsidTr="004A7010">
        <w:trPr>
          <w:cantSplit/>
          <w:trHeight w:val="205"/>
        </w:trPr>
        <w:tc>
          <w:tcPr>
            <w:tcW w:w="568" w:type="dxa"/>
            <w:shd w:val="clear" w:color="auto" w:fill="auto"/>
            <w:vAlign w:val="center"/>
          </w:tcPr>
          <w:p w:rsidR="00F22819" w:rsidRPr="00BC2439" w:rsidRDefault="00F22819" w:rsidP="00BC2439">
            <w:pPr>
              <w:jc w:val="center"/>
              <w:rPr>
                <w:rFonts w:asciiTheme="minorHAnsi" w:hAnsiTheme="minorHAnsi" w:cs="Arial"/>
              </w:rPr>
            </w:pPr>
            <w:r w:rsidRPr="00BC2439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F22819" w:rsidRPr="00BC2439" w:rsidRDefault="005815F9" w:rsidP="00BC2439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BC2439">
              <w:rPr>
                <w:rFonts w:asciiTheme="minorHAnsi" w:hAnsiTheme="minorHAnsi"/>
              </w:rPr>
              <w:t xml:space="preserve">Oprawka probiercza na 5 par szkieł, PD: 48-80mm, regulacja pełny zakres w tym długość i kąt ustawienia zauszników, wysokości </w:t>
            </w:r>
            <w:proofErr w:type="spellStart"/>
            <w:r w:rsidRPr="00BC2439">
              <w:rPr>
                <w:rFonts w:asciiTheme="minorHAnsi" w:hAnsiTheme="minorHAnsi"/>
              </w:rPr>
              <w:t>nonośnika</w:t>
            </w:r>
            <w:proofErr w:type="spellEnd"/>
            <w:r w:rsidRPr="00BC2439">
              <w:rPr>
                <w:rFonts w:asciiTheme="minorHAnsi" w:hAnsiTheme="minorHAnsi"/>
              </w:rPr>
              <w:t>, pierścienie obrotowe ze stabilizacją wybranej</w:t>
            </w:r>
          </w:p>
        </w:tc>
        <w:tc>
          <w:tcPr>
            <w:tcW w:w="4130" w:type="dxa"/>
            <w:shd w:val="clear" w:color="auto" w:fill="auto"/>
          </w:tcPr>
          <w:p w:rsidR="00F22819" w:rsidRPr="00BC2439" w:rsidRDefault="00F22819" w:rsidP="00BC2439">
            <w:pPr>
              <w:rPr>
                <w:rFonts w:asciiTheme="minorHAnsi" w:hAnsiTheme="minorHAnsi" w:cs="Arial"/>
              </w:rPr>
            </w:pPr>
          </w:p>
        </w:tc>
      </w:tr>
    </w:tbl>
    <w:p w:rsidR="00F22819" w:rsidRPr="00BC2439" w:rsidRDefault="00F22819" w:rsidP="00F22819">
      <w:pPr>
        <w:tabs>
          <w:tab w:val="left" w:pos="5387"/>
        </w:tabs>
        <w:rPr>
          <w:rFonts w:asciiTheme="minorHAnsi" w:hAnsiTheme="minorHAnsi"/>
        </w:rPr>
      </w:pPr>
    </w:p>
    <w:p w:rsidR="00F22819" w:rsidRPr="00BC2439" w:rsidRDefault="00F22819" w:rsidP="00F22819">
      <w:pPr>
        <w:tabs>
          <w:tab w:val="left" w:pos="5387"/>
        </w:tabs>
        <w:rPr>
          <w:rFonts w:asciiTheme="minorHAnsi" w:hAnsiTheme="minorHAnsi"/>
        </w:rPr>
      </w:pPr>
    </w:p>
    <w:p w:rsidR="00F22819" w:rsidRPr="00BC2439" w:rsidRDefault="00F22819" w:rsidP="00F22819">
      <w:pPr>
        <w:tabs>
          <w:tab w:val="left" w:pos="5387"/>
        </w:tabs>
        <w:rPr>
          <w:rFonts w:asciiTheme="minorHAnsi" w:hAnsiTheme="minorHAnsi"/>
        </w:rPr>
      </w:pPr>
    </w:p>
    <w:p w:rsidR="00F22819" w:rsidRPr="00BC2439" w:rsidRDefault="00F22819" w:rsidP="00F22819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C2439">
        <w:rPr>
          <w:rFonts w:asciiTheme="minorHAnsi" w:hAnsiTheme="minorHAnsi"/>
          <w:sz w:val="24"/>
          <w:szCs w:val="24"/>
          <w:lang w:val="en-US"/>
        </w:rPr>
        <w:t xml:space="preserve">Data …………………..                                          </w:t>
      </w:r>
      <w:r w:rsidRPr="00BC2439">
        <w:rPr>
          <w:rFonts w:asciiTheme="minorHAnsi" w:hAnsiTheme="minorHAnsi"/>
          <w:i/>
          <w:iCs/>
          <w:sz w:val="24"/>
          <w:szCs w:val="24"/>
          <w:lang w:val="en-US"/>
        </w:rPr>
        <w:t>..........................................</w:t>
      </w:r>
      <w:r w:rsidRPr="00BC2439">
        <w:rPr>
          <w:rFonts w:asciiTheme="minorHAnsi" w:hAnsiTheme="minorHAnsi"/>
          <w:i/>
          <w:iCs/>
          <w:sz w:val="24"/>
          <w:szCs w:val="24"/>
        </w:rPr>
        <w:t>....................</w:t>
      </w:r>
    </w:p>
    <w:p w:rsidR="00F22819" w:rsidRPr="00BC2439" w:rsidRDefault="00F22819" w:rsidP="00F22819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C2439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C2439">
        <w:rPr>
          <w:rFonts w:asciiTheme="minorHAnsi" w:hAnsiTheme="minorHAnsi"/>
          <w:i/>
          <w:iCs/>
          <w:sz w:val="18"/>
          <w:szCs w:val="18"/>
        </w:rPr>
        <w:tab/>
      </w:r>
      <w:r w:rsidRPr="00BC2439">
        <w:rPr>
          <w:rFonts w:asciiTheme="minorHAnsi" w:hAnsiTheme="minorHAnsi"/>
          <w:i/>
          <w:iCs/>
          <w:sz w:val="18"/>
          <w:szCs w:val="18"/>
        </w:rPr>
        <w:tab/>
      </w:r>
      <w:r w:rsidRPr="00BC2439">
        <w:rPr>
          <w:rFonts w:asciiTheme="minorHAnsi" w:hAnsiTheme="minorHAnsi"/>
          <w:i/>
          <w:iCs/>
          <w:sz w:val="18"/>
          <w:szCs w:val="18"/>
        </w:rPr>
        <w:tab/>
      </w:r>
      <w:r w:rsidRPr="00BC2439">
        <w:rPr>
          <w:rFonts w:asciiTheme="minorHAnsi" w:hAnsiTheme="minorHAnsi"/>
          <w:i/>
          <w:iCs/>
          <w:sz w:val="18"/>
          <w:szCs w:val="18"/>
        </w:rPr>
        <w:tab/>
      </w:r>
      <w:r w:rsidRPr="00BC2439">
        <w:rPr>
          <w:rFonts w:asciiTheme="minorHAnsi" w:hAnsiTheme="minorHAnsi"/>
          <w:i/>
          <w:iCs/>
          <w:sz w:val="18"/>
          <w:szCs w:val="18"/>
        </w:rPr>
        <w:tab/>
      </w:r>
      <w:r w:rsidRPr="00BC2439">
        <w:rPr>
          <w:rFonts w:asciiTheme="minorHAnsi" w:hAnsiTheme="minorHAnsi"/>
          <w:i/>
          <w:iCs/>
          <w:sz w:val="18"/>
          <w:szCs w:val="18"/>
        </w:rPr>
        <w:tab/>
      </w:r>
      <w:r w:rsidRPr="00BC2439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C2439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C2439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C2439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C2439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C2439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BC2439" w:rsidRDefault="00F22819" w:rsidP="00F22819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BC2439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BC2439" w:rsidRDefault="00BC2439" w:rsidP="00F22819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</w:p>
    <w:p w:rsidR="00BC2439" w:rsidRDefault="00BC2439" w:rsidP="00F22819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</w:p>
    <w:p w:rsidR="00BC2439" w:rsidRDefault="00BC2439" w:rsidP="00F22819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  <w:sectPr w:rsidR="00BC2439" w:rsidSect="00906CC7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F22819" w:rsidRPr="00BC2439" w:rsidRDefault="00F22819" w:rsidP="00F22819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</w:p>
    <w:p w:rsidR="00A522BB" w:rsidRPr="00E71A55" w:rsidRDefault="00E71A55" w:rsidP="00A522BB">
      <w:pPr>
        <w:pStyle w:val="Nagwek2"/>
        <w:tabs>
          <w:tab w:val="right" w:pos="936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E71A55">
        <w:rPr>
          <w:rFonts w:asciiTheme="minorHAnsi" w:hAnsiTheme="minorHAnsi"/>
          <w:szCs w:val="24"/>
        </w:rPr>
        <w:t>Ozn</w:t>
      </w:r>
      <w:proofErr w:type="spellEnd"/>
      <w:r w:rsidRPr="00E71A55">
        <w:rPr>
          <w:rFonts w:asciiTheme="minorHAnsi" w:hAnsiTheme="minorHAnsi"/>
          <w:szCs w:val="24"/>
        </w:rPr>
        <w:t>. Postępowania 1</w:t>
      </w:r>
      <w:r w:rsidR="006E274F" w:rsidRPr="00E71A55">
        <w:rPr>
          <w:rFonts w:asciiTheme="minorHAnsi" w:hAnsiTheme="minorHAnsi"/>
          <w:szCs w:val="24"/>
        </w:rPr>
        <w:t>1</w:t>
      </w:r>
      <w:r w:rsidR="00A522BB" w:rsidRPr="00E71A55">
        <w:rPr>
          <w:rFonts w:asciiTheme="minorHAnsi" w:hAnsiTheme="minorHAnsi"/>
          <w:szCs w:val="24"/>
        </w:rPr>
        <w:t>/201</w:t>
      </w:r>
      <w:r w:rsidR="006E274F" w:rsidRPr="00E71A55">
        <w:rPr>
          <w:rFonts w:asciiTheme="minorHAnsi" w:hAnsiTheme="minorHAnsi"/>
          <w:szCs w:val="24"/>
        </w:rPr>
        <w:t>6</w:t>
      </w:r>
      <w:r w:rsidR="00A522BB" w:rsidRPr="00E71A55">
        <w:rPr>
          <w:rFonts w:asciiTheme="minorHAnsi" w:hAnsiTheme="minorHAnsi"/>
          <w:szCs w:val="24"/>
        </w:rPr>
        <w:tab/>
      </w:r>
      <w:r w:rsidR="00A522BB" w:rsidRPr="00E71A55">
        <w:rPr>
          <w:rFonts w:asciiTheme="minorHAnsi" w:hAnsiTheme="minorHAnsi"/>
          <w:bCs/>
          <w:szCs w:val="24"/>
        </w:rPr>
        <w:t xml:space="preserve">załącznik nr 3b do </w:t>
      </w:r>
      <w:proofErr w:type="spellStart"/>
      <w:r w:rsidR="00A522BB" w:rsidRPr="00E71A55">
        <w:rPr>
          <w:rFonts w:asciiTheme="minorHAnsi" w:hAnsiTheme="minorHAnsi"/>
          <w:bCs/>
          <w:szCs w:val="24"/>
        </w:rPr>
        <w:t>siwz</w:t>
      </w:r>
      <w:proofErr w:type="spellEnd"/>
    </w:p>
    <w:p w:rsidR="00A522BB" w:rsidRPr="00E71A55" w:rsidRDefault="00A522BB" w:rsidP="00A522BB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A522BB" w:rsidRPr="00E71A55" w:rsidRDefault="00A522BB" w:rsidP="00A522BB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A522BB" w:rsidRPr="00E71A55" w:rsidRDefault="00A522BB" w:rsidP="00A522BB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A522BB" w:rsidRPr="00E71A55" w:rsidRDefault="00A522BB" w:rsidP="00A522BB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  <w:r w:rsidRPr="00E71A55">
        <w:rPr>
          <w:rFonts w:asciiTheme="minorHAnsi" w:hAnsiTheme="minorHAnsi"/>
          <w:b/>
          <w:sz w:val="24"/>
        </w:rPr>
        <w:t>DODATKOWE INFORMACJE DOTYCZĄCE PRZEDMIOTU ZAMÓWIENIA*</w:t>
      </w:r>
    </w:p>
    <w:p w:rsidR="00A522BB" w:rsidRPr="00E71A55" w:rsidRDefault="00A522BB" w:rsidP="00A522B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A522BB" w:rsidRPr="00E71A55" w:rsidRDefault="00A522BB" w:rsidP="00A522BB">
      <w:pPr>
        <w:rPr>
          <w:rFonts w:asciiTheme="minorHAnsi" w:hAnsiTheme="minorHAnsi" w:cs="Arial"/>
          <w:sz w:val="22"/>
          <w:szCs w:val="22"/>
        </w:rPr>
      </w:pPr>
    </w:p>
    <w:p w:rsidR="00A522BB" w:rsidRPr="00E71A55" w:rsidRDefault="00A522BB" w:rsidP="00A522BB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50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666"/>
        <w:gridCol w:w="4500"/>
      </w:tblGrid>
      <w:tr w:rsidR="00A522BB" w:rsidRPr="00E71A55" w:rsidTr="00A522BB">
        <w:trPr>
          <w:trHeight w:val="490"/>
        </w:trPr>
        <w:tc>
          <w:tcPr>
            <w:tcW w:w="384" w:type="dxa"/>
            <w:vAlign w:val="center"/>
          </w:tcPr>
          <w:p w:rsidR="00A522BB" w:rsidRPr="00E71A55" w:rsidRDefault="00A522BB" w:rsidP="00A522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66" w:type="dxa"/>
            <w:vAlign w:val="center"/>
          </w:tcPr>
          <w:p w:rsidR="00A522BB" w:rsidRPr="00E71A55" w:rsidRDefault="00A522BB" w:rsidP="00A522BB">
            <w:pPr>
              <w:rPr>
                <w:rFonts w:asciiTheme="minorHAnsi" w:hAnsiTheme="minorHAnsi"/>
                <w:b/>
              </w:rPr>
            </w:pPr>
            <w:r w:rsidRPr="00E71A55">
              <w:rPr>
                <w:rFonts w:asciiTheme="minorHAnsi" w:hAnsiTheme="minorHAnsi"/>
                <w:b/>
              </w:rPr>
              <w:t xml:space="preserve">Dane </w:t>
            </w:r>
          </w:p>
        </w:tc>
        <w:tc>
          <w:tcPr>
            <w:tcW w:w="4500" w:type="dxa"/>
            <w:vAlign w:val="center"/>
          </w:tcPr>
          <w:p w:rsidR="00A522BB" w:rsidRPr="00E71A55" w:rsidRDefault="00A522BB" w:rsidP="00A522BB">
            <w:pPr>
              <w:rPr>
                <w:rFonts w:asciiTheme="minorHAnsi" w:hAnsiTheme="minorHAnsi"/>
                <w:b/>
              </w:rPr>
            </w:pPr>
            <w:r w:rsidRPr="00E71A55">
              <w:rPr>
                <w:rFonts w:asciiTheme="minorHAnsi" w:hAnsiTheme="minorHAnsi"/>
                <w:b/>
              </w:rPr>
              <w:t xml:space="preserve">Należy podać </w:t>
            </w:r>
          </w:p>
        </w:tc>
      </w:tr>
      <w:tr w:rsidR="00A522BB" w:rsidRPr="00E71A55" w:rsidTr="00A522BB">
        <w:trPr>
          <w:trHeight w:val="190"/>
        </w:trPr>
        <w:tc>
          <w:tcPr>
            <w:tcW w:w="384" w:type="dxa"/>
            <w:vAlign w:val="center"/>
          </w:tcPr>
          <w:p w:rsidR="00A522BB" w:rsidRPr="00E71A55" w:rsidRDefault="00A522BB" w:rsidP="00A522BB">
            <w:pPr>
              <w:jc w:val="center"/>
              <w:rPr>
                <w:rFonts w:asciiTheme="minorHAnsi" w:hAnsiTheme="minorHAnsi"/>
              </w:rPr>
            </w:pPr>
            <w:r w:rsidRPr="00E71A55">
              <w:rPr>
                <w:rFonts w:asciiTheme="minorHAnsi" w:hAnsiTheme="minorHAnsi"/>
              </w:rPr>
              <w:t>1.</w:t>
            </w:r>
          </w:p>
        </w:tc>
        <w:tc>
          <w:tcPr>
            <w:tcW w:w="4666" w:type="dxa"/>
            <w:vAlign w:val="center"/>
          </w:tcPr>
          <w:p w:rsidR="00A522BB" w:rsidRPr="00E71A55" w:rsidRDefault="00A522BB" w:rsidP="00A522BB">
            <w:pPr>
              <w:rPr>
                <w:rFonts w:asciiTheme="minorHAnsi" w:hAnsiTheme="minorHAnsi"/>
              </w:rPr>
            </w:pPr>
            <w:r w:rsidRPr="00E71A55">
              <w:rPr>
                <w:rFonts w:asciiTheme="minorHAnsi" w:hAnsiTheme="minorHAnsi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4500" w:type="dxa"/>
          </w:tcPr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</w:tc>
      </w:tr>
      <w:tr w:rsidR="00A522BB" w:rsidRPr="00E71A55" w:rsidTr="00A522BB">
        <w:trPr>
          <w:trHeight w:val="190"/>
        </w:trPr>
        <w:tc>
          <w:tcPr>
            <w:tcW w:w="384" w:type="dxa"/>
            <w:vAlign w:val="center"/>
          </w:tcPr>
          <w:p w:rsidR="00A522BB" w:rsidRPr="00E71A55" w:rsidRDefault="00A522BB" w:rsidP="00A522BB">
            <w:pPr>
              <w:jc w:val="center"/>
              <w:rPr>
                <w:rFonts w:asciiTheme="minorHAnsi" w:hAnsiTheme="minorHAnsi"/>
              </w:rPr>
            </w:pPr>
            <w:r w:rsidRPr="00E71A55">
              <w:rPr>
                <w:rFonts w:asciiTheme="minorHAnsi" w:hAnsiTheme="minorHAnsi"/>
              </w:rPr>
              <w:t>2.</w:t>
            </w:r>
          </w:p>
        </w:tc>
        <w:tc>
          <w:tcPr>
            <w:tcW w:w="4666" w:type="dxa"/>
            <w:vAlign w:val="center"/>
          </w:tcPr>
          <w:p w:rsidR="00A522BB" w:rsidRPr="00E71A55" w:rsidRDefault="00A522BB" w:rsidP="00A522BB">
            <w:pPr>
              <w:rPr>
                <w:rFonts w:asciiTheme="minorHAnsi" w:hAnsiTheme="minorHAnsi"/>
              </w:rPr>
            </w:pPr>
            <w:r w:rsidRPr="00E71A55">
              <w:rPr>
                <w:rFonts w:asciiTheme="minorHAnsi" w:hAnsiTheme="minorHAnsi"/>
              </w:rPr>
              <w:t>Przewidywany roczny koszt brutto okresowego przeglądu aparatu wykonywanego zgodnie z zaleceniem producenta po upływie gwarancji,</w:t>
            </w: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  <w:r w:rsidRPr="00E71A55">
              <w:rPr>
                <w:rFonts w:asciiTheme="minorHAnsi" w:hAnsiTheme="minorHAnsi"/>
              </w:rPr>
              <w:t>(</w:t>
            </w:r>
            <w:r w:rsidRPr="00E71A55">
              <w:rPr>
                <w:rFonts w:asciiTheme="minorHAnsi" w:hAnsiTheme="minorHAnsi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4500" w:type="dxa"/>
          </w:tcPr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E71A55">
            <w:pPr>
              <w:rPr>
                <w:rFonts w:asciiTheme="minorHAnsi" w:hAnsiTheme="minorHAnsi"/>
                <w:b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</w:tc>
      </w:tr>
      <w:tr w:rsidR="00A522BB" w:rsidRPr="00E71A55" w:rsidTr="00A522BB">
        <w:trPr>
          <w:trHeight w:val="194"/>
        </w:trPr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A522BB" w:rsidRPr="00E71A55" w:rsidRDefault="00A522BB" w:rsidP="00A522BB">
            <w:pPr>
              <w:jc w:val="center"/>
              <w:rPr>
                <w:rFonts w:asciiTheme="minorHAnsi" w:hAnsiTheme="minorHAnsi"/>
              </w:rPr>
            </w:pPr>
            <w:r w:rsidRPr="00E71A55">
              <w:rPr>
                <w:rFonts w:asciiTheme="minorHAnsi" w:hAnsiTheme="minorHAnsi"/>
              </w:rPr>
              <w:t>3.</w:t>
            </w:r>
          </w:p>
        </w:tc>
        <w:tc>
          <w:tcPr>
            <w:tcW w:w="4666" w:type="dxa"/>
            <w:tcBorders>
              <w:bottom w:val="double" w:sz="4" w:space="0" w:color="auto"/>
            </w:tcBorders>
            <w:vAlign w:val="center"/>
          </w:tcPr>
          <w:p w:rsidR="00A522BB" w:rsidRPr="00E71A55" w:rsidRDefault="00A522BB" w:rsidP="00A522BB">
            <w:pPr>
              <w:rPr>
                <w:rFonts w:asciiTheme="minorHAnsi" w:hAnsiTheme="minorHAnsi"/>
              </w:rPr>
            </w:pPr>
            <w:r w:rsidRPr="00E71A55">
              <w:rPr>
                <w:rFonts w:asciiTheme="minorHAnsi" w:hAnsiTheme="minorHAnsi"/>
              </w:rPr>
              <w:t>Częstotliwość wykonywania wymaganych lub zalecanych przez producenta przeglądów technicznych.</w:t>
            </w: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  <w:p w:rsidR="00A522BB" w:rsidRPr="00E71A55" w:rsidRDefault="00A522BB" w:rsidP="00A522BB">
            <w:pPr>
              <w:rPr>
                <w:rFonts w:asciiTheme="minorHAnsi" w:hAnsiTheme="minorHAnsi"/>
              </w:rPr>
            </w:pPr>
          </w:p>
        </w:tc>
      </w:tr>
    </w:tbl>
    <w:p w:rsidR="00A522BB" w:rsidRPr="00E71A55" w:rsidRDefault="00A522BB" w:rsidP="00A522BB">
      <w:pPr>
        <w:tabs>
          <w:tab w:val="left" w:pos="5387"/>
        </w:tabs>
        <w:rPr>
          <w:rFonts w:asciiTheme="minorHAnsi" w:hAnsiTheme="minorHAnsi"/>
        </w:rPr>
      </w:pPr>
    </w:p>
    <w:p w:rsidR="00A522BB" w:rsidRPr="00E71A55" w:rsidRDefault="00A522BB" w:rsidP="00A522BB">
      <w:pPr>
        <w:tabs>
          <w:tab w:val="left" w:pos="5387"/>
        </w:tabs>
        <w:rPr>
          <w:rFonts w:asciiTheme="minorHAnsi" w:hAnsiTheme="minorHAnsi"/>
        </w:rPr>
      </w:pPr>
    </w:p>
    <w:p w:rsidR="00A522BB" w:rsidRPr="00E71A55" w:rsidRDefault="00A522BB" w:rsidP="00A522BB">
      <w:pPr>
        <w:tabs>
          <w:tab w:val="left" w:pos="5387"/>
        </w:tabs>
        <w:rPr>
          <w:rFonts w:asciiTheme="minorHAnsi" w:hAnsiTheme="minorHAnsi"/>
        </w:rPr>
      </w:pPr>
    </w:p>
    <w:p w:rsidR="00A522BB" w:rsidRPr="00E71A55" w:rsidRDefault="00A522BB" w:rsidP="00A522BB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E71A55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E71A55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A522BB" w:rsidRPr="00E71A55" w:rsidRDefault="00A522BB" w:rsidP="00A522BB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E71A55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E71A55">
        <w:rPr>
          <w:rFonts w:asciiTheme="minorHAnsi" w:hAnsiTheme="minorHAnsi"/>
          <w:i/>
          <w:iCs/>
          <w:sz w:val="18"/>
          <w:szCs w:val="18"/>
        </w:rPr>
        <w:tab/>
      </w:r>
      <w:r w:rsidRPr="00E71A55">
        <w:rPr>
          <w:rFonts w:asciiTheme="minorHAnsi" w:hAnsiTheme="minorHAnsi"/>
          <w:i/>
          <w:iCs/>
          <w:sz w:val="18"/>
          <w:szCs w:val="18"/>
        </w:rPr>
        <w:tab/>
      </w:r>
      <w:r w:rsidRPr="00E71A55">
        <w:rPr>
          <w:rFonts w:asciiTheme="minorHAnsi" w:hAnsiTheme="minorHAnsi"/>
          <w:i/>
          <w:iCs/>
          <w:sz w:val="18"/>
          <w:szCs w:val="18"/>
        </w:rPr>
        <w:tab/>
      </w:r>
      <w:r w:rsidRPr="00E71A55">
        <w:rPr>
          <w:rFonts w:asciiTheme="minorHAnsi" w:hAnsiTheme="minorHAnsi"/>
          <w:i/>
          <w:iCs/>
          <w:sz w:val="18"/>
          <w:szCs w:val="18"/>
        </w:rPr>
        <w:tab/>
      </w:r>
      <w:r w:rsidRPr="00E71A55">
        <w:rPr>
          <w:rFonts w:asciiTheme="minorHAnsi" w:hAnsiTheme="minorHAnsi"/>
          <w:i/>
          <w:iCs/>
          <w:sz w:val="18"/>
          <w:szCs w:val="18"/>
        </w:rPr>
        <w:tab/>
      </w:r>
      <w:r w:rsidRPr="00E71A55">
        <w:rPr>
          <w:rFonts w:asciiTheme="minorHAnsi" w:hAnsiTheme="minorHAnsi"/>
          <w:i/>
          <w:iCs/>
          <w:sz w:val="18"/>
          <w:szCs w:val="18"/>
        </w:rPr>
        <w:tab/>
      </w:r>
      <w:r w:rsidRPr="00E71A55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E71A55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E71A55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E71A55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E71A55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E71A55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A522BB" w:rsidRPr="00E71A55" w:rsidRDefault="00A522BB" w:rsidP="00A522BB">
      <w:pPr>
        <w:ind w:left="4956"/>
        <w:jc w:val="right"/>
        <w:rPr>
          <w:rFonts w:asciiTheme="minorHAnsi" w:hAnsiTheme="minorHAnsi"/>
          <w:i/>
          <w:iCs/>
        </w:rPr>
      </w:pPr>
      <w:r w:rsidRPr="00E71A55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A522BB" w:rsidRPr="00E71A55" w:rsidRDefault="00A522BB" w:rsidP="00A522BB">
      <w:pPr>
        <w:rPr>
          <w:rFonts w:asciiTheme="minorHAnsi" w:hAnsiTheme="minorHAnsi"/>
          <w:bCs/>
          <w:iCs/>
        </w:rPr>
        <w:sectPr w:rsidR="00A522BB" w:rsidRPr="00E71A55" w:rsidSect="00BC2439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A522BB" w:rsidRPr="00E71A55" w:rsidRDefault="00A522BB" w:rsidP="00483CD8">
      <w:pPr>
        <w:rPr>
          <w:rFonts w:asciiTheme="minorHAnsi" w:hAnsiTheme="minorHAnsi"/>
          <w:b/>
        </w:rPr>
      </w:pPr>
    </w:p>
    <w:p w:rsidR="0026020C" w:rsidRPr="00E71A55" w:rsidRDefault="00E71A55" w:rsidP="0026020C">
      <w:pPr>
        <w:pStyle w:val="Nagwek2"/>
        <w:tabs>
          <w:tab w:val="right" w:pos="9071"/>
        </w:tabs>
        <w:rPr>
          <w:rFonts w:asciiTheme="minorHAnsi" w:hAnsiTheme="minorHAnsi"/>
          <w:bCs/>
          <w:i w:val="0"/>
          <w:iCs/>
          <w:szCs w:val="24"/>
        </w:rPr>
      </w:pPr>
      <w:proofErr w:type="spellStart"/>
      <w:r w:rsidRPr="00E71A55">
        <w:rPr>
          <w:rFonts w:asciiTheme="minorHAnsi" w:hAnsiTheme="minorHAnsi"/>
          <w:i w:val="0"/>
          <w:szCs w:val="24"/>
        </w:rPr>
        <w:t>Ozn</w:t>
      </w:r>
      <w:proofErr w:type="spellEnd"/>
      <w:r w:rsidRPr="00E71A55">
        <w:rPr>
          <w:rFonts w:asciiTheme="minorHAnsi" w:hAnsiTheme="minorHAnsi"/>
          <w:i w:val="0"/>
          <w:szCs w:val="24"/>
        </w:rPr>
        <w:t>. postępowania 1</w:t>
      </w:r>
      <w:r w:rsidR="006E274F" w:rsidRPr="00E71A55">
        <w:rPr>
          <w:rFonts w:asciiTheme="minorHAnsi" w:hAnsiTheme="minorHAnsi"/>
          <w:i w:val="0"/>
          <w:szCs w:val="24"/>
        </w:rPr>
        <w:t>1</w:t>
      </w:r>
      <w:r w:rsidR="0026020C" w:rsidRPr="00E71A55">
        <w:rPr>
          <w:rFonts w:asciiTheme="minorHAnsi" w:hAnsiTheme="minorHAnsi"/>
          <w:i w:val="0"/>
          <w:szCs w:val="24"/>
        </w:rPr>
        <w:t>/201</w:t>
      </w:r>
      <w:r w:rsidR="006E274F" w:rsidRPr="00E71A55">
        <w:rPr>
          <w:rFonts w:asciiTheme="minorHAnsi" w:hAnsiTheme="minorHAnsi"/>
          <w:i w:val="0"/>
          <w:szCs w:val="24"/>
        </w:rPr>
        <w:t>6</w:t>
      </w:r>
      <w:r w:rsidR="0026020C" w:rsidRPr="00E71A55">
        <w:rPr>
          <w:rFonts w:asciiTheme="minorHAnsi" w:hAnsiTheme="minorHAnsi"/>
          <w:i w:val="0"/>
          <w:szCs w:val="24"/>
        </w:rPr>
        <w:tab/>
      </w:r>
      <w:r w:rsidR="0026020C" w:rsidRPr="00E71A55">
        <w:rPr>
          <w:rFonts w:asciiTheme="minorHAnsi" w:hAnsiTheme="minorHAnsi"/>
          <w:bCs/>
          <w:i w:val="0"/>
          <w:szCs w:val="24"/>
        </w:rPr>
        <w:t xml:space="preserve">załącznik nr </w:t>
      </w:r>
      <w:r w:rsidR="00E4596C" w:rsidRPr="00E71A55">
        <w:rPr>
          <w:rFonts w:asciiTheme="minorHAnsi" w:hAnsiTheme="minorHAnsi"/>
          <w:bCs/>
          <w:i w:val="0"/>
          <w:szCs w:val="24"/>
        </w:rPr>
        <w:t>4</w:t>
      </w:r>
      <w:r w:rsidR="0026020C" w:rsidRPr="00E71A55">
        <w:rPr>
          <w:rFonts w:asciiTheme="minorHAnsi" w:hAnsiTheme="minorHAnsi"/>
          <w:bCs/>
          <w:i w:val="0"/>
          <w:szCs w:val="24"/>
        </w:rPr>
        <w:t xml:space="preserve"> do </w:t>
      </w:r>
      <w:proofErr w:type="spellStart"/>
      <w:r w:rsidR="0026020C" w:rsidRPr="00E71A55">
        <w:rPr>
          <w:rFonts w:asciiTheme="minorHAnsi" w:hAnsiTheme="minorHAnsi"/>
          <w:bCs/>
          <w:i w:val="0"/>
          <w:szCs w:val="24"/>
        </w:rPr>
        <w:t>siwz</w:t>
      </w:r>
      <w:proofErr w:type="spellEnd"/>
    </w:p>
    <w:p w:rsidR="0026020C" w:rsidRPr="00E71A55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E71A55" w:rsidRDefault="0026020C" w:rsidP="0026020C">
      <w:pPr>
        <w:rPr>
          <w:rFonts w:asciiTheme="minorHAnsi" w:hAnsiTheme="minorHAnsi"/>
          <w:iCs/>
          <w:sz w:val="24"/>
          <w:szCs w:val="24"/>
        </w:rPr>
      </w:pPr>
      <w:r w:rsidRPr="00E71A55">
        <w:rPr>
          <w:rFonts w:asciiTheme="minorHAnsi" w:hAnsiTheme="minorHAnsi"/>
          <w:iCs/>
          <w:sz w:val="24"/>
          <w:szCs w:val="24"/>
        </w:rPr>
        <w:t>pieczęć wykonawcy</w:t>
      </w:r>
    </w:p>
    <w:p w:rsidR="0026020C" w:rsidRPr="00E71A55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E71A55" w:rsidRDefault="0026020C" w:rsidP="0026020C">
      <w:pPr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26020C" w:rsidRPr="00E71A55" w:rsidRDefault="0026020C" w:rsidP="0026020C">
      <w:pPr>
        <w:pStyle w:val="Nagwek1"/>
        <w:jc w:val="center"/>
        <w:rPr>
          <w:rFonts w:asciiTheme="minorHAnsi" w:hAnsiTheme="minorHAnsi"/>
          <w:b/>
          <w:bCs/>
          <w:iCs/>
          <w:szCs w:val="24"/>
        </w:rPr>
      </w:pPr>
      <w:r w:rsidRPr="00E71A55">
        <w:rPr>
          <w:rFonts w:asciiTheme="minorHAnsi" w:hAnsiTheme="minorHAnsi"/>
          <w:b/>
          <w:bCs/>
          <w:iCs/>
          <w:szCs w:val="24"/>
        </w:rPr>
        <w:t>OŚWIADCZENIE</w:t>
      </w:r>
    </w:p>
    <w:p w:rsidR="0026020C" w:rsidRPr="00E71A55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E71A55" w:rsidRDefault="0026020C" w:rsidP="0026020C">
      <w:pPr>
        <w:pStyle w:val="Tekstpodstawowy"/>
        <w:rPr>
          <w:rFonts w:asciiTheme="minorHAnsi" w:hAnsiTheme="minorHAnsi"/>
          <w:b w:val="0"/>
          <w:bCs/>
          <w:iCs/>
          <w:sz w:val="24"/>
          <w:szCs w:val="24"/>
        </w:rPr>
      </w:pPr>
      <w:r w:rsidRPr="00E71A55">
        <w:rPr>
          <w:rFonts w:asciiTheme="minorHAnsi" w:hAnsiTheme="minorHAnsi"/>
          <w:b w:val="0"/>
          <w:bCs/>
          <w:iCs/>
          <w:sz w:val="24"/>
          <w:szCs w:val="24"/>
        </w:rPr>
        <w:t>złożone na podstawie art. 44 ustawy z dnia 29 stycznia 2004 r.  - Prawo zamówień publicznych (</w:t>
      </w:r>
      <w:r w:rsidR="007F5591" w:rsidRPr="00E71A55">
        <w:rPr>
          <w:rFonts w:asciiTheme="minorHAnsi" w:hAnsiTheme="minorHAnsi"/>
          <w:b w:val="0"/>
          <w:sz w:val="24"/>
          <w:szCs w:val="24"/>
        </w:rPr>
        <w:t xml:space="preserve">tekst jednolity Dz. U. z 2013 r., poz. 907 z </w:t>
      </w:r>
      <w:proofErr w:type="spellStart"/>
      <w:r w:rsidR="007F5591" w:rsidRPr="00E71A55">
        <w:rPr>
          <w:rFonts w:asciiTheme="minorHAnsi" w:hAnsiTheme="minorHAnsi"/>
          <w:b w:val="0"/>
          <w:sz w:val="24"/>
          <w:szCs w:val="24"/>
        </w:rPr>
        <w:t>późn</w:t>
      </w:r>
      <w:proofErr w:type="spellEnd"/>
      <w:r w:rsidR="007F5591" w:rsidRPr="00E71A55">
        <w:rPr>
          <w:rFonts w:asciiTheme="minorHAnsi" w:hAnsiTheme="minorHAnsi"/>
          <w:b w:val="0"/>
          <w:sz w:val="24"/>
          <w:szCs w:val="24"/>
        </w:rPr>
        <w:t>. zm.</w:t>
      </w:r>
      <w:r w:rsidRPr="00E71A55">
        <w:rPr>
          <w:rFonts w:asciiTheme="minorHAnsi" w:hAnsiTheme="minorHAnsi"/>
          <w:b w:val="0"/>
          <w:bCs/>
          <w:iCs/>
          <w:sz w:val="24"/>
          <w:szCs w:val="24"/>
        </w:rPr>
        <w:t>) zwanej dalej „ustawą”</w:t>
      </w:r>
    </w:p>
    <w:p w:rsidR="0026020C" w:rsidRPr="00E71A55" w:rsidRDefault="0026020C" w:rsidP="0026020C">
      <w:pPr>
        <w:jc w:val="center"/>
        <w:rPr>
          <w:rFonts w:asciiTheme="minorHAnsi" w:hAnsiTheme="minorHAnsi"/>
          <w:iCs/>
          <w:color w:val="FF0000"/>
          <w:sz w:val="24"/>
          <w:szCs w:val="24"/>
        </w:rPr>
      </w:pPr>
    </w:p>
    <w:p w:rsidR="0026020C" w:rsidRPr="00E71A55" w:rsidRDefault="0026020C" w:rsidP="0026020C">
      <w:pPr>
        <w:jc w:val="center"/>
        <w:rPr>
          <w:rFonts w:asciiTheme="minorHAnsi" w:hAnsiTheme="minorHAnsi"/>
          <w:iCs/>
          <w:color w:val="FF0000"/>
          <w:sz w:val="24"/>
          <w:szCs w:val="24"/>
        </w:rPr>
      </w:pPr>
    </w:p>
    <w:p w:rsidR="0026020C" w:rsidRPr="00D366A8" w:rsidRDefault="0026020C" w:rsidP="0026020C">
      <w:pPr>
        <w:jc w:val="both"/>
        <w:rPr>
          <w:rFonts w:asciiTheme="minorHAnsi" w:hAnsiTheme="minorHAnsi"/>
          <w:b/>
          <w:iCs/>
          <w:sz w:val="24"/>
          <w:szCs w:val="24"/>
        </w:rPr>
      </w:pPr>
      <w:r w:rsidRPr="00D366A8">
        <w:rPr>
          <w:rFonts w:asciiTheme="minorHAnsi" w:hAnsiTheme="minorHAnsi"/>
          <w:iCs/>
          <w:sz w:val="24"/>
          <w:szCs w:val="24"/>
        </w:rPr>
        <w:t xml:space="preserve">Przystępując do postępowania o udzielenie zamówienia publicznego </w:t>
      </w:r>
      <w:r w:rsidRPr="00D366A8">
        <w:rPr>
          <w:rFonts w:asciiTheme="minorHAnsi" w:hAnsiTheme="minorHAnsi"/>
          <w:sz w:val="24"/>
          <w:szCs w:val="24"/>
        </w:rPr>
        <w:t xml:space="preserve">na </w:t>
      </w:r>
      <w:r w:rsidRPr="00D366A8">
        <w:rPr>
          <w:rFonts w:asciiTheme="minorHAnsi" w:hAnsiTheme="minorHAnsi"/>
          <w:b/>
          <w:sz w:val="24"/>
          <w:szCs w:val="24"/>
        </w:rPr>
        <w:t>„</w:t>
      </w:r>
      <w:r w:rsidR="00B21A4C" w:rsidRPr="00D366A8">
        <w:rPr>
          <w:rFonts w:asciiTheme="minorHAnsi" w:hAnsiTheme="minorHAnsi"/>
          <w:b/>
          <w:sz w:val="24"/>
          <w:szCs w:val="24"/>
        </w:rPr>
        <w:t>Zakup i dostaw</w:t>
      </w:r>
      <w:r w:rsidR="00FB588E" w:rsidRPr="00D366A8">
        <w:rPr>
          <w:rFonts w:asciiTheme="minorHAnsi" w:hAnsiTheme="minorHAnsi"/>
          <w:b/>
          <w:sz w:val="24"/>
          <w:szCs w:val="24"/>
        </w:rPr>
        <w:t>ę</w:t>
      </w:r>
      <w:r w:rsidR="00B21A4C" w:rsidRPr="00D366A8">
        <w:rPr>
          <w:rFonts w:asciiTheme="minorHAnsi" w:hAnsiTheme="minorHAnsi"/>
          <w:b/>
          <w:sz w:val="24"/>
          <w:szCs w:val="24"/>
        </w:rPr>
        <w:t xml:space="preserve"> </w:t>
      </w:r>
      <w:r w:rsidR="00D366A8" w:rsidRPr="00D366A8">
        <w:rPr>
          <w:rFonts w:asciiTheme="minorHAnsi" w:hAnsiTheme="minorHAnsi"/>
          <w:b/>
          <w:sz w:val="24"/>
          <w:szCs w:val="24"/>
        </w:rPr>
        <w:t xml:space="preserve">wyposażenia gabinetu okulistycznego w tym: tonometru bezkontaktowego, tonometru impresyjnego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Schioetza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, lampy szczelinowej, stolika okulistycznego,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dioptriomierza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 automatycznego,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Panela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 LCD, Testu Muchy, Testu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Ishihary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autorefraktometru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 z keratometrem, perymetru komputerowego, kasety szkieł próbnych, oprawki probierczej</w:t>
      </w:r>
      <w:r w:rsidRPr="00D366A8">
        <w:rPr>
          <w:rFonts w:asciiTheme="minorHAnsi" w:hAnsiTheme="minorHAnsi"/>
          <w:b/>
          <w:sz w:val="24"/>
          <w:szCs w:val="24"/>
        </w:rPr>
        <w:t>”.</w:t>
      </w:r>
    </w:p>
    <w:p w:rsidR="0026020C" w:rsidRPr="00E71A55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E71A55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E71A55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E71A55">
        <w:rPr>
          <w:rFonts w:asciiTheme="minorHAnsi" w:hAnsiTheme="minorHAnsi"/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26020C" w:rsidRPr="00E71A55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E71A55">
        <w:rPr>
          <w:rFonts w:asciiTheme="minorHAnsi" w:hAnsiTheme="minorHAnsi"/>
          <w:iCs/>
          <w:sz w:val="24"/>
          <w:szCs w:val="24"/>
        </w:rPr>
        <w:t>reprezentując wykonawcę (pełna nazwa*) ..................................................................................</w:t>
      </w:r>
    </w:p>
    <w:p w:rsidR="0026020C" w:rsidRPr="00E71A55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E71A55">
        <w:rPr>
          <w:rFonts w:asciiTheme="minorHAnsi" w:hAnsiTheme="minorHAnsi"/>
          <w:iCs/>
          <w:sz w:val="24"/>
          <w:szCs w:val="24"/>
        </w:rPr>
        <w:t>…………………………………………………………………………………………………...</w:t>
      </w:r>
    </w:p>
    <w:p w:rsidR="0026020C" w:rsidRPr="00E71A55" w:rsidRDefault="0026020C" w:rsidP="0026020C">
      <w:pPr>
        <w:pStyle w:val="ProPublico"/>
        <w:widowControl w:val="0"/>
        <w:jc w:val="both"/>
        <w:rPr>
          <w:rFonts w:asciiTheme="minorHAnsi" w:hAnsiTheme="minorHAnsi"/>
          <w:iCs/>
          <w:sz w:val="24"/>
          <w:szCs w:val="24"/>
        </w:rPr>
      </w:pPr>
      <w:r w:rsidRPr="00E71A55">
        <w:rPr>
          <w:rFonts w:asciiTheme="minorHAnsi" w:hAnsiTheme="minorHAnsi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26020C" w:rsidRPr="00E71A55" w:rsidRDefault="0026020C" w:rsidP="0026020C">
      <w:pPr>
        <w:pStyle w:val="pkt"/>
        <w:ind w:left="0" w:firstLine="0"/>
        <w:rPr>
          <w:rFonts w:asciiTheme="minorHAnsi" w:hAnsiTheme="minorHAnsi"/>
          <w:iCs/>
        </w:rPr>
      </w:pPr>
      <w:r w:rsidRPr="00E71A55">
        <w:rPr>
          <w:rFonts w:asciiTheme="minorHAnsi" w:hAnsiTheme="minorHAnsi"/>
          <w:iCs/>
        </w:rPr>
        <w:t xml:space="preserve">oświadczam, że na dzień składania ofert wykonawca spełnia warunki określone w art. 22 ust. 1 ustawy. </w:t>
      </w:r>
    </w:p>
    <w:p w:rsidR="0026020C" w:rsidRPr="00E71A55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</w:p>
    <w:p w:rsidR="0026020C" w:rsidRPr="00E71A55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</w:p>
    <w:p w:rsidR="0026020C" w:rsidRPr="00E71A55" w:rsidRDefault="0026020C" w:rsidP="0026020C">
      <w:pPr>
        <w:jc w:val="both"/>
        <w:rPr>
          <w:rFonts w:asciiTheme="minorHAnsi" w:hAnsiTheme="minorHAnsi"/>
          <w:sz w:val="24"/>
          <w:szCs w:val="24"/>
        </w:rPr>
      </w:pPr>
    </w:p>
    <w:p w:rsidR="0026020C" w:rsidRPr="00E71A55" w:rsidRDefault="0026020C" w:rsidP="0026020C">
      <w:pPr>
        <w:jc w:val="both"/>
        <w:rPr>
          <w:rFonts w:asciiTheme="minorHAnsi" w:hAnsiTheme="minorHAnsi"/>
        </w:rPr>
      </w:pPr>
    </w:p>
    <w:p w:rsidR="0026020C" w:rsidRPr="00E71A55" w:rsidRDefault="0026020C" w:rsidP="0026020C">
      <w:pPr>
        <w:rPr>
          <w:rFonts w:asciiTheme="minorHAnsi" w:hAnsiTheme="minorHAnsi"/>
        </w:rPr>
      </w:pPr>
    </w:p>
    <w:p w:rsidR="0026020C" w:rsidRPr="00E71A55" w:rsidRDefault="0026020C" w:rsidP="0026020C">
      <w:pPr>
        <w:rPr>
          <w:rFonts w:asciiTheme="minorHAnsi" w:hAnsiTheme="minorHAnsi"/>
        </w:rPr>
      </w:pPr>
      <w:r w:rsidRPr="00E71A55">
        <w:rPr>
          <w:rFonts w:asciiTheme="minorHAnsi" w:hAnsiTheme="minorHAnsi"/>
        </w:rPr>
        <w:t xml:space="preserve">Miejscowość ............................dnia.......................... </w:t>
      </w:r>
      <w:r w:rsidRPr="00E71A55">
        <w:rPr>
          <w:rFonts w:asciiTheme="minorHAnsi" w:hAnsiTheme="minorHAnsi"/>
        </w:rPr>
        <w:tab/>
      </w:r>
      <w:r w:rsidRPr="00E71A55">
        <w:rPr>
          <w:rFonts w:asciiTheme="minorHAnsi" w:hAnsiTheme="minorHAnsi"/>
        </w:rPr>
        <w:tab/>
      </w:r>
      <w:r w:rsidRPr="00E71A55">
        <w:rPr>
          <w:rFonts w:asciiTheme="minorHAnsi" w:hAnsiTheme="minorHAnsi"/>
        </w:rPr>
        <w:tab/>
        <w:t xml:space="preserve"> ...................................................................</w:t>
      </w:r>
    </w:p>
    <w:p w:rsidR="0026020C" w:rsidRPr="00E71A55" w:rsidRDefault="0026020C" w:rsidP="0026020C">
      <w:pPr>
        <w:ind w:left="5400" w:hanging="5400"/>
        <w:jc w:val="right"/>
        <w:rPr>
          <w:rFonts w:asciiTheme="minorHAnsi" w:hAnsiTheme="minorHAnsi"/>
        </w:rPr>
      </w:pPr>
      <w:r w:rsidRPr="00E71A55">
        <w:rPr>
          <w:rFonts w:asciiTheme="minorHAnsi" w:hAnsiTheme="minorHAnsi"/>
        </w:rPr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26020C" w:rsidRPr="00E71A55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E71A55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E71A55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E71A55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4"/>
        </w:rPr>
      </w:pPr>
      <w:r w:rsidRPr="00E71A55">
        <w:rPr>
          <w:rFonts w:asciiTheme="minorHAnsi" w:hAnsiTheme="minorHAnsi"/>
          <w:sz w:val="22"/>
          <w:szCs w:val="22"/>
        </w:rPr>
        <w:t>* w przypadku spółki cywilnej oprócz jej nazwy należy podać imiona i nazwiska wszystkich wspólników spółki</w:t>
      </w:r>
    </w:p>
    <w:p w:rsidR="0026020C" w:rsidRPr="00550A48" w:rsidRDefault="0026020C" w:rsidP="0026020C">
      <w:pPr>
        <w:ind w:left="4680" w:hanging="4680"/>
        <w:rPr>
          <w:sz w:val="24"/>
          <w:szCs w:val="24"/>
        </w:rPr>
      </w:pPr>
    </w:p>
    <w:p w:rsidR="0026020C" w:rsidRPr="00E93C28" w:rsidRDefault="0026020C" w:rsidP="0026020C">
      <w:pPr>
        <w:ind w:left="4680" w:hanging="4680"/>
        <w:rPr>
          <w:color w:val="FF0000"/>
          <w:sz w:val="24"/>
          <w:szCs w:val="24"/>
        </w:rPr>
      </w:pPr>
    </w:p>
    <w:p w:rsidR="0026020C" w:rsidRPr="00E93C28" w:rsidRDefault="0026020C" w:rsidP="0026020C">
      <w:pPr>
        <w:rPr>
          <w:color w:val="FF0000"/>
        </w:rPr>
      </w:pPr>
      <w:r w:rsidRPr="00E93C28">
        <w:rPr>
          <w:color w:val="FF0000"/>
          <w:sz w:val="24"/>
          <w:szCs w:val="24"/>
        </w:rPr>
        <w:br w:type="page"/>
      </w:r>
    </w:p>
    <w:p w:rsidR="0026020C" w:rsidRPr="00E71A55" w:rsidRDefault="00E71A55" w:rsidP="0026020C">
      <w:pPr>
        <w:pStyle w:val="Nagwek2"/>
        <w:tabs>
          <w:tab w:val="right" w:pos="9071"/>
        </w:tabs>
        <w:rPr>
          <w:rFonts w:asciiTheme="minorHAnsi" w:hAnsiTheme="minorHAnsi"/>
          <w:bCs/>
          <w:i w:val="0"/>
          <w:iCs/>
          <w:szCs w:val="24"/>
        </w:rPr>
      </w:pPr>
      <w:proofErr w:type="spellStart"/>
      <w:r w:rsidRPr="00E71A55">
        <w:rPr>
          <w:rFonts w:asciiTheme="minorHAnsi" w:hAnsiTheme="minorHAnsi"/>
          <w:i w:val="0"/>
          <w:szCs w:val="24"/>
        </w:rPr>
        <w:lastRenderedPageBreak/>
        <w:t>Ozn</w:t>
      </w:r>
      <w:proofErr w:type="spellEnd"/>
      <w:r w:rsidRPr="00E71A55">
        <w:rPr>
          <w:rFonts w:asciiTheme="minorHAnsi" w:hAnsiTheme="minorHAnsi"/>
          <w:i w:val="0"/>
          <w:szCs w:val="24"/>
        </w:rPr>
        <w:t>. postępowania 1</w:t>
      </w:r>
      <w:r w:rsidR="0062467C" w:rsidRPr="00E71A55">
        <w:rPr>
          <w:rFonts w:asciiTheme="minorHAnsi" w:hAnsiTheme="minorHAnsi"/>
          <w:i w:val="0"/>
          <w:szCs w:val="24"/>
        </w:rPr>
        <w:t>1</w:t>
      </w:r>
      <w:r w:rsidR="0026020C" w:rsidRPr="00E71A55">
        <w:rPr>
          <w:rFonts w:asciiTheme="minorHAnsi" w:hAnsiTheme="minorHAnsi"/>
          <w:i w:val="0"/>
          <w:szCs w:val="24"/>
        </w:rPr>
        <w:t>/201</w:t>
      </w:r>
      <w:r w:rsidR="0062467C" w:rsidRPr="00E71A55">
        <w:rPr>
          <w:rFonts w:asciiTheme="minorHAnsi" w:hAnsiTheme="minorHAnsi"/>
          <w:i w:val="0"/>
          <w:szCs w:val="24"/>
        </w:rPr>
        <w:t>6</w:t>
      </w:r>
      <w:r w:rsidR="0026020C" w:rsidRPr="00E71A55">
        <w:rPr>
          <w:rFonts w:asciiTheme="minorHAnsi" w:hAnsiTheme="minorHAnsi"/>
          <w:i w:val="0"/>
          <w:szCs w:val="24"/>
        </w:rPr>
        <w:tab/>
      </w:r>
      <w:r w:rsidR="0026020C" w:rsidRPr="00E71A55">
        <w:rPr>
          <w:rFonts w:asciiTheme="minorHAnsi" w:hAnsiTheme="minorHAnsi"/>
          <w:bCs/>
          <w:i w:val="0"/>
          <w:szCs w:val="24"/>
        </w:rPr>
        <w:t xml:space="preserve">załącznik nr </w:t>
      </w:r>
      <w:r w:rsidR="00E4596C" w:rsidRPr="00E71A55">
        <w:rPr>
          <w:rFonts w:asciiTheme="minorHAnsi" w:hAnsiTheme="minorHAnsi"/>
          <w:bCs/>
          <w:i w:val="0"/>
          <w:szCs w:val="24"/>
        </w:rPr>
        <w:t>5</w:t>
      </w:r>
      <w:r w:rsidR="0026020C" w:rsidRPr="00E71A55">
        <w:rPr>
          <w:rFonts w:asciiTheme="minorHAnsi" w:hAnsiTheme="minorHAnsi"/>
          <w:bCs/>
          <w:i w:val="0"/>
          <w:szCs w:val="24"/>
        </w:rPr>
        <w:t xml:space="preserve"> do </w:t>
      </w:r>
      <w:proofErr w:type="spellStart"/>
      <w:r w:rsidR="0026020C" w:rsidRPr="00E71A55">
        <w:rPr>
          <w:rFonts w:asciiTheme="minorHAnsi" w:hAnsiTheme="minorHAnsi"/>
          <w:bCs/>
          <w:i w:val="0"/>
          <w:szCs w:val="24"/>
        </w:rPr>
        <w:t>siwz</w:t>
      </w:r>
      <w:proofErr w:type="spellEnd"/>
    </w:p>
    <w:p w:rsidR="0026020C" w:rsidRPr="00E71A55" w:rsidRDefault="0026020C" w:rsidP="0026020C">
      <w:pPr>
        <w:rPr>
          <w:rFonts w:asciiTheme="minorHAnsi" w:hAnsiTheme="minorHAnsi"/>
          <w:sz w:val="22"/>
        </w:rPr>
      </w:pPr>
    </w:p>
    <w:p w:rsidR="0026020C" w:rsidRPr="00E71A55" w:rsidRDefault="0026020C" w:rsidP="0026020C">
      <w:pPr>
        <w:rPr>
          <w:rFonts w:asciiTheme="minorHAnsi" w:hAnsiTheme="minorHAnsi"/>
          <w:sz w:val="22"/>
        </w:rPr>
      </w:pPr>
    </w:p>
    <w:p w:rsidR="0026020C" w:rsidRPr="00E71A55" w:rsidRDefault="0026020C" w:rsidP="0026020C">
      <w:pPr>
        <w:rPr>
          <w:rFonts w:asciiTheme="minorHAnsi" w:hAnsiTheme="minorHAnsi"/>
          <w:sz w:val="22"/>
        </w:rPr>
      </w:pPr>
      <w:r w:rsidRPr="00E71A55">
        <w:rPr>
          <w:rFonts w:asciiTheme="minorHAnsi" w:hAnsiTheme="minorHAnsi"/>
          <w:sz w:val="22"/>
        </w:rPr>
        <w:t>......................................</w:t>
      </w:r>
    </w:p>
    <w:p w:rsidR="0026020C" w:rsidRPr="00E71A55" w:rsidRDefault="0026020C" w:rsidP="0026020C">
      <w:pPr>
        <w:rPr>
          <w:rFonts w:asciiTheme="minorHAnsi" w:hAnsiTheme="minorHAnsi"/>
        </w:rPr>
      </w:pPr>
      <w:r w:rsidRPr="00E71A55">
        <w:rPr>
          <w:rFonts w:asciiTheme="minorHAnsi" w:hAnsiTheme="minorHAnsi"/>
        </w:rPr>
        <w:t>pieczęć wykonawcy</w:t>
      </w:r>
    </w:p>
    <w:p w:rsidR="0026020C" w:rsidRPr="00E71A55" w:rsidRDefault="0026020C" w:rsidP="0026020C">
      <w:pPr>
        <w:rPr>
          <w:rFonts w:asciiTheme="minorHAnsi" w:hAnsiTheme="minorHAnsi"/>
          <w:b/>
        </w:rPr>
      </w:pPr>
    </w:p>
    <w:p w:rsidR="0026020C" w:rsidRPr="00E71A55" w:rsidRDefault="0026020C" w:rsidP="0026020C">
      <w:pPr>
        <w:rPr>
          <w:rFonts w:asciiTheme="minorHAnsi" w:hAnsiTheme="minorHAnsi"/>
          <w:b/>
        </w:rPr>
      </w:pPr>
    </w:p>
    <w:p w:rsidR="0026020C" w:rsidRPr="00E71A55" w:rsidRDefault="0026020C" w:rsidP="0026020C">
      <w:pPr>
        <w:rPr>
          <w:rFonts w:asciiTheme="minorHAnsi" w:hAnsiTheme="minorHAnsi"/>
          <w:b/>
        </w:rPr>
      </w:pPr>
    </w:p>
    <w:p w:rsidR="0026020C" w:rsidRPr="00E71A55" w:rsidRDefault="0026020C" w:rsidP="0026020C">
      <w:pPr>
        <w:rPr>
          <w:rFonts w:asciiTheme="minorHAnsi" w:hAnsiTheme="minorHAnsi"/>
          <w:b/>
        </w:rPr>
      </w:pPr>
    </w:p>
    <w:p w:rsidR="0026020C" w:rsidRPr="00E71A55" w:rsidRDefault="0026020C" w:rsidP="0026020C">
      <w:pPr>
        <w:rPr>
          <w:rFonts w:asciiTheme="minorHAnsi" w:hAnsiTheme="minorHAnsi"/>
          <w:b/>
        </w:rPr>
      </w:pPr>
    </w:p>
    <w:p w:rsidR="0026020C" w:rsidRPr="00E71A55" w:rsidRDefault="0026020C" w:rsidP="0026020C">
      <w:pPr>
        <w:rPr>
          <w:rFonts w:asciiTheme="minorHAnsi" w:hAnsiTheme="minorHAnsi"/>
          <w:b/>
        </w:rPr>
      </w:pPr>
    </w:p>
    <w:p w:rsidR="0026020C" w:rsidRPr="00E71A55" w:rsidRDefault="0026020C" w:rsidP="0026020C">
      <w:pPr>
        <w:pStyle w:val="Nagwek1"/>
        <w:tabs>
          <w:tab w:val="left" w:pos="0"/>
        </w:tabs>
        <w:jc w:val="center"/>
        <w:rPr>
          <w:rFonts w:asciiTheme="minorHAnsi" w:hAnsiTheme="minorHAnsi"/>
          <w:b/>
          <w:szCs w:val="24"/>
        </w:rPr>
      </w:pPr>
      <w:r w:rsidRPr="00E71A55">
        <w:rPr>
          <w:rFonts w:asciiTheme="minorHAnsi" w:hAnsiTheme="minorHAnsi"/>
          <w:b/>
          <w:szCs w:val="24"/>
        </w:rPr>
        <w:t>OŚWIADCZENIE</w:t>
      </w:r>
    </w:p>
    <w:p w:rsidR="0026020C" w:rsidRPr="00E71A55" w:rsidRDefault="0026020C" w:rsidP="0026020C">
      <w:pPr>
        <w:jc w:val="center"/>
        <w:rPr>
          <w:rFonts w:asciiTheme="minorHAnsi" w:hAnsiTheme="minorHAnsi"/>
          <w:sz w:val="28"/>
          <w:szCs w:val="28"/>
        </w:rPr>
      </w:pPr>
    </w:p>
    <w:p w:rsidR="0026020C" w:rsidRPr="00E71A55" w:rsidRDefault="0026020C" w:rsidP="0026020C">
      <w:pPr>
        <w:jc w:val="center"/>
        <w:rPr>
          <w:rFonts w:asciiTheme="minorHAnsi" w:hAnsiTheme="minorHAnsi"/>
          <w:sz w:val="22"/>
          <w:szCs w:val="22"/>
        </w:rPr>
      </w:pPr>
    </w:p>
    <w:p w:rsidR="0026020C" w:rsidRPr="00E71A55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  <w:r w:rsidRPr="00E71A55">
        <w:rPr>
          <w:rFonts w:asciiTheme="minorHAnsi" w:hAnsiTheme="minorHAnsi"/>
          <w:iCs/>
          <w:sz w:val="24"/>
          <w:szCs w:val="24"/>
        </w:rPr>
        <w:t xml:space="preserve">Przystępując do postępowania o udzielenie zamówienia publicznego </w:t>
      </w:r>
      <w:r w:rsidRPr="00E71A55">
        <w:rPr>
          <w:rFonts w:asciiTheme="minorHAnsi" w:hAnsiTheme="minorHAnsi"/>
          <w:sz w:val="24"/>
          <w:szCs w:val="24"/>
        </w:rPr>
        <w:t xml:space="preserve">na </w:t>
      </w:r>
      <w:r w:rsidRPr="00E71A55">
        <w:rPr>
          <w:rFonts w:asciiTheme="minorHAnsi" w:hAnsiTheme="minorHAnsi"/>
          <w:b/>
          <w:sz w:val="24"/>
          <w:szCs w:val="24"/>
        </w:rPr>
        <w:t>„</w:t>
      </w:r>
      <w:r w:rsidR="00B21A4C" w:rsidRPr="00E71A55">
        <w:rPr>
          <w:rFonts w:asciiTheme="minorHAnsi" w:hAnsiTheme="minorHAnsi"/>
          <w:b/>
          <w:sz w:val="24"/>
          <w:szCs w:val="24"/>
        </w:rPr>
        <w:t>Zakup i dostaw</w:t>
      </w:r>
      <w:r w:rsidR="00FB588E" w:rsidRPr="00E71A55">
        <w:rPr>
          <w:rFonts w:asciiTheme="minorHAnsi" w:hAnsiTheme="minorHAnsi"/>
          <w:b/>
          <w:sz w:val="24"/>
          <w:szCs w:val="24"/>
        </w:rPr>
        <w:t>ę</w:t>
      </w:r>
      <w:r w:rsidR="00B21A4C" w:rsidRPr="00E71A55">
        <w:rPr>
          <w:rFonts w:asciiTheme="minorHAnsi" w:hAnsiTheme="minorHAnsi"/>
          <w:b/>
          <w:sz w:val="24"/>
          <w:szCs w:val="24"/>
        </w:rPr>
        <w:t xml:space="preserve"> </w:t>
      </w:r>
      <w:r w:rsidR="00D366A8" w:rsidRPr="00D366A8">
        <w:rPr>
          <w:rFonts w:asciiTheme="minorHAnsi" w:hAnsiTheme="minorHAnsi"/>
          <w:b/>
          <w:sz w:val="24"/>
          <w:szCs w:val="24"/>
        </w:rPr>
        <w:t xml:space="preserve">wyposażenia gabinetu okulistycznego w tym: tonometru bezkontaktowego, tonometru impresyjnego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Schioetza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, lampy szczelinowej, stolika okulistycznego,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dioptriomierza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 automatycznego,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Panela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 LCD, Testu Muchy, Testu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Ishihary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autorefraktometru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 z keratometrem, perymetru komputerowego, kasety szkieł próbnych, oprawki probierczej</w:t>
      </w:r>
      <w:r w:rsidRPr="00E71A55">
        <w:rPr>
          <w:rFonts w:asciiTheme="minorHAnsi" w:hAnsiTheme="minorHAnsi"/>
          <w:b/>
          <w:sz w:val="24"/>
          <w:szCs w:val="24"/>
        </w:rPr>
        <w:t>”.</w:t>
      </w:r>
    </w:p>
    <w:p w:rsidR="0026020C" w:rsidRPr="00E71A55" w:rsidRDefault="0026020C" w:rsidP="0026020C">
      <w:pPr>
        <w:jc w:val="both"/>
        <w:rPr>
          <w:rFonts w:asciiTheme="minorHAnsi" w:hAnsiTheme="minorHAnsi"/>
          <w:iCs/>
          <w:sz w:val="22"/>
          <w:szCs w:val="22"/>
        </w:rPr>
      </w:pPr>
    </w:p>
    <w:p w:rsidR="0026020C" w:rsidRPr="00E71A55" w:rsidRDefault="0026020C" w:rsidP="0026020C">
      <w:pPr>
        <w:spacing w:line="360" w:lineRule="auto"/>
        <w:rPr>
          <w:rFonts w:asciiTheme="minorHAnsi" w:hAnsiTheme="minorHAnsi"/>
          <w:iCs/>
          <w:sz w:val="22"/>
          <w:szCs w:val="22"/>
        </w:rPr>
      </w:pPr>
    </w:p>
    <w:p w:rsidR="0026020C" w:rsidRPr="00E71A55" w:rsidRDefault="0026020C" w:rsidP="0026020C">
      <w:pPr>
        <w:spacing w:line="360" w:lineRule="auto"/>
        <w:rPr>
          <w:rFonts w:asciiTheme="minorHAnsi" w:hAnsiTheme="minorHAnsi"/>
          <w:iCs/>
          <w:sz w:val="22"/>
          <w:szCs w:val="22"/>
        </w:rPr>
      </w:pPr>
      <w:r w:rsidRPr="00E71A55">
        <w:rPr>
          <w:rFonts w:asciiTheme="minorHAnsi" w:hAnsiTheme="minorHAnsi"/>
          <w:iCs/>
          <w:sz w:val="22"/>
          <w:szCs w:val="22"/>
        </w:rPr>
        <w:t>Ja (imię i nazwisko)....................................................................................................................................</w:t>
      </w:r>
    </w:p>
    <w:p w:rsidR="0026020C" w:rsidRPr="00E71A55" w:rsidRDefault="0026020C" w:rsidP="0026020C">
      <w:pPr>
        <w:spacing w:line="360" w:lineRule="auto"/>
        <w:rPr>
          <w:rFonts w:asciiTheme="minorHAnsi" w:hAnsiTheme="minorHAnsi"/>
          <w:iCs/>
          <w:sz w:val="22"/>
          <w:szCs w:val="22"/>
        </w:rPr>
      </w:pPr>
      <w:r w:rsidRPr="00E71A55">
        <w:rPr>
          <w:rFonts w:asciiTheme="minorHAnsi" w:hAnsiTheme="minorHAnsi"/>
          <w:iCs/>
          <w:sz w:val="22"/>
          <w:szCs w:val="22"/>
        </w:rPr>
        <w:t>reprezentując wykonawcę (pełna nazwa*) ................................................................................................</w:t>
      </w:r>
    </w:p>
    <w:p w:rsidR="0026020C" w:rsidRPr="00E71A55" w:rsidRDefault="0026020C" w:rsidP="0026020C">
      <w:pPr>
        <w:spacing w:line="360" w:lineRule="auto"/>
        <w:rPr>
          <w:rFonts w:asciiTheme="minorHAnsi" w:hAnsiTheme="minorHAnsi"/>
          <w:iCs/>
          <w:sz w:val="22"/>
          <w:szCs w:val="22"/>
        </w:rPr>
      </w:pPr>
      <w:r w:rsidRPr="00E71A55">
        <w:rPr>
          <w:rFonts w:asciiTheme="minorHAnsi" w:hAnsiTheme="minorHAnsi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26020C" w:rsidRPr="00E71A55" w:rsidRDefault="0026020C" w:rsidP="0026020C">
      <w:pPr>
        <w:pStyle w:val="ProPublico"/>
        <w:widowControl w:val="0"/>
        <w:rPr>
          <w:rFonts w:asciiTheme="minorHAnsi" w:hAnsiTheme="minorHAnsi"/>
          <w:iCs/>
          <w:szCs w:val="22"/>
        </w:rPr>
      </w:pPr>
      <w:r w:rsidRPr="00E71A55">
        <w:rPr>
          <w:rFonts w:asciiTheme="minorHAnsi" w:hAnsiTheme="minorHAnsi"/>
          <w:iCs/>
          <w:szCs w:val="22"/>
        </w:rPr>
        <w:t>jako (np. właściciel, prokurent, pełnomocnik)...........................................................................................</w:t>
      </w:r>
    </w:p>
    <w:p w:rsidR="0026020C" w:rsidRPr="00E71A55" w:rsidRDefault="0026020C" w:rsidP="00CE1F8A">
      <w:pPr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iCs/>
          <w:sz w:val="22"/>
          <w:szCs w:val="22"/>
        </w:rPr>
        <w:t xml:space="preserve">oświadczam, że na dzień składania ofert wykonawca </w:t>
      </w:r>
      <w:r w:rsidRPr="00E71A55">
        <w:rPr>
          <w:rFonts w:asciiTheme="minorHAnsi" w:hAnsiTheme="minorHAnsi"/>
          <w:sz w:val="22"/>
          <w:szCs w:val="22"/>
        </w:rPr>
        <w:t>nie podlega wykluczeniu z postępowania o udzielenie zamówienia publicznego na podstawie art. 24 ust.1 ustawy z dnia 29 stycznia 2004r. – Prawo zamówień publicznych (</w:t>
      </w:r>
      <w:r w:rsidR="007F5591" w:rsidRPr="00E71A55">
        <w:rPr>
          <w:rFonts w:asciiTheme="minorHAnsi" w:hAnsiTheme="minorHAnsi"/>
          <w:sz w:val="24"/>
          <w:szCs w:val="24"/>
        </w:rPr>
        <w:t xml:space="preserve">tekst jednolity Dz. U. z 2013 r., poz. 907 z </w:t>
      </w:r>
      <w:proofErr w:type="spellStart"/>
      <w:r w:rsidR="007F5591" w:rsidRPr="00E71A55">
        <w:rPr>
          <w:rFonts w:asciiTheme="minorHAnsi" w:hAnsiTheme="minorHAnsi"/>
          <w:sz w:val="24"/>
          <w:szCs w:val="24"/>
        </w:rPr>
        <w:t>późn</w:t>
      </w:r>
      <w:proofErr w:type="spellEnd"/>
      <w:r w:rsidR="007F5591" w:rsidRPr="00E71A55">
        <w:rPr>
          <w:rFonts w:asciiTheme="minorHAnsi" w:hAnsiTheme="minorHAnsi"/>
          <w:sz w:val="24"/>
          <w:szCs w:val="24"/>
        </w:rPr>
        <w:t>. zm.</w:t>
      </w:r>
      <w:r w:rsidRPr="00E71A55">
        <w:rPr>
          <w:rFonts w:asciiTheme="minorHAnsi" w:hAnsiTheme="minorHAnsi"/>
          <w:sz w:val="22"/>
          <w:szCs w:val="22"/>
        </w:rPr>
        <w:t>)</w:t>
      </w:r>
      <w:r w:rsidR="007804C3" w:rsidRPr="00E71A55">
        <w:rPr>
          <w:rFonts w:asciiTheme="minorHAnsi" w:hAnsiTheme="minorHAnsi"/>
          <w:sz w:val="22"/>
          <w:szCs w:val="22"/>
        </w:rPr>
        <w:t>.</w:t>
      </w:r>
    </w:p>
    <w:p w:rsidR="0026020C" w:rsidRPr="00E71A55" w:rsidRDefault="0026020C" w:rsidP="0026020C">
      <w:pPr>
        <w:spacing w:line="360" w:lineRule="auto"/>
        <w:rPr>
          <w:rFonts w:asciiTheme="minorHAnsi" w:hAnsiTheme="minorHAnsi"/>
        </w:rPr>
      </w:pPr>
    </w:p>
    <w:p w:rsidR="0026020C" w:rsidRPr="00E71A55" w:rsidRDefault="0026020C" w:rsidP="0026020C">
      <w:pPr>
        <w:spacing w:line="360" w:lineRule="auto"/>
        <w:rPr>
          <w:rFonts w:asciiTheme="minorHAnsi" w:hAnsiTheme="minorHAnsi"/>
        </w:rPr>
      </w:pPr>
    </w:p>
    <w:p w:rsidR="0026020C" w:rsidRPr="00E71A55" w:rsidRDefault="0026020C" w:rsidP="0026020C">
      <w:pPr>
        <w:rPr>
          <w:rFonts w:asciiTheme="minorHAnsi" w:hAnsiTheme="minorHAnsi"/>
        </w:rPr>
      </w:pPr>
    </w:p>
    <w:p w:rsidR="0026020C" w:rsidRPr="00E71A55" w:rsidRDefault="0026020C" w:rsidP="0026020C">
      <w:pPr>
        <w:rPr>
          <w:rFonts w:asciiTheme="minorHAnsi" w:hAnsiTheme="minorHAnsi"/>
        </w:rPr>
      </w:pPr>
    </w:p>
    <w:p w:rsidR="0026020C" w:rsidRPr="00E71A55" w:rsidRDefault="0026020C" w:rsidP="0026020C">
      <w:pPr>
        <w:rPr>
          <w:rFonts w:asciiTheme="minorHAnsi" w:hAnsiTheme="minorHAnsi"/>
        </w:rPr>
      </w:pPr>
    </w:p>
    <w:p w:rsidR="0026020C" w:rsidRPr="00E71A55" w:rsidRDefault="0026020C" w:rsidP="0026020C">
      <w:pPr>
        <w:rPr>
          <w:rFonts w:asciiTheme="minorHAnsi" w:hAnsiTheme="minorHAnsi"/>
        </w:rPr>
      </w:pPr>
    </w:p>
    <w:p w:rsidR="0026020C" w:rsidRPr="00E71A55" w:rsidRDefault="0026020C" w:rsidP="0026020C">
      <w:pPr>
        <w:rPr>
          <w:rFonts w:asciiTheme="minorHAnsi" w:hAnsiTheme="minorHAnsi"/>
        </w:rPr>
      </w:pPr>
    </w:p>
    <w:p w:rsidR="0026020C" w:rsidRPr="00E71A55" w:rsidRDefault="0026020C" w:rsidP="0026020C">
      <w:pPr>
        <w:rPr>
          <w:rFonts w:asciiTheme="minorHAnsi" w:hAnsiTheme="minorHAnsi"/>
          <w:sz w:val="22"/>
        </w:rPr>
      </w:pPr>
      <w:r w:rsidRPr="00E71A55">
        <w:rPr>
          <w:rFonts w:asciiTheme="minorHAnsi" w:hAnsiTheme="minorHAnsi"/>
          <w:sz w:val="22"/>
        </w:rPr>
        <w:t>Miejscowość ............................dnia.....................                  ...............................</w:t>
      </w:r>
    </w:p>
    <w:p w:rsidR="0026020C" w:rsidRPr="00E71A55" w:rsidRDefault="0026020C" w:rsidP="0026020C">
      <w:pPr>
        <w:ind w:left="5400" w:hanging="5400"/>
        <w:rPr>
          <w:rFonts w:asciiTheme="minorHAnsi" w:hAnsiTheme="minorHAnsi"/>
          <w:sz w:val="16"/>
          <w:szCs w:val="16"/>
        </w:rPr>
      </w:pPr>
      <w:r w:rsidRPr="00E71A55">
        <w:rPr>
          <w:rFonts w:asciiTheme="minorHAnsi" w:hAnsiTheme="minorHAnsi"/>
          <w:sz w:val="22"/>
        </w:rPr>
        <w:t xml:space="preserve">                                                                                                  </w:t>
      </w:r>
      <w:r w:rsidRPr="00E71A55">
        <w:rPr>
          <w:rFonts w:asciiTheme="minorHAnsi" w:hAnsiTheme="minorHAnsi"/>
          <w:sz w:val="16"/>
          <w:szCs w:val="16"/>
        </w:rPr>
        <w:t xml:space="preserve">pieczęć imienna i podpis osób/osoby uprawnionej do reprezentowania wykonawcy </w:t>
      </w:r>
    </w:p>
    <w:p w:rsidR="0026020C" w:rsidRPr="00E71A55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</w:rPr>
      </w:pPr>
    </w:p>
    <w:p w:rsidR="0026020C" w:rsidRPr="00E71A55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</w:rPr>
      </w:pPr>
    </w:p>
    <w:p w:rsidR="0026020C" w:rsidRPr="00E71A55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4"/>
        </w:rPr>
      </w:pPr>
    </w:p>
    <w:p w:rsidR="0026020C" w:rsidRPr="00E71A55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4"/>
        </w:rPr>
      </w:pPr>
    </w:p>
    <w:p w:rsidR="0026020C" w:rsidRPr="00E71A55" w:rsidRDefault="0026020C" w:rsidP="0026020C">
      <w:pPr>
        <w:pStyle w:val="Default"/>
        <w:rPr>
          <w:rFonts w:asciiTheme="minorHAnsi" w:hAnsiTheme="minorHAnsi"/>
        </w:rPr>
      </w:pPr>
    </w:p>
    <w:p w:rsidR="0026020C" w:rsidRPr="00E71A55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4"/>
        </w:rPr>
      </w:pPr>
      <w:r w:rsidRPr="00E71A55">
        <w:rPr>
          <w:rFonts w:asciiTheme="minorHAnsi" w:hAnsiTheme="minorHAnsi"/>
          <w:sz w:val="22"/>
          <w:szCs w:val="22"/>
        </w:rPr>
        <w:t>* w przypadku spółki cywilnej oprócz jej nazwy należy podać imiona i nazwiska wszystkich wspólników spółki</w:t>
      </w:r>
    </w:p>
    <w:p w:rsidR="0026020C" w:rsidRPr="00E71A55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4"/>
        </w:rPr>
      </w:pPr>
    </w:p>
    <w:p w:rsidR="00C041D1" w:rsidRPr="00E71A55" w:rsidRDefault="0026020C" w:rsidP="00C041D1">
      <w:pPr>
        <w:pStyle w:val="Nagwek2"/>
        <w:tabs>
          <w:tab w:val="right" w:pos="9071"/>
        </w:tabs>
        <w:rPr>
          <w:rFonts w:asciiTheme="minorHAnsi" w:hAnsiTheme="minorHAnsi"/>
          <w:bCs/>
          <w:i w:val="0"/>
          <w:iCs/>
          <w:szCs w:val="24"/>
        </w:rPr>
      </w:pPr>
      <w:r w:rsidRPr="00E93C28">
        <w:br w:type="page"/>
      </w:r>
      <w:proofErr w:type="spellStart"/>
      <w:r w:rsidR="00C041D1" w:rsidRPr="00E71A55">
        <w:rPr>
          <w:rFonts w:asciiTheme="minorHAnsi" w:hAnsiTheme="minorHAnsi"/>
          <w:i w:val="0"/>
          <w:szCs w:val="24"/>
        </w:rPr>
        <w:lastRenderedPageBreak/>
        <w:t>Ozn</w:t>
      </w:r>
      <w:proofErr w:type="spellEnd"/>
      <w:r w:rsidR="00C041D1" w:rsidRPr="00E71A55">
        <w:rPr>
          <w:rFonts w:asciiTheme="minorHAnsi" w:hAnsiTheme="minorHAnsi"/>
          <w:i w:val="0"/>
          <w:szCs w:val="24"/>
        </w:rPr>
        <w:t xml:space="preserve">. postępowania </w:t>
      </w:r>
      <w:r w:rsidR="00D366A8">
        <w:rPr>
          <w:rFonts w:asciiTheme="minorHAnsi" w:hAnsiTheme="minorHAnsi"/>
          <w:i w:val="0"/>
          <w:szCs w:val="24"/>
        </w:rPr>
        <w:t>1</w:t>
      </w:r>
      <w:r w:rsidR="0062467C" w:rsidRPr="00E71A55">
        <w:rPr>
          <w:rFonts w:asciiTheme="minorHAnsi" w:hAnsiTheme="minorHAnsi"/>
          <w:i w:val="0"/>
          <w:szCs w:val="24"/>
        </w:rPr>
        <w:t>1</w:t>
      </w:r>
      <w:r w:rsidR="00C041D1" w:rsidRPr="00E71A55">
        <w:rPr>
          <w:rFonts w:asciiTheme="minorHAnsi" w:hAnsiTheme="minorHAnsi"/>
          <w:i w:val="0"/>
          <w:szCs w:val="24"/>
        </w:rPr>
        <w:t>/201</w:t>
      </w:r>
      <w:r w:rsidR="0062467C" w:rsidRPr="00E71A55">
        <w:rPr>
          <w:rFonts w:asciiTheme="minorHAnsi" w:hAnsiTheme="minorHAnsi"/>
          <w:i w:val="0"/>
          <w:szCs w:val="24"/>
        </w:rPr>
        <w:t>6</w:t>
      </w:r>
      <w:r w:rsidR="00C041D1" w:rsidRPr="00E71A55">
        <w:rPr>
          <w:rFonts w:asciiTheme="minorHAnsi" w:hAnsiTheme="minorHAnsi"/>
          <w:i w:val="0"/>
          <w:szCs w:val="24"/>
        </w:rPr>
        <w:tab/>
      </w:r>
      <w:r w:rsidR="00C041D1" w:rsidRPr="00E71A55">
        <w:rPr>
          <w:rFonts w:asciiTheme="minorHAnsi" w:hAnsiTheme="minorHAnsi"/>
          <w:bCs/>
          <w:i w:val="0"/>
          <w:szCs w:val="24"/>
        </w:rPr>
        <w:t xml:space="preserve">załącznik nr </w:t>
      </w:r>
      <w:r w:rsidR="00E4596C" w:rsidRPr="00E71A55">
        <w:rPr>
          <w:rFonts w:asciiTheme="minorHAnsi" w:hAnsiTheme="minorHAnsi"/>
          <w:bCs/>
          <w:i w:val="0"/>
          <w:szCs w:val="24"/>
        </w:rPr>
        <w:t>6</w:t>
      </w:r>
      <w:r w:rsidR="00C041D1" w:rsidRPr="00E71A55">
        <w:rPr>
          <w:rFonts w:asciiTheme="minorHAnsi" w:hAnsiTheme="minorHAnsi"/>
          <w:bCs/>
          <w:i w:val="0"/>
          <w:szCs w:val="24"/>
        </w:rPr>
        <w:t xml:space="preserve"> do </w:t>
      </w:r>
      <w:proofErr w:type="spellStart"/>
      <w:r w:rsidR="00C041D1" w:rsidRPr="00E71A55">
        <w:rPr>
          <w:rFonts w:asciiTheme="minorHAnsi" w:hAnsiTheme="minorHAnsi"/>
          <w:bCs/>
          <w:i w:val="0"/>
          <w:szCs w:val="24"/>
        </w:rPr>
        <w:t>siwz</w:t>
      </w:r>
      <w:proofErr w:type="spellEnd"/>
    </w:p>
    <w:p w:rsidR="00C041D1" w:rsidRPr="00E71A55" w:rsidRDefault="00C041D1" w:rsidP="00C041D1">
      <w:pPr>
        <w:pStyle w:val="Nagwek1"/>
        <w:jc w:val="right"/>
        <w:rPr>
          <w:rFonts w:asciiTheme="minorHAnsi" w:hAnsiTheme="minorHAnsi"/>
        </w:rPr>
      </w:pPr>
    </w:p>
    <w:p w:rsidR="00C041D1" w:rsidRPr="00E71A55" w:rsidRDefault="00C041D1" w:rsidP="00C041D1">
      <w:pPr>
        <w:jc w:val="center"/>
        <w:rPr>
          <w:rFonts w:asciiTheme="minorHAnsi" w:hAnsiTheme="minorHAnsi"/>
          <w:b/>
          <w:bCs/>
        </w:rPr>
      </w:pPr>
    </w:p>
    <w:p w:rsidR="00C041D1" w:rsidRPr="00E71A55" w:rsidRDefault="00C041D1" w:rsidP="00C041D1">
      <w:pPr>
        <w:jc w:val="center"/>
        <w:rPr>
          <w:rFonts w:asciiTheme="minorHAnsi" w:hAnsiTheme="minorHAnsi"/>
        </w:rPr>
      </w:pPr>
    </w:p>
    <w:p w:rsidR="00C041D1" w:rsidRPr="00E71A55" w:rsidRDefault="00C041D1" w:rsidP="00C041D1">
      <w:pPr>
        <w:rPr>
          <w:rFonts w:asciiTheme="minorHAnsi" w:hAnsiTheme="minorHAnsi"/>
          <w:sz w:val="22"/>
        </w:rPr>
      </w:pPr>
      <w:r w:rsidRPr="00E71A55">
        <w:rPr>
          <w:rFonts w:asciiTheme="minorHAnsi" w:hAnsiTheme="minorHAnsi"/>
          <w:sz w:val="22"/>
        </w:rPr>
        <w:t>......................................</w:t>
      </w:r>
    </w:p>
    <w:p w:rsidR="00C041D1" w:rsidRPr="00E71A55" w:rsidRDefault="00C041D1" w:rsidP="00C041D1">
      <w:pPr>
        <w:rPr>
          <w:rFonts w:asciiTheme="minorHAnsi" w:hAnsiTheme="minorHAnsi"/>
        </w:rPr>
      </w:pPr>
      <w:r w:rsidRPr="00E71A55">
        <w:rPr>
          <w:rFonts w:asciiTheme="minorHAnsi" w:hAnsiTheme="minorHAnsi"/>
        </w:rPr>
        <w:t>pieczęć wykonawcy</w:t>
      </w:r>
    </w:p>
    <w:p w:rsidR="00E71A55" w:rsidRDefault="00E71A55" w:rsidP="00C041D1">
      <w:pPr>
        <w:pStyle w:val="Nagwek"/>
        <w:jc w:val="center"/>
        <w:rPr>
          <w:rFonts w:asciiTheme="minorHAnsi" w:hAnsiTheme="minorHAnsi"/>
          <w:b/>
          <w:sz w:val="24"/>
          <w:szCs w:val="24"/>
        </w:rPr>
      </w:pPr>
    </w:p>
    <w:p w:rsidR="00C041D1" w:rsidRPr="00E71A55" w:rsidRDefault="00C041D1" w:rsidP="00C041D1">
      <w:pPr>
        <w:pStyle w:val="Nagwek"/>
        <w:jc w:val="center"/>
        <w:rPr>
          <w:rFonts w:asciiTheme="minorHAnsi" w:hAnsiTheme="minorHAnsi"/>
          <w:b/>
          <w:sz w:val="24"/>
          <w:szCs w:val="24"/>
        </w:rPr>
      </w:pPr>
      <w:r w:rsidRPr="00E71A55">
        <w:rPr>
          <w:rFonts w:asciiTheme="minorHAnsi" w:hAnsiTheme="minorHAnsi"/>
          <w:b/>
          <w:sz w:val="24"/>
          <w:szCs w:val="24"/>
        </w:rPr>
        <w:t>OŚWIADCZENIE DOTYCZĄCE PRZYNALEŻNOŚCI DO GRUPY</w:t>
      </w:r>
    </w:p>
    <w:p w:rsidR="00C041D1" w:rsidRPr="00E71A55" w:rsidRDefault="00C041D1" w:rsidP="00C041D1">
      <w:pPr>
        <w:pStyle w:val="Nagwek"/>
        <w:jc w:val="center"/>
        <w:rPr>
          <w:rFonts w:asciiTheme="minorHAnsi" w:hAnsiTheme="minorHAnsi"/>
          <w:b/>
          <w:sz w:val="24"/>
          <w:szCs w:val="24"/>
        </w:rPr>
      </w:pPr>
      <w:r w:rsidRPr="00E71A55">
        <w:rPr>
          <w:rFonts w:asciiTheme="minorHAnsi" w:hAnsiTheme="minorHAnsi"/>
          <w:b/>
          <w:sz w:val="24"/>
          <w:szCs w:val="24"/>
        </w:rPr>
        <w:t>KAPITAŁOWEJ</w:t>
      </w:r>
    </w:p>
    <w:p w:rsidR="00C041D1" w:rsidRPr="00E71A55" w:rsidRDefault="00C041D1" w:rsidP="00C041D1">
      <w:pPr>
        <w:pStyle w:val="Nagwek"/>
        <w:jc w:val="center"/>
        <w:rPr>
          <w:rFonts w:asciiTheme="minorHAnsi" w:hAnsiTheme="minorHAnsi"/>
          <w:b/>
          <w:sz w:val="24"/>
          <w:szCs w:val="24"/>
        </w:rPr>
      </w:pPr>
    </w:p>
    <w:p w:rsidR="00C041D1" w:rsidRPr="00E71A55" w:rsidRDefault="00C041D1" w:rsidP="00C041D1">
      <w:pPr>
        <w:pStyle w:val="Nagwek"/>
        <w:jc w:val="both"/>
        <w:rPr>
          <w:rFonts w:asciiTheme="minorHAnsi" w:hAnsiTheme="minorHAnsi"/>
          <w:sz w:val="24"/>
          <w:szCs w:val="24"/>
        </w:rPr>
      </w:pPr>
      <w:r w:rsidRPr="00E71A55">
        <w:rPr>
          <w:rFonts w:asciiTheme="minorHAnsi" w:hAnsiTheme="minorHAnsi"/>
          <w:sz w:val="24"/>
          <w:szCs w:val="24"/>
        </w:rPr>
        <w:t>złożone na podstawie art. 24 ust. 2 pkt 5 ustawy z dnia 29 stycznia 2004 r. - Prawo zamówień publicznych (</w:t>
      </w:r>
      <w:r w:rsidR="007F5591" w:rsidRPr="00E71A55">
        <w:rPr>
          <w:rFonts w:asciiTheme="minorHAnsi" w:hAnsiTheme="minorHAnsi"/>
          <w:sz w:val="24"/>
          <w:szCs w:val="24"/>
        </w:rPr>
        <w:t xml:space="preserve">tekst jednolity Dz. U. z 2013 r., poz. 907 z </w:t>
      </w:r>
      <w:proofErr w:type="spellStart"/>
      <w:r w:rsidR="007F5591" w:rsidRPr="00E71A55">
        <w:rPr>
          <w:rFonts w:asciiTheme="minorHAnsi" w:hAnsiTheme="minorHAnsi"/>
          <w:sz w:val="24"/>
          <w:szCs w:val="24"/>
        </w:rPr>
        <w:t>późn</w:t>
      </w:r>
      <w:proofErr w:type="spellEnd"/>
      <w:r w:rsidR="007F5591" w:rsidRPr="00E71A55">
        <w:rPr>
          <w:rFonts w:asciiTheme="minorHAnsi" w:hAnsiTheme="minorHAnsi"/>
          <w:sz w:val="24"/>
          <w:szCs w:val="24"/>
        </w:rPr>
        <w:t>. zm.</w:t>
      </w:r>
      <w:r w:rsidRPr="00E71A55">
        <w:rPr>
          <w:rFonts w:asciiTheme="minorHAnsi" w:hAnsiTheme="minorHAnsi"/>
          <w:sz w:val="24"/>
          <w:szCs w:val="24"/>
        </w:rPr>
        <w:t>) zwanej dalej „ustawą”.</w:t>
      </w:r>
    </w:p>
    <w:p w:rsidR="00C041D1" w:rsidRPr="00E71A55" w:rsidRDefault="00C041D1" w:rsidP="00C041D1">
      <w:pPr>
        <w:pStyle w:val="Nagwek"/>
        <w:jc w:val="center"/>
        <w:rPr>
          <w:rFonts w:asciiTheme="minorHAnsi" w:hAnsiTheme="minorHAnsi"/>
          <w:sz w:val="24"/>
          <w:szCs w:val="24"/>
        </w:rPr>
      </w:pPr>
    </w:p>
    <w:p w:rsidR="00C041D1" w:rsidRPr="00E71A55" w:rsidRDefault="00C041D1" w:rsidP="00C041D1">
      <w:pPr>
        <w:jc w:val="both"/>
        <w:rPr>
          <w:rFonts w:asciiTheme="minorHAnsi" w:hAnsiTheme="minorHAnsi"/>
          <w:iCs/>
          <w:sz w:val="24"/>
          <w:szCs w:val="24"/>
        </w:rPr>
      </w:pPr>
      <w:r w:rsidRPr="00E71A55">
        <w:rPr>
          <w:rFonts w:asciiTheme="minorHAnsi" w:hAnsiTheme="minorHAnsi"/>
          <w:iCs/>
          <w:sz w:val="24"/>
          <w:szCs w:val="24"/>
        </w:rPr>
        <w:t xml:space="preserve">Przystępując do postępowania o udzielenie zamówienia publicznego </w:t>
      </w:r>
      <w:r w:rsidRPr="00E71A55">
        <w:rPr>
          <w:rFonts w:asciiTheme="minorHAnsi" w:hAnsiTheme="minorHAnsi"/>
          <w:sz w:val="24"/>
          <w:szCs w:val="24"/>
        </w:rPr>
        <w:t xml:space="preserve">na </w:t>
      </w:r>
      <w:r w:rsidRPr="00E71A55">
        <w:rPr>
          <w:rFonts w:asciiTheme="minorHAnsi" w:hAnsiTheme="minorHAnsi"/>
          <w:b/>
          <w:sz w:val="24"/>
          <w:szCs w:val="24"/>
        </w:rPr>
        <w:t>„</w:t>
      </w:r>
      <w:r w:rsidR="00B21A4C" w:rsidRPr="00E71A55">
        <w:rPr>
          <w:rFonts w:asciiTheme="minorHAnsi" w:hAnsiTheme="minorHAnsi"/>
          <w:b/>
          <w:sz w:val="24"/>
          <w:szCs w:val="24"/>
        </w:rPr>
        <w:t>Zakup i dostaw</w:t>
      </w:r>
      <w:r w:rsidR="00FB588E" w:rsidRPr="00E71A55">
        <w:rPr>
          <w:rFonts w:asciiTheme="minorHAnsi" w:hAnsiTheme="minorHAnsi"/>
          <w:b/>
          <w:sz w:val="24"/>
          <w:szCs w:val="24"/>
        </w:rPr>
        <w:t>ę</w:t>
      </w:r>
      <w:r w:rsidR="00B21A4C" w:rsidRPr="00E71A55">
        <w:rPr>
          <w:rFonts w:asciiTheme="minorHAnsi" w:hAnsiTheme="minorHAnsi"/>
          <w:b/>
          <w:sz w:val="24"/>
          <w:szCs w:val="24"/>
        </w:rPr>
        <w:t xml:space="preserve"> </w:t>
      </w:r>
      <w:r w:rsidR="00D366A8" w:rsidRPr="00D366A8">
        <w:rPr>
          <w:rFonts w:asciiTheme="minorHAnsi" w:hAnsiTheme="minorHAnsi"/>
          <w:b/>
          <w:sz w:val="24"/>
          <w:szCs w:val="24"/>
        </w:rPr>
        <w:t xml:space="preserve">wyposażenia gabinetu okulistycznego w tym: tonometru bezkontaktowego, tonometru impresyjnego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Schioetza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, lampy szczelinowej, stolika okulistycznego,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dioptriomierza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 automatycznego,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Panela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 LCD, Testu Muchy, Testu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Ishihary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autorefraktometru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 z keratometrem, perymetru komputerowego, kasety szkieł próbnych, oprawki probierczej</w:t>
      </w:r>
      <w:r w:rsidRPr="00E71A55">
        <w:rPr>
          <w:rFonts w:asciiTheme="minorHAnsi" w:hAnsiTheme="minorHAnsi"/>
          <w:b/>
          <w:sz w:val="24"/>
          <w:szCs w:val="24"/>
        </w:rPr>
        <w:t>”.</w:t>
      </w:r>
    </w:p>
    <w:p w:rsidR="00C041D1" w:rsidRPr="00E71A55" w:rsidRDefault="00C041D1" w:rsidP="00C041D1">
      <w:pPr>
        <w:pStyle w:val="Nagwek"/>
        <w:jc w:val="center"/>
        <w:rPr>
          <w:rFonts w:asciiTheme="minorHAnsi" w:hAnsiTheme="minorHAnsi"/>
          <w:sz w:val="24"/>
          <w:szCs w:val="24"/>
        </w:rPr>
      </w:pPr>
    </w:p>
    <w:p w:rsidR="00C041D1" w:rsidRPr="00E71A55" w:rsidRDefault="00C041D1" w:rsidP="00C041D1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E71A55">
        <w:rPr>
          <w:rFonts w:asciiTheme="minorHAnsi" w:hAnsiTheme="minorHAnsi"/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041D1" w:rsidRPr="00E71A55" w:rsidRDefault="00C041D1" w:rsidP="00C041D1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E71A55">
        <w:rPr>
          <w:rFonts w:asciiTheme="minorHAnsi" w:hAnsiTheme="minorHAnsi"/>
          <w:iCs/>
          <w:sz w:val="24"/>
          <w:szCs w:val="24"/>
        </w:rPr>
        <w:t>reprezentując wykonawcę (pełna nazwa*) ..................................................................................</w:t>
      </w:r>
    </w:p>
    <w:p w:rsidR="00C041D1" w:rsidRPr="00E71A55" w:rsidRDefault="00C041D1" w:rsidP="00C041D1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E71A55">
        <w:rPr>
          <w:rFonts w:asciiTheme="minorHAnsi" w:hAnsiTheme="minorHAnsi"/>
          <w:iCs/>
          <w:sz w:val="24"/>
          <w:szCs w:val="24"/>
        </w:rPr>
        <w:t>……………………………………………………………………………………</w:t>
      </w:r>
      <w:r w:rsidR="00E71A55">
        <w:rPr>
          <w:rFonts w:asciiTheme="minorHAnsi" w:hAnsiTheme="minorHAnsi"/>
          <w:iCs/>
          <w:sz w:val="24"/>
          <w:szCs w:val="24"/>
        </w:rPr>
        <w:t>………………………………………….</w:t>
      </w:r>
      <w:r w:rsidRPr="00E71A55">
        <w:rPr>
          <w:rFonts w:asciiTheme="minorHAnsi" w:hAnsiTheme="minorHAnsi"/>
          <w:iCs/>
          <w:sz w:val="24"/>
          <w:szCs w:val="24"/>
        </w:rPr>
        <w:t>……………...</w:t>
      </w:r>
    </w:p>
    <w:p w:rsidR="00C041D1" w:rsidRPr="00E71A55" w:rsidRDefault="00C041D1" w:rsidP="00C041D1">
      <w:pPr>
        <w:pStyle w:val="ProPublico"/>
        <w:widowControl w:val="0"/>
        <w:jc w:val="both"/>
        <w:rPr>
          <w:rFonts w:asciiTheme="minorHAnsi" w:hAnsiTheme="minorHAnsi"/>
          <w:iCs/>
          <w:sz w:val="24"/>
          <w:szCs w:val="24"/>
        </w:rPr>
      </w:pPr>
      <w:r w:rsidRPr="00E71A55">
        <w:rPr>
          <w:rFonts w:asciiTheme="minorHAnsi" w:hAnsiTheme="minorHAnsi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041D1" w:rsidRPr="00E71A55" w:rsidRDefault="00C041D1" w:rsidP="00C041D1">
      <w:pPr>
        <w:pStyle w:val="Nagwek"/>
        <w:jc w:val="center"/>
        <w:rPr>
          <w:rFonts w:asciiTheme="minorHAnsi" w:hAnsiTheme="minorHAnsi"/>
          <w:sz w:val="24"/>
          <w:szCs w:val="24"/>
        </w:rPr>
      </w:pPr>
    </w:p>
    <w:p w:rsidR="00C041D1" w:rsidRPr="00E71A55" w:rsidRDefault="00C041D1" w:rsidP="00C041D1">
      <w:pPr>
        <w:pStyle w:val="Nagwek"/>
        <w:jc w:val="both"/>
        <w:rPr>
          <w:rFonts w:asciiTheme="minorHAnsi" w:hAnsiTheme="minorHAnsi"/>
          <w:sz w:val="24"/>
          <w:szCs w:val="24"/>
        </w:rPr>
      </w:pPr>
      <w:r w:rsidRPr="00E71A55">
        <w:rPr>
          <w:rFonts w:asciiTheme="minorHAnsi" w:hAnsiTheme="minorHAnsi"/>
          <w:sz w:val="24"/>
          <w:szCs w:val="24"/>
        </w:rPr>
        <w:t xml:space="preserve">oświadczam, że na dzień składania ofert Wykonawca </w:t>
      </w:r>
      <w:r w:rsidRPr="00E71A55">
        <w:rPr>
          <w:rFonts w:asciiTheme="minorHAnsi" w:hAnsiTheme="minorHAnsi"/>
          <w:sz w:val="24"/>
          <w:szCs w:val="24"/>
          <w:u w:val="single"/>
        </w:rPr>
        <w:t>nie należy</w:t>
      </w:r>
      <w:r w:rsidRPr="00E71A55">
        <w:rPr>
          <w:rFonts w:asciiTheme="minorHAnsi" w:hAnsiTheme="minorHAnsi"/>
          <w:sz w:val="24"/>
          <w:szCs w:val="24"/>
        </w:rPr>
        <w:t xml:space="preserve"> do żadnej grupy kapitałowej. </w:t>
      </w:r>
    </w:p>
    <w:p w:rsidR="00C041D1" w:rsidRPr="00E71A55" w:rsidRDefault="00C041D1" w:rsidP="00C041D1">
      <w:pPr>
        <w:rPr>
          <w:rFonts w:asciiTheme="minorHAnsi" w:hAnsiTheme="minorHAnsi"/>
        </w:rPr>
      </w:pPr>
    </w:p>
    <w:p w:rsidR="00C041D1" w:rsidRPr="00E71A55" w:rsidRDefault="00C041D1" w:rsidP="00C041D1">
      <w:pPr>
        <w:rPr>
          <w:rFonts w:asciiTheme="minorHAnsi" w:hAnsiTheme="minorHAnsi"/>
        </w:rPr>
      </w:pPr>
    </w:p>
    <w:p w:rsidR="00C041D1" w:rsidRPr="00E71A55" w:rsidRDefault="00C041D1" w:rsidP="00C041D1">
      <w:pPr>
        <w:rPr>
          <w:rFonts w:asciiTheme="minorHAnsi" w:hAnsiTheme="minorHAnsi"/>
        </w:rPr>
      </w:pPr>
    </w:p>
    <w:p w:rsidR="00C041D1" w:rsidRPr="00E71A55" w:rsidRDefault="00C041D1" w:rsidP="00C041D1">
      <w:pPr>
        <w:rPr>
          <w:rFonts w:asciiTheme="minorHAnsi" w:hAnsiTheme="minorHAnsi"/>
        </w:rPr>
      </w:pPr>
      <w:r w:rsidRPr="00E71A55">
        <w:rPr>
          <w:rFonts w:asciiTheme="minorHAnsi" w:hAnsiTheme="minorHAnsi"/>
        </w:rPr>
        <w:t xml:space="preserve">Miejscowość ............................dnia.......................... </w:t>
      </w:r>
      <w:r w:rsidRPr="00E71A55">
        <w:rPr>
          <w:rFonts w:asciiTheme="minorHAnsi" w:hAnsiTheme="minorHAnsi"/>
        </w:rPr>
        <w:tab/>
      </w:r>
      <w:r w:rsidRPr="00E71A55">
        <w:rPr>
          <w:rFonts w:asciiTheme="minorHAnsi" w:hAnsiTheme="minorHAnsi"/>
        </w:rPr>
        <w:tab/>
      </w:r>
      <w:r w:rsidRPr="00E71A55">
        <w:rPr>
          <w:rFonts w:asciiTheme="minorHAnsi" w:hAnsiTheme="minorHAnsi"/>
        </w:rPr>
        <w:tab/>
        <w:t xml:space="preserve"> ...................................</w:t>
      </w:r>
      <w:r w:rsidR="00E71A55">
        <w:rPr>
          <w:rFonts w:asciiTheme="minorHAnsi" w:hAnsiTheme="minorHAnsi"/>
        </w:rPr>
        <w:t>...............................</w:t>
      </w:r>
    </w:p>
    <w:p w:rsidR="00C041D1" w:rsidRPr="00E71A55" w:rsidRDefault="00C041D1" w:rsidP="00E71A55">
      <w:pPr>
        <w:ind w:left="5103" w:hanging="5103"/>
        <w:jc w:val="right"/>
        <w:rPr>
          <w:rFonts w:asciiTheme="minorHAnsi" w:hAnsiTheme="minorHAnsi"/>
        </w:rPr>
      </w:pPr>
      <w:r w:rsidRPr="00E71A55">
        <w:rPr>
          <w:rFonts w:asciiTheme="minorHAnsi" w:hAnsiTheme="minorHAnsi"/>
        </w:rPr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041D1" w:rsidRPr="00E71A55" w:rsidRDefault="00C041D1" w:rsidP="00C041D1">
      <w:pPr>
        <w:ind w:left="5400" w:hanging="5400"/>
        <w:jc w:val="right"/>
        <w:rPr>
          <w:rFonts w:asciiTheme="minorHAnsi" w:hAnsiTheme="minorHAnsi"/>
        </w:rPr>
      </w:pPr>
    </w:p>
    <w:p w:rsidR="00C041D1" w:rsidRPr="00E71A55" w:rsidRDefault="00C041D1" w:rsidP="00C041D1">
      <w:pPr>
        <w:jc w:val="both"/>
        <w:rPr>
          <w:rFonts w:asciiTheme="minorHAnsi" w:hAnsiTheme="minorHAnsi"/>
          <w:sz w:val="24"/>
          <w:szCs w:val="24"/>
        </w:rPr>
      </w:pPr>
      <w:r w:rsidRPr="00E71A55">
        <w:rPr>
          <w:rFonts w:asciiTheme="minorHAnsi" w:hAnsiTheme="minorHAnsi"/>
          <w:sz w:val="24"/>
          <w:szCs w:val="24"/>
        </w:rPr>
        <w:t xml:space="preserve">oświadczam, że na dzień składania ofert Wykonawca </w:t>
      </w:r>
      <w:r w:rsidRPr="00E71A55">
        <w:rPr>
          <w:rFonts w:asciiTheme="minorHAnsi" w:hAnsiTheme="minorHAnsi"/>
          <w:sz w:val="24"/>
          <w:szCs w:val="24"/>
          <w:u w:val="single"/>
        </w:rPr>
        <w:t>należy</w:t>
      </w:r>
      <w:r w:rsidRPr="00E71A55">
        <w:rPr>
          <w:rFonts w:asciiTheme="minorHAnsi" w:hAnsiTheme="minorHAnsi"/>
          <w:sz w:val="24"/>
          <w:szCs w:val="24"/>
        </w:rPr>
        <w:t xml:space="preserve"> do grupy kapitałowej, zgodnie z niżej zamieszczonym wykazem.</w:t>
      </w:r>
    </w:p>
    <w:p w:rsidR="00C041D1" w:rsidRPr="00E71A55" w:rsidRDefault="00C041D1" w:rsidP="00C041D1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295"/>
        <w:gridCol w:w="4323"/>
      </w:tblGrid>
      <w:tr w:rsidR="00C041D1" w:rsidRPr="00E71A55" w:rsidTr="00C041D1">
        <w:trPr>
          <w:trHeight w:val="447"/>
        </w:trPr>
        <w:tc>
          <w:tcPr>
            <w:tcW w:w="9299" w:type="dxa"/>
            <w:gridSpan w:val="3"/>
          </w:tcPr>
          <w:p w:rsidR="00C041D1" w:rsidRPr="00E71A55" w:rsidRDefault="00C041D1" w:rsidP="00C041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1A55">
              <w:rPr>
                <w:rFonts w:asciiTheme="minorHAnsi" w:hAnsiTheme="minorHAnsi"/>
                <w:b/>
                <w:sz w:val="22"/>
                <w:szCs w:val="22"/>
              </w:rPr>
              <w:t>WYKAZ PODMIOTÓW NALEŻĄCYCH DO TEJ SAMEJ GRUPY KAPITAŁOWEJ, O KTÓREJ MOWA W ART. 24 UST. 2 PKT 5 USTAWY PZP</w:t>
            </w:r>
          </w:p>
        </w:tc>
      </w:tr>
      <w:tr w:rsidR="00C041D1" w:rsidRPr="00E71A55" w:rsidTr="00C041D1">
        <w:trPr>
          <w:trHeight w:val="577"/>
        </w:trPr>
        <w:tc>
          <w:tcPr>
            <w:tcW w:w="682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b/>
              </w:rPr>
            </w:pPr>
            <w:r w:rsidRPr="00E71A55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95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b/>
              </w:rPr>
            </w:pPr>
            <w:r w:rsidRPr="00E71A55">
              <w:rPr>
                <w:rFonts w:asciiTheme="minorHAnsi" w:hAnsiTheme="minorHAnsi"/>
                <w:b/>
              </w:rPr>
              <w:t>Nazwa podmiotu należącego do tej samej grupy kapitałowej</w:t>
            </w:r>
          </w:p>
        </w:tc>
        <w:tc>
          <w:tcPr>
            <w:tcW w:w="4323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b/>
              </w:rPr>
            </w:pPr>
            <w:r w:rsidRPr="00E71A55">
              <w:rPr>
                <w:rFonts w:asciiTheme="minorHAnsi" w:hAnsiTheme="minorHAnsi"/>
                <w:b/>
              </w:rPr>
              <w:t>Adres (siedziba) podmiotu należącego do tej samej grupy kapitałowej</w:t>
            </w:r>
          </w:p>
        </w:tc>
      </w:tr>
      <w:tr w:rsidR="00C041D1" w:rsidRPr="00E71A55" w:rsidTr="00C041D1">
        <w:trPr>
          <w:trHeight w:val="353"/>
        </w:trPr>
        <w:tc>
          <w:tcPr>
            <w:tcW w:w="682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1D1" w:rsidRPr="00E71A55" w:rsidTr="00C041D1">
        <w:trPr>
          <w:trHeight w:val="335"/>
        </w:trPr>
        <w:tc>
          <w:tcPr>
            <w:tcW w:w="682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1D1" w:rsidRPr="00E71A55" w:rsidTr="00C041D1">
        <w:trPr>
          <w:trHeight w:val="335"/>
        </w:trPr>
        <w:tc>
          <w:tcPr>
            <w:tcW w:w="682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1D1" w:rsidRPr="00E71A55" w:rsidTr="00C041D1">
        <w:trPr>
          <w:trHeight w:val="335"/>
        </w:trPr>
        <w:tc>
          <w:tcPr>
            <w:tcW w:w="682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1D1" w:rsidRPr="00E71A55" w:rsidTr="00C041D1">
        <w:trPr>
          <w:trHeight w:val="335"/>
        </w:trPr>
        <w:tc>
          <w:tcPr>
            <w:tcW w:w="682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41D1" w:rsidRPr="00E71A55" w:rsidTr="00C041D1">
        <w:trPr>
          <w:trHeight w:val="335"/>
        </w:trPr>
        <w:tc>
          <w:tcPr>
            <w:tcW w:w="682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E71A55" w:rsidRDefault="00C041D1" w:rsidP="00C041D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041D1" w:rsidRPr="00E71A55" w:rsidRDefault="00C041D1" w:rsidP="00C041D1">
      <w:pPr>
        <w:jc w:val="both"/>
        <w:rPr>
          <w:rFonts w:asciiTheme="minorHAnsi" w:hAnsiTheme="minorHAnsi"/>
          <w:sz w:val="24"/>
          <w:szCs w:val="24"/>
        </w:rPr>
      </w:pPr>
    </w:p>
    <w:p w:rsidR="002A0E1F" w:rsidRPr="00E71A55" w:rsidRDefault="002A0E1F" w:rsidP="00C041D1">
      <w:pPr>
        <w:rPr>
          <w:rFonts w:asciiTheme="minorHAnsi" w:hAnsiTheme="minorHAnsi"/>
        </w:rPr>
      </w:pPr>
    </w:p>
    <w:p w:rsidR="00C041D1" w:rsidRPr="00E71A55" w:rsidRDefault="00C041D1" w:rsidP="00C041D1">
      <w:pPr>
        <w:rPr>
          <w:rFonts w:asciiTheme="minorHAnsi" w:hAnsiTheme="minorHAnsi"/>
        </w:rPr>
      </w:pPr>
      <w:r w:rsidRPr="00E71A55">
        <w:rPr>
          <w:rFonts w:asciiTheme="minorHAnsi" w:hAnsiTheme="minorHAnsi"/>
        </w:rPr>
        <w:t xml:space="preserve">Miejscowość ............................dnia.......................... </w:t>
      </w:r>
      <w:r w:rsidRPr="00E71A55">
        <w:rPr>
          <w:rFonts w:asciiTheme="minorHAnsi" w:hAnsiTheme="minorHAnsi"/>
        </w:rPr>
        <w:tab/>
      </w:r>
      <w:r w:rsidRPr="00E71A55">
        <w:rPr>
          <w:rFonts w:asciiTheme="minorHAnsi" w:hAnsiTheme="minorHAnsi"/>
        </w:rPr>
        <w:tab/>
      </w:r>
      <w:r w:rsidRPr="00E71A55">
        <w:rPr>
          <w:rFonts w:asciiTheme="minorHAnsi" w:hAnsiTheme="minorHAnsi"/>
        </w:rPr>
        <w:tab/>
        <w:t xml:space="preserve"> ...................................</w:t>
      </w:r>
      <w:r w:rsidR="00E71A55">
        <w:rPr>
          <w:rFonts w:asciiTheme="minorHAnsi" w:hAnsiTheme="minorHAnsi"/>
        </w:rPr>
        <w:t>...............................</w:t>
      </w:r>
    </w:p>
    <w:p w:rsidR="00E71A55" w:rsidRDefault="00C041D1" w:rsidP="00E71A55">
      <w:pPr>
        <w:tabs>
          <w:tab w:val="right" w:pos="9072"/>
        </w:tabs>
        <w:jc w:val="right"/>
        <w:rPr>
          <w:rFonts w:asciiTheme="minorHAnsi" w:hAnsiTheme="minorHAnsi"/>
        </w:rPr>
      </w:pPr>
      <w:r w:rsidRPr="00E71A55">
        <w:rPr>
          <w:rFonts w:asciiTheme="minorHAnsi" w:hAnsiTheme="minorHAnsi"/>
        </w:rPr>
        <w:t>pieczęć imienna i podpis osób/osoby</w:t>
      </w:r>
    </w:p>
    <w:p w:rsidR="00D50593" w:rsidRPr="00E71A55" w:rsidRDefault="00C041D1" w:rsidP="00E71A55">
      <w:pPr>
        <w:tabs>
          <w:tab w:val="right" w:pos="9072"/>
        </w:tabs>
        <w:jc w:val="right"/>
        <w:rPr>
          <w:rFonts w:asciiTheme="minorHAnsi" w:hAnsiTheme="minorHAnsi"/>
          <w:b/>
          <w:sz w:val="24"/>
          <w:szCs w:val="24"/>
        </w:rPr>
      </w:pPr>
      <w:r w:rsidRPr="00E71A55">
        <w:rPr>
          <w:rFonts w:asciiTheme="minorHAnsi" w:hAnsiTheme="minorHAnsi"/>
        </w:rPr>
        <w:t xml:space="preserve"> uprawnionej do reprezentowania wykonawcy </w:t>
      </w:r>
      <w:r w:rsidR="0026020C" w:rsidRPr="00E71A55">
        <w:rPr>
          <w:rFonts w:asciiTheme="minorHAnsi" w:hAnsiTheme="minorHAnsi"/>
          <w:color w:val="FF0000"/>
        </w:rPr>
        <w:br w:type="page"/>
      </w:r>
      <w:proofErr w:type="spellStart"/>
      <w:r w:rsidR="00D50593" w:rsidRPr="00E71A55">
        <w:rPr>
          <w:rFonts w:asciiTheme="minorHAnsi" w:hAnsiTheme="minorHAnsi"/>
          <w:b/>
          <w:i/>
          <w:sz w:val="24"/>
          <w:szCs w:val="24"/>
        </w:rPr>
        <w:lastRenderedPageBreak/>
        <w:t>Ozn</w:t>
      </w:r>
      <w:proofErr w:type="spellEnd"/>
      <w:r w:rsidR="00D50593" w:rsidRPr="00E71A55">
        <w:rPr>
          <w:rFonts w:asciiTheme="minorHAnsi" w:hAnsiTheme="minorHAnsi"/>
          <w:b/>
          <w:i/>
          <w:sz w:val="24"/>
          <w:szCs w:val="24"/>
        </w:rPr>
        <w:t xml:space="preserve">. postępowania </w:t>
      </w:r>
      <w:r w:rsidR="00E71A55" w:rsidRPr="00E71A55">
        <w:rPr>
          <w:rFonts w:asciiTheme="minorHAnsi" w:hAnsiTheme="minorHAnsi"/>
          <w:b/>
          <w:i/>
          <w:sz w:val="24"/>
          <w:szCs w:val="24"/>
        </w:rPr>
        <w:t>1</w:t>
      </w:r>
      <w:r w:rsidR="0062467C" w:rsidRPr="00E71A55">
        <w:rPr>
          <w:rFonts w:asciiTheme="minorHAnsi" w:hAnsiTheme="minorHAnsi"/>
          <w:b/>
          <w:i/>
          <w:sz w:val="24"/>
          <w:szCs w:val="24"/>
        </w:rPr>
        <w:t>1</w:t>
      </w:r>
      <w:r w:rsidR="00215621" w:rsidRPr="00E71A55">
        <w:rPr>
          <w:rFonts w:asciiTheme="minorHAnsi" w:hAnsiTheme="minorHAnsi"/>
          <w:b/>
          <w:i/>
          <w:sz w:val="24"/>
          <w:szCs w:val="24"/>
        </w:rPr>
        <w:t>/</w:t>
      </w:r>
      <w:r w:rsidR="00D50593" w:rsidRPr="00E71A55">
        <w:rPr>
          <w:rFonts w:asciiTheme="minorHAnsi" w:hAnsiTheme="minorHAnsi"/>
          <w:b/>
          <w:i/>
          <w:sz w:val="24"/>
          <w:szCs w:val="24"/>
        </w:rPr>
        <w:t>201</w:t>
      </w:r>
      <w:r w:rsidR="0062467C" w:rsidRPr="00E71A55">
        <w:rPr>
          <w:rFonts w:asciiTheme="minorHAnsi" w:hAnsiTheme="minorHAnsi"/>
          <w:b/>
          <w:i/>
          <w:sz w:val="24"/>
          <w:szCs w:val="24"/>
        </w:rPr>
        <w:t>6</w:t>
      </w:r>
      <w:r w:rsidR="00F347F7" w:rsidRPr="00E71A55">
        <w:rPr>
          <w:rFonts w:asciiTheme="minorHAnsi" w:hAnsiTheme="minorHAnsi" w:cs="Arial"/>
          <w:b/>
          <w:i/>
          <w:sz w:val="24"/>
          <w:szCs w:val="24"/>
        </w:rPr>
        <w:tab/>
      </w:r>
      <w:r w:rsidR="00D50593" w:rsidRPr="00E71A55">
        <w:rPr>
          <w:rFonts w:asciiTheme="minorHAnsi" w:hAnsiTheme="minorHAnsi"/>
          <w:b/>
          <w:bCs/>
          <w:i/>
          <w:sz w:val="24"/>
          <w:szCs w:val="24"/>
        </w:rPr>
        <w:t xml:space="preserve">załącznik nr </w:t>
      </w:r>
      <w:r w:rsidR="00E4596C" w:rsidRPr="00E71A55">
        <w:rPr>
          <w:rFonts w:asciiTheme="minorHAnsi" w:hAnsiTheme="minorHAnsi"/>
          <w:b/>
          <w:bCs/>
          <w:i/>
          <w:sz w:val="24"/>
          <w:szCs w:val="24"/>
        </w:rPr>
        <w:t>7</w:t>
      </w:r>
      <w:r w:rsidR="00D50593" w:rsidRPr="00E71A55">
        <w:rPr>
          <w:rFonts w:asciiTheme="minorHAnsi" w:hAnsiTheme="minorHAnsi"/>
          <w:b/>
          <w:bCs/>
          <w:i/>
          <w:sz w:val="24"/>
          <w:szCs w:val="24"/>
        </w:rPr>
        <w:t xml:space="preserve"> do </w:t>
      </w:r>
      <w:proofErr w:type="spellStart"/>
      <w:r w:rsidR="00D50593" w:rsidRPr="00E71A55">
        <w:rPr>
          <w:rFonts w:asciiTheme="minorHAnsi" w:hAnsiTheme="minorHAnsi"/>
          <w:b/>
          <w:bCs/>
          <w:i/>
          <w:sz w:val="24"/>
          <w:szCs w:val="24"/>
        </w:rPr>
        <w:t>siwz</w:t>
      </w:r>
      <w:proofErr w:type="spellEnd"/>
    </w:p>
    <w:p w:rsidR="00677266" w:rsidRPr="00E71A55" w:rsidRDefault="00677266" w:rsidP="0067726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77266" w:rsidRPr="00E71A55" w:rsidRDefault="00677266" w:rsidP="0067726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71A55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677266" w:rsidRPr="00E71A55" w:rsidRDefault="00677266" w:rsidP="00677266">
      <w:pPr>
        <w:jc w:val="center"/>
        <w:rPr>
          <w:rFonts w:asciiTheme="minorHAnsi" w:hAnsiTheme="minorHAnsi"/>
          <w:sz w:val="22"/>
          <w:szCs w:val="22"/>
        </w:rPr>
      </w:pPr>
    </w:p>
    <w:p w:rsidR="00677266" w:rsidRPr="00E71A55" w:rsidRDefault="00677266" w:rsidP="00677266">
      <w:pPr>
        <w:jc w:val="center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UMOWA NR ……………..</w:t>
      </w:r>
    </w:p>
    <w:p w:rsidR="00CE1F8A" w:rsidRPr="00E71A55" w:rsidRDefault="00CE1F8A" w:rsidP="0026020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E4596C" w:rsidRPr="00E71A55" w:rsidRDefault="00E4596C" w:rsidP="00E4596C">
      <w:pPr>
        <w:rPr>
          <w:rFonts w:asciiTheme="minorHAnsi" w:hAnsiTheme="minorHAnsi"/>
          <w:sz w:val="24"/>
          <w:szCs w:val="24"/>
        </w:rPr>
      </w:pPr>
      <w:r w:rsidRPr="00E71A55">
        <w:rPr>
          <w:rFonts w:asciiTheme="minorHAnsi" w:hAnsiTheme="minorHAnsi"/>
          <w:sz w:val="24"/>
          <w:szCs w:val="24"/>
        </w:rPr>
        <w:t>Zawarta  w Bydgoszczy w dniu  …………-…. r. pomiędzy firmą:</w:t>
      </w:r>
    </w:p>
    <w:p w:rsidR="00E4596C" w:rsidRPr="00E71A55" w:rsidRDefault="00E4596C" w:rsidP="00E4596C">
      <w:pPr>
        <w:rPr>
          <w:rFonts w:asciiTheme="minorHAnsi" w:hAnsiTheme="minorHAnsi"/>
          <w:sz w:val="24"/>
          <w:szCs w:val="24"/>
        </w:rPr>
      </w:pPr>
      <w:r w:rsidRPr="00E71A55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:rsidR="00E4596C" w:rsidRPr="00E71A55" w:rsidRDefault="00E4596C" w:rsidP="00E4596C">
      <w:pPr>
        <w:rPr>
          <w:rFonts w:asciiTheme="minorHAnsi" w:hAnsiTheme="minorHAnsi"/>
          <w:sz w:val="24"/>
          <w:szCs w:val="24"/>
        </w:rPr>
      </w:pPr>
      <w:r w:rsidRPr="00E71A55">
        <w:rPr>
          <w:rFonts w:asciiTheme="minorHAnsi" w:hAnsiTheme="minorHAnsi"/>
          <w:sz w:val="24"/>
          <w:szCs w:val="24"/>
        </w:rPr>
        <w:t xml:space="preserve">zwaną dalej „Wykonawcą”, </w:t>
      </w:r>
    </w:p>
    <w:p w:rsidR="00E4596C" w:rsidRPr="00E71A55" w:rsidRDefault="00E4596C" w:rsidP="00E4596C">
      <w:pPr>
        <w:rPr>
          <w:rFonts w:asciiTheme="minorHAnsi" w:hAnsiTheme="minorHAnsi"/>
          <w:sz w:val="24"/>
          <w:szCs w:val="24"/>
        </w:rPr>
      </w:pPr>
      <w:r w:rsidRPr="00E71A55">
        <w:rPr>
          <w:rFonts w:asciiTheme="minorHAnsi" w:hAnsiTheme="minorHAnsi"/>
          <w:sz w:val="24"/>
          <w:szCs w:val="24"/>
        </w:rPr>
        <w:t>reprezentowaną przez:</w:t>
      </w:r>
    </w:p>
    <w:p w:rsidR="00E4596C" w:rsidRPr="00E71A55" w:rsidRDefault="00E4596C" w:rsidP="00E4596C">
      <w:pPr>
        <w:rPr>
          <w:rFonts w:asciiTheme="minorHAnsi" w:hAnsiTheme="minorHAnsi"/>
          <w:sz w:val="24"/>
          <w:szCs w:val="24"/>
        </w:rPr>
      </w:pPr>
      <w:r w:rsidRPr="00E71A55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:rsidR="00E4596C" w:rsidRPr="00E71A55" w:rsidRDefault="00E4596C" w:rsidP="00E4596C">
      <w:pPr>
        <w:rPr>
          <w:rFonts w:asciiTheme="minorHAnsi" w:hAnsiTheme="minorHAnsi"/>
          <w:sz w:val="24"/>
          <w:szCs w:val="24"/>
        </w:rPr>
      </w:pPr>
      <w:r w:rsidRPr="00E71A55">
        <w:rPr>
          <w:rFonts w:asciiTheme="minorHAnsi" w:hAnsiTheme="minorHAnsi"/>
          <w:sz w:val="24"/>
          <w:szCs w:val="24"/>
        </w:rPr>
        <w:t>a</w:t>
      </w:r>
    </w:p>
    <w:p w:rsidR="00E4596C" w:rsidRPr="00E71A55" w:rsidRDefault="00E4596C" w:rsidP="00E4596C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E71A55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w Bydgoszczy, adres ul. </w:t>
      </w:r>
      <w:proofErr w:type="spellStart"/>
      <w:r w:rsidRPr="00E71A55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E71A55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E4596C" w:rsidRPr="00E71A55" w:rsidRDefault="00E4596C" w:rsidP="00E4596C">
      <w:pPr>
        <w:jc w:val="both"/>
        <w:rPr>
          <w:rFonts w:asciiTheme="minorHAnsi" w:hAnsiTheme="minorHAnsi"/>
          <w:sz w:val="24"/>
          <w:szCs w:val="24"/>
        </w:rPr>
      </w:pPr>
      <w:r w:rsidRPr="00E71A55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71A55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E4596C" w:rsidRPr="00E71A55" w:rsidRDefault="00E4596C" w:rsidP="00E4596C">
      <w:pPr>
        <w:jc w:val="both"/>
        <w:rPr>
          <w:rFonts w:asciiTheme="minorHAnsi" w:hAnsiTheme="minorHAnsi"/>
          <w:sz w:val="24"/>
          <w:szCs w:val="24"/>
        </w:rPr>
      </w:pPr>
      <w:r w:rsidRPr="00E71A55">
        <w:rPr>
          <w:rFonts w:asciiTheme="minorHAnsi" w:hAnsiTheme="minorHAnsi"/>
          <w:sz w:val="24"/>
          <w:szCs w:val="24"/>
        </w:rPr>
        <w:t>zwanym dalej „Zamawiającym”</w:t>
      </w:r>
    </w:p>
    <w:p w:rsidR="00E4596C" w:rsidRPr="00E71A55" w:rsidRDefault="00E4596C" w:rsidP="00E4596C">
      <w:pPr>
        <w:jc w:val="both"/>
        <w:rPr>
          <w:rFonts w:asciiTheme="minorHAnsi" w:hAnsiTheme="minorHAnsi"/>
          <w:sz w:val="24"/>
          <w:szCs w:val="24"/>
        </w:rPr>
      </w:pPr>
      <w:r w:rsidRPr="00E71A55">
        <w:rPr>
          <w:rFonts w:asciiTheme="minorHAnsi" w:hAnsiTheme="minorHAnsi"/>
          <w:sz w:val="24"/>
          <w:szCs w:val="24"/>
        </w:rPr>
        <w:t>reprezentowanym przez:</w:t>
      </w:r>
    </w:p>
    <w:p w:rsidR="00E4596C" w:rsidRPr="00E71A55" w:rsidRDefault="00E4596C" w:rsidP="00E4596C">
      <w:pPr>
        <w:jc w:val="both"/>
        <w:rPr>
          <w:rFonts w:asciiTheme="minorHAnsi" w:hAnsiTheme="minorHAnsi"/>
          <w:b/>
          <w:sz w:val="24"/>
          <w:szCs w:val="24"/>
        </w:rPr>
      </w:pPr>
      <w:r w:rsidRPr="00E71A55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E4596C" w:rsidRPr="00E71A55" w:rsidRDefault="00E4596C" w:rsidP="00E4596C">
      <w:pPr>
        <w:jc w:val="both"/>
        <w:rPr>
          <w:rFonts w:asciiTheme="minorHAnsi" w:hAnsiTheme="minorHAnsi"/>
          <w:b/>
          <w:sz w:val="24"/>
          <w:szCs w:val="24"/>
        </w:rPr>
      </w:pPr>
      <w:r w:rsidRPr="00E71A55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E71A55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E71A55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E71A55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E71A55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E4596C" w:rsidRPr="00E71A55" w:rsidRDefault="00E4596C" w:rsidP="00E4596C">
      <w:pPr>
        <w:rPr>
          <w:rFonts w:asciiTheme="minorHAnsi" w:hAnsiTheme="minorHAnsi"/>
          <w:sz w:val="22"/>
          <w:szCs w:val="22"/>
        </w:rPr>
      </w:pPr>
    </w:p>
    <w:p w:rsidR="00E4596C" w:rsidRPr="00E71A55" w:rsidRDefault="00E4596C" w:rsidP="00E4596C">
      <w:pPr>
        <w:jc w:val="both"/>
        <w:rPr>
          <w:rFonts w:asciiTheme="minorHAnsi" w:hAnsiTheme="minorHAnsi"/>
          <w:iCs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E71A55">
        <w:rPr>
          <w:rFonts w:asciiTheme="minorHAnsi" w:hAnsiTheme="minorHAnsi"/>
          <w:iCs/>
          <w:sz w:val="22"/>
          <w:szCs w:val="22"/>
        </w:rPr>
        <w:t xml:space="preserve">udzielenie zamówienia publicznego </w:t>
      </w:r>
      <w:r w:rsidRPr="00E71A55">
        <w:rPr>
          <w:rFonts w:asciiTheme="minorHAnsi" w:hAnsiTheme="minorHAnsi"/>
          <w:sz w:val="22"/>
          <w:szCs w:val="22"/>
        </w:rPr>
        <w:t xml:space="preserve">na </w:t>
      </w:r>
      <w:r w:rsidR="00B21A4C" w:rsidRPr="00E71A55">
        <w:rPr>
          <w:rFonts w:asciiTheme="minorHAnsi" w:hAnsiTheme="minorHAnsi"/>
          <w:b/>
          <w:sz w:val="24"/>
          <w:szCs w:val="24"/>
        </w:rPr>
        <w:t xml:space="preserve">zakup i dostawę </w:t>
      </w:r>
      <w:r w:rsidR="00D366A8" w:rsidRPr="00D366A8">
        <w:rPr>
          <w:rFonts w:asciiTheme="minorHAnsi" w:hAnsiTheme="minorHAnsi"/>
          <w:b/>
          <w:sz w:val="24"/>
          <w:szCs w:val="24"/>
        </w:rPr>
        <w:t xml:space="preserve">wyposażenia gabinetu okulistycznego w tym: tonometru bezkontaktowego, tonometru impresyjnego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Schioetza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, lampy szczelinowej, stolika okulistycznego,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dioptriomierza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 automatycznego,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Panela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 LCD, Testu Muchy, Testu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Ishihary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D366A8" w:rsidRPr="00D366A8">
        <w:rPr>
          <w:rFonts w:asciiTheme="minorHAnsi" w:hAnsiTheme="minorHAnsi"/>
          <w:b/>
          <w:sz w:val="24"/>
          <w:szCs w:val="24"/>
        </w:rPr>
        <w:t>autorefraktometru</w:t>
      </w:r>
      <w:proofErr w:type="spellEnd"/>
      <w:r w:rsidR="00D366A8" w:rsidRPr="00D366A8">
        <w:rPr>
          <w:rFonts w:asciiTheme="minorHAnsi" w:hAnsiTheme="minorHAnsi"/>
          <w:b/>
          <w:sz w:val="24"/>
          <w:szCs w:val="24"/>
        </w:rPr>
        <w:t xml:space="preserve"> z keratometrem, perymetru komputerowego, kasety szkieł próbnych, oprawki probierczej</w:t>
      </w:r>
      <w:r w:rsidR="00D366A8" w:rsidRPr="00E71A55">
        <w:rPr>
          <w:rFonts w:asciiTheme="minorHAnsi" w:hAnsiTheme="minorHAnsi"/>
          <w:sz w:val="22"/>
          <w:szCs w:val="22"/>
        </w:rPr>
        <w:t xml:space="preserve"> </w:t>
      </w:r>
      <w:r w:rsidRPr="00E71A55">
        <w:rPr>
          <w:rFonts w:asciiTheme="minorHAnsi" w:hAnsiTheme="minorHAnsi"/>
          <w:sz w:val="22"/>
          <w:szCs w:val="22"/>
        </w:rPr>
        <w:t>(</w:t>
      </w:r>
      <w:r w:rsidR="00D366A8">
        <w:rPr>
          <w:rFonts w:asciiTheme="minorHAnsi" w:hAnsiTheme="minorHAnsi"/>
          <w:sz w:val="22"/>
          <w:szCs w:val="22"/>
        </w:rPr>
        <w:t>1</w:t>
      </w:r>
      <w:r w:rsidR="00360247" w:rsidRPr="00E71A55">
        <w:rPr>
          <w:rFonts w:asciiTheme="minorHAnsi" w:hAnsiTheme="minorHAnsi"/>
          <w:sz w:val="22"/>
          <w:szCs w:val="22"/>
        </w:rPr>
        <w:t>1</w:t>
      </w:r>
      <w:r w:rsidRPr="00E71A55">
        <w:rPr>
          <w:rFonts w:asciiTheme="minorHAnsi" w:hAnsiTheme="minorHAnsi"/>
          <w:sz w:val="22"/>
          <w:szCs w:val="22"/>
        </w:rPr>
        <w:t>/201</w:t>
      </w:r>
      <w:r w:rsidR="00360247" w:rsidRPr="00E71A55">
        <w:rPr>
          <w:rFonts w:asciiTheme="minorHAnsi" w:hAnsiTheme="minorHAnsi"/>
          <w:sz w:val="22"/>
          <w:szCs w:val="22"/>
        </w:rPr>
        <w:t>6</w:t>
      </w:r>
      <w:r w:rsidRPr="00E71A55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7F5591" w:rsidRPr="00E71A55">
        <w:rPr>
          <w:rFonts w:asciiTheme="minorHAnsi" w:hAnsiTheme="minorHAnsi"/>
          <w:sz w:val="22"/>
          <w:szCs w:val="22"/>
        </w:rPr>
        <w:t xml:space="preserve">tekst jednolity Dz. U. z 2013 r., poz. 907 z </w:t>
      </w:r>
      <w:proofErr w:type="spellStart"/>
      <w:r w:rsidR="007F5591" w:rsidRPr="00E71A55">
        <w:rPr>
          <w:rFonts w:asciiTheme="minorHAnsi" w:hAnsiTheme="minorHAnsi"/>
          <w:sz w:val="22"/>
          <w:szCs w:val="22"/>
        </w:rPr>
        <w:t>późn</w:t>
      </w:r>
      <w:proofErr w:type="spellEnd"/>
      <w:r w:rsidR="007F5591" w:rsidRPr="00E71A55">
        <w:rPr>
          <w:rFonts w:asciiTheme="minorHAnsi" w:hAnsiTheme="minorHAnsi"/>
          <w:sz w:val="22"/>
          <w:szCs w:val="22"/>
        </w:rPr>
        <w:t>. zm.</w:t>
      </w:r>
      <w:r w:rsidRPr="00E71A55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E4596C" w:rsidRPr="00E71A55" w:rsidRDefault="00E4596C" w:rsidP="00E4596C">
      <w:pPr>
        <w:rPr>
          <w:rFonts w:asciiTheme="minorHAnsi" w:hAnsiTheme="minorHAnsi"/>
          <w:sz w:val="22"/>
          <w:szCs w:val="22"/>
        </w:rPr>
      </w:pPr>
    </w:p>
    <w:p w:rsidR="00E4596C" w:rsidRPr="00E71A55" w:rsidRDefault="00E4596C" w:rsidP="00E4596C">
      <w:pPr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§1</w:t>
      </w:r>
    </w:p>
    <w:p w:rsidR="00E4596C" w:rsidRPr="00E71A55" w:rsidRDefault="00E4596C" w:rsidP="001D4BC3">
      <w:pPr>
        <w:widowControl/>
        <w:numPr>
          <w:ilvl w:val="0"/>
          <w:numId w:val="24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Wykonawca zobowiązuje się do sprzedaży i dostarczenia Zamawiającemu sprzętu medycznego objętego pakietem nr … zwanego w dalszej treści umowy „towarem”, a szczegółowo określonego w załączniku do niniejszej umowy i stanowiącego jej integralną część.</w:t>
      </w:r>
    </w:p>
    <w:p w:rsidR="00E4596C" w:rsidRPr="00E71A55" w:rsidRDefault="00E53A78" w:rsidP="001D4BC3">
      <w:pPr>
        <w:widowControl/>
        <w:numPr>
          <w:ilvl w:val="0"/>
          <w:numId w:val="24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Wykonawca jest zobowiązany do zainstalowania i uruchomienia, montażu (jeśli towar będzie dostarczony w częściach) towaru w miejscu jego użytkowania, wskazanym przez Zamawiającego, co zostanie potwierdzone protokołem zdawczo odbiorczym podpisanym przez strony.</w:t>
      </w:r>
    </w:p>
    <w:p w:rsidR="00E4596C" w:rsidRPr="00E71A55" w:rsidRDefault="00E4596C" w:rsidP="001D4BC3">
      <w:pPr>
        <w:widowControl/>
        <w:numPr>
          <w:ilvl w:val="0"/>
          <w:numId w:val="24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Wykonawca jest zobowiązany do przeszkolenia, wskazanego przez Zamawiającego personelu w zakresie obsługi towaru w następującym zakresie: szkolenie z o</w:t>
      </w:r>
      <w:r w:rsidR="00DC3E76" w:rsidRPr="00E71A55">
        <w:rPr>
          <w:rFonts w:asciiTheme="minorHAnsi" w:hAnsiTheme="minorHAnsi"/>
          <w:sz w:val="22"/>
          <w:szCs w:val="22"/>
        </w:rPr>
        <w:t>bsługi towaru dla min. 4 osób</w:t>
      </w:r>
      <w:r w:rsidR="00F347F7" w:rsidRPr="00E71A55">
        <w:rPr>
          <w:rFonts w:asciiTheme="minorHAnsi" w:hAnsiTheme="minorHAnsi"/>
          <w:sz w:val="22"/>
          <w:szCs w:val="22"/>
        </w:rPr>
        <w:t>.</w:t>
      </w:r>
      <w:r w:rsidR="00DB4B81" w:rsidRPr="00E71A55">
        <w:rPr>
          <w:rFonts w:asciiTheme="minorHAnsi" w:hAnsiTheme="minorHAnsi"/>
          <w:sz w:val="22"/>
          <w:szCs w:val="22"/>
        </w:rPr>
        <w:t xml:space="preserve"> </w:t>
      </w:r>
      <w:r w:rsidRPr="00E71A55">
        <w:rPr>
          <w:rFonts w:asciiTheme="minorHAnsi" w:hAnsiTheme="minorHAnsi"/>
          <w:sz w:val="22"/>
          <w:szCs w:val="22"/>
        </w:rPr>
        <w:t>Szkolenie zakończy się sprawdzianem jego skuteczności. Przeprowadzenie szkolenia zostanie potwierdzone protokołem podpisanym przez strony</w:t>
      </w:r>
    </w:p>
    <w:p w:rsidR="00E4596C" w:rsidRPr="00E71A55" w:rsidRDefault="00E4596C" w:rsidP="00E4596C">
      <w:pPr>
        <w:rPr>
          <w:rFonts w:asciiTheme="minorHAnsi" w:hAnsiTheme="minorHAnsi"/>
          <w:sz w:val="22"/>
          <w:szCs w:val="22"/>
        </w:rPr>
      </w:pPr>
    </w:p>
    <w:p w:rsidR="00E4596C" w:rsidRPr="00E71A55" w:rsidRDefault="00E4596C" w:rsidP="00E4596C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 2</w:t>
      </w:r>
    </w:p>
    <w:p w:rsidR="00E4596C" w:rsidRPr="00E71A55" w:rsidRDefault="00E4596C" w:rsidP="001D4BC3">
      <w:pPr>
        <w:numPr>
          <w:ilvl w:val="0"/>
          <w:numId w:val="28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 xml:space="preserve">Wykonawca zobowiązuje się do wykonania czynności określonych w § 1 w terminie do </w:t>
      </w:r>
      <w:r w:rsidR="00AD11D4" w:rsidRPr="00E71A55">
        <w:rPr>
          <w:rFonts w:asciiTheme="minorHAnsi" w:hAnsiTheme="minorHAnsi"/>
          <w:sz w:val="22"/>
          <w:szCs w:val="22"/>
        </w:rPr>
        <w:t>……..</w:t>
      </w:r>
      <w:r w:rsidR="009E2F4A" w:rsidRPr="00E71A55">
        <w:rPr>
          <w:rFonts w:asciiTheme="minorHAnsi" w:hAnsiTheme="minorHAnsi"/>
          <w:sz w:val="22"/>
          <w:szCs w:val="22"/>
        </w:rPr>
        <w:t xml:space="preserve"> </w:t>
      </w:r>
      <w:r w:rsidR="00E53A78" w:rsidRPr="00E71A55">
        <w:rPr>
          <w:rFonts w:asciiTheme="minorHAnsi" w:hAnsiTheme="minorHAnsi"/>
          <w:sz w:val="22"/>
          <w:szCs w:val="22"/>
        </w:rPr>
        <w:t>od dnia podpisania umowy</w:t>
      </w:r>
      <w:r w:rsidRPr="00E71A55">
        <w:rPr>
          <w:rFonts w:asciiTheme="minorHAnsi" w:hAnsiTheme="minorHAnsi"/>
          <w:sz w:val="22"/>
          <w:szCs w:val="22"/>
        </w:rPr>
        <w:t>.</w:t>
      </w:r>
    </w:p>
    <w:p w:rsidR="00E4596C" w:rsidRPr="00E71A55" w:rsidRDefault="00E4596C" w:rsidP="001D4BC3">
      <w:pPr>
        <w:pStyle w:val="Tekstpodstawowy"/>
        <w:numPr>
          <w:ilvl w:val="0"/>
          <w:numId w:val="28"/>
        </w:numPr>
        <w:tabs>
          <w:tab w:val="clear" w:pos="144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E71A55">
        <w:rPr>
          <w:rFonts w:asciiTheme="minorHAnsi" w:hAnsiTheme="minorHAnsi"/>
          <w:b w:val="0"/>
          <w:sz w:val="22"/>
          <w:szCs w:val="22"/>
        </w:rPr>
        <w:t>Dostawa odbędzie się do siedziby Zamawiającego na koszt i ryzyko Wykonawcy.</w:t>
      </w:r>
    </w:p>
    <w:p w:rsidR="00E4596C" w:rsidRPr="00E71A55" w:rsidRDefault="00E4596C" w:rsidP="001D4BC3">
      <w:pPr>
        <w:numPr>
          <w:ilvl w:val="0"/>
          <w:numId w:val="28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pomieszczeń, montażu i przeszkolenia.</w:t>
      </w:r>
    </w:p>
    <w:p w:rsidR="00E4596C" w:rsidRPr="00E71A55" w:rsidRDefault="00E4596C" w:rsidP="001D4BC3">
      <w:pPr>
        <w:numPr>
          <w:ilvl w:val="0"/>
          <w:numId w:val="28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 xml:space="preserve">Wykonawca zawiadamia Zamawiającego z dwudniowym wyprzedzeniem o planowanym terminie </w:t>
      </w:r>
      <w:r w:rsidRPr="00E71A55">
        <w:rPr>
          <w:rFonts w:asciiTheme="minorHAnsi" w:hAnsiTheme="minorHAnsi"/>
          <w:sz w:val="22"/>
          <w:szCs w:val="22"/>
        </w:rPr>
        <w:lastRenderedPageBreak/>
        <w:t>dostawy. Zawiadomienia dokonuje się faksem lub pisemnie.</w:t>
      </w:r>
    </w:p>
    <w:p w:rsidR="00E4596C" w:rsidRPr="00E71A55" w:rsidRDefault="00E4596C" w:rsidP="001D4BC3">
      <w:pPr>
        <w:numPr>
          <w:ilvl w:val="0"/>
          <w:numId w:val="28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Za wszelkie uszkodzenia powstałe podczas dostawy, dostosowania pomieszczeń, montażu i uruchomienia towaru odpowiada Wykonawca</w:t>
      </w:r>
    </w:p>
    <w:p w:rsidR="00E4596C" w:rsidRPr="00E71A55" w:rsidRDefault="00E4596C" w:rsidP="00E4596C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E4596C" w:rsidRPr="00E71A55" w:rsidRDefault="00E4596C" w:rsidP="00E4596C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 3</w:t>
      </w:r>
    </w:p>
    <w:p w:rsidR="00E4596C" w:rsidRPr="00E71A55" w:rsidRDefault="00E4596C" w:rsidP="001D4BC3">
      <w:pPr>
        <w:numPr>
          <w:ilvl w:val="0"/>
          <w:numId w:val="29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:rsidR="00E4596C" w:rsidRPr="00E71A55" w:rsidRDefault="00E4596C" w:rsidP="001D4BC3">
      <w:pPr>
        <w:numPr>
          <w:ilvl w:val="0"/>
          <w:numId w:val="29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E4596C" w:rsidRPr="00E71A55" w:rsidRDefault="00E4596C" w:rsidP="001D4BC3">
      <w:pPr>
        <w:numPr>
          <w:ilvl w:val="0"/>
          <w:numId w:val="29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Podstawę do wystawienia faktury i jej zapłaty stanowi oryginał protokołu zdawczo-odbiorczego oraz protokołu z instalacji i uruchomienia oraz protokołu ze sprawdzianu skuteczności szkolenia, które zostaną załączone do faktury.</w:t>
      </w:r>
    </w:p>
    <w:p w:rsidR="00E4596C" w:rsidRPr="00E71A55" w:rsidRDefault="00E4596C" w:rsidP="00E4596C">
      <w:pPr>
        <w:ind w:left="360" w:hanging="360"/>
        <w:rPr>
          <w:rFonts w:asciiTheme="minorHAnsi" w:hAnsiTheme="minorHAnsi"/>
          <w:sz w:val="22"/>
          <w:szCs w:val="22"/>
        </w:rPr>
      </w:pPr>
    </w:p>
    <w:p w:rsidR="00E4596C" w:rsidRPr="00E71A55" w:rsidRDefault="00E4596C" w:rsidP="00E4596C">
      <w:pPr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 4</w:t>
      </w:r>
    </w:p>
    <w:p w:rsidR="00E4596C" w:rsidRPr="00E71A55" w:rsidRDefault="00E4596C" w:rsidP="001D4BC3">
      <w:pPr>
        <w:numPr>
          <w:ilvl w:val="0"/>
          <w:numId w:val="41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Wartość umowy bru</w:t>
      </w:r>
      <w:r w:rsidR="00E53A78" w:rsidRPr="00E71A55">
        <w:rPr>
          <w:rFonts w:asciiTheme="minorHAnsi" w:hAnsiTheme="minorHAnsi"/>
          <w:sz w:val="22"/>
          <w:szCs w:val="22"/>
        </w:rPr>
        <w:t>tto wynosi ……. (słownie: ………….).</w:t>
      </w:r>
    </w:p>
    <w:p w:rsidR="00E4596C" w:rsidRPr="00E71A55" w:rsidRDefault="00E4596C" w:rsidP="001D4BC3">
      <w:pPr>
        <w:numPr>
          <w:ilvl w:val="0"/>
          <w:numId w:val="41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E4596C" w:rsidRPr="00E71A55" w:rsidRDefault="00E4596C" w:rsidP="001D4BC3">
      <w:pPr>
        <w:numPr>
          <w:ilvl w:val="0"/>
          <w:numId w:val="41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Zamawiający zobowiązuje się do za</w:t>
      </w:r>
      <w:r w:rsidR="00AD11D4" w:rsidRPr="00E71A55">
        <w:rPr>
          <w:rFonts w:asciiTheme="minorHAnsi" w:hAnsiTheme="minorHAnsi"/>
          <w:sz w:val="22"/>
          <w:szCs w:val="22"/>
        </w:rPr>
        <w:t>płaty należności w terminie do 6</w:t>
      </w:r>
      <w:r w:rsidRPr="00E71A55">
        <w:rPr>
          <w:rFonts w:asciiTheme="minorHAnsi" w:hAnsiTheme="minorHAnsi"/>
          <w:sz w:val="22"/>
          <w:szCs w:val="22"/>
        </w:rPr>
        <w:t>0 dni licząc od daty dostarczenia, instalacji i uruchomienia towaru potwierdzonego protokołem, oraz protokołem z przeszkolenia personelu o którym mowa, a także otrzymania faktury wystawionej zgodnie z warunkami niniejszej umowy, wraz z dołączonymi oryginałami protokołów.</w:t>
      </w:r>
    </w:p>
    <w:p w:rsidR="00E4596C" w:rsidRPr="00E71A55" w:rsidRDefault="00E4596C" w:rsidP="001D4BC3">
      <w:pPr>
        <w:numPr>
          <w:ilvl w:val="0"/>
          <w:numId w:val="41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Zapłata należności dokonana będzie przelewem na konto bankowe Wykonawcy podane na fakturze VAT.</w:t>
      </w:r>
    </w:p>
    <w:p w:rsidR="00E4596C" w:rsidRPr="00E71A55" w:rsidRDefault="00E4596C" w:rsidP="001D4BC3">
      <w:pPr>
        <w:numPr>
          <w:ilvl w:val="0"/>
          <w:numId w:val="41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E4596C" w:rsidRPr="00E71A55" w:rsidRDefault="00E4596C" w:rsidP="001D4BC3">
      <w:pPr>
        <w:numPr>
          <w:ilvl w:val="0"/>
          <w:numId w:val="41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Osobą odpowiedzialną ze</w:t>
      </w:r>
      <w:r w:rsidR="00DB4B81" w:rsidRPr="00E71A55">
        <w:rPr>
          <w:rFonts w:asciiTheme="minorHAnsi" w:hAnsiTheme="minorHAnsi"/>
          <w:sz w:val="22"/>
          <w:szCs w:val="22"/>
        </w:rPr>
        <w:t xml:space="preserve"> strony Zamawiającego za odbiór i podpisanie protokołu</w:t>
      </w:r>
      <w:r w:rsidRPr="00E71A55">
        <w:rPr>
          <w:rFonts w:asciiTheme="minorHAnsi" w:hAnsiTheme="minorHAnsi"/>
          <w:sz w:val="22"/>
          <w:szCs w:val="22"/>
        </w:rPr>
        <w:t xml:space="preserve"> są: ……………………..</w:t>
      </w:r>
    </w:p>
    <w:p w:rsidR="00E4596C" w:rsidRPr="00E71A55" w:rsidRDefault="00E4596C" w:rsidP="00E4596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……………………..</w:t>
      </w:r>
    </w:p>
    <w:p w:rsidR="00E4596C" w:rsidRPr="00E71A55" w:rsidRDefault="00E4596C" w:rsidP="00E4596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Osobą odpowiedzialną za realizację umowy ze strony Wykonawcy jest:</w:t>
      </w:r>
    </w:p>
    <w:p w:rsidR="00E4596C" w:rsidRPr="00E71A55" w:rsidRDefault="00E4596C" w:rsidP="00E4596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Pan ………………………….</w:t>
      </w:r>
    </w:p>
    <w:p w:rsidR="00E4596C" w:rsidRPr="00E71A55" w:rsidRDefault="00E4596C" w:rsidP="00E4596C">
      <w:pPr>
        <w:jc w:val="center"/>
        <w:rPr>
          <w:rFonts w:asciiTheme="minorHAnsi" w:hAnsiTheme="minorHAnsi"/>
          <w:sz w:val="22"/>
          <w:szCs w:val="22"/>
        </w:rPr>
      </w:pPr>
    </w:p>
    <w:p w:rsidR="00E4596C" w:rsidRPr="00E71A55" w:rsidRDefault="00E4596C" w:rsidP="00E4596C">
      <w:pPr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 5</w:t>
      </w:r>
    </w:p>
    <w:p w:rsidR="004C1500" w:rsidRPr="00F574B1" w:rsidRDefault="004C1500" w:rsidP="004C1500">
      <w:pPr>
        <w:widowControl/>
        <w:numPr>
          <w:ilvl w:val="0"/>
          <w:numId w:val="30"/>
        </w:numPr>
        <w:suppressAutoHyphens w:val="0"/>
        <w:overflowPunct/>
        <w:autoSpaceDE/>
        <w:ind w:right="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574B1">
        <w:rPr>
          <w:rFonts w:asciiTheme="minorHAnsi" w:hAnsiTheme="minorHAnsi"/>
          <w:sz w:val="22"/>
          <w:szCs w:val="22"/>
        </w:rPr>
        <w:t>Wykonawca udziela Zamawiającemu gwarancji, że dostarczon</w:t>
      </w:r>
      <w:r w:rsidR="00F574B1">
        <w:rPr>
          <w:rFonts w:asciiTheme="minorHAnsi" w:hAnsiTheme="minorHAnsi"/>
          <w:sz w:val="22"/>
          <w:szCs w:val="22"/>
        </w:rPr>
        <w:t xml:space="preserve">y tonometr impresyjny </w:t>
      </w:r>
      <w:proofErr w:type="spellStart"/>
      <w:r w:rsidR="00F574B1">
        <w:rPr>
          <w:rFonts w:asciiTheme="minorHAnsi" w:hAnsiTheme="minorHAnsi"/>
          <w:sz w:val="22"/>
          <w:szCs w:val="22"/>
        </w:rPr>
        <w:t>Schioetza</w:t>
      </w:r>
      <w:proofErr w:type="spellEnd"/>
      <w:r w:rsidR="00F574B1">
        <w:rPr>
          <w:rFonts w:asciiTheme="minorHAnsi" w:hAnsiTheme="minorHAnsi"/>
          <w:sz w:val="22"/>
          <w:szCs w:val="22"/>
        </w:rPr>
        <w:t xml:space="preserve">, test muchy, test </w:t>
      </w:r>
      <w:proofErr w:type="spellStart"/>
      <w:r w:rsidR="00F574B1">
        <w:rPr>
          <w:rFonts w:asciiTheme="minorHAnsi" w:hAnsiTheme="minorHAnsi"/>
          <w:sz w:val="22"/>
          <w:szCs w:val="22"/>
        </w:rPr>
        <w:t>Ishihary</w:t>
      </w:r>
      <w:proofErr w:type="spellEnd"/>
      <w:r w:rsidR="00F574B1">
        <w:rPr>
          <w:rFonts w:asciiTheme="minorHAnsi" w:hAnsiTheme="minorHAnsi"/>
          <w:sz w:val="22"/>
          <w:szCs w:val="22"/>
        </w:rPr>
        <w:t>, kaseta szkieł próbnych, oprawki probiercze</w:t>
      </w:r>
      <w:r w:rsidRPr="00F574B1">
        <w:rPr>
          <w:rFonts w:asciiTheme="minorHAnsi" w:hAnsiTheme="minorHAnsi"/>
          <w:sz w:val="22"/>
          <w:szCs w:val="22"/>
        </w:rPr>
        <w:t xml:space="preserve"> są nowe i wolne od wad, spełniają wymogi techniczno-eksploatacyjne Zamawiającego</w:t>
      </w:r>
    </w:p>
    <w:p w:rsidR="004C1500" w:rsidRPr="00F574B1" w:rsidRDefault="004C1500" w:rsidP="004C1500">
      <w:pPr>
        <w:widowControl/>
        <w:numPr>
          <w:ilvl w:val="0"/>
          <w:numId w:val="30"/>
        </w:numPr>
        <w:suppressAutoHyphens w:val="0"/>
        <w:overflowPunct/>
        <w:autoSpaceDE/>
        <w:ind w:right="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574B1">
        <w:rPr>
          <w:rFonts w:asciiTheme="minorHAnsi" w:hAnsiTheme="minorHAnsi"/>
          <w:sz w:val="22"/>
          <w:szCs w:val="22"/>
        </w:rPr>
        <w:t xml:space="preserve">Termin gwarancji wynosi </w:t>
      </w:r>
      <w:r w:rsidR="00F574B1">
        <w:rPr>
          <w:rFonts w:asciiTheme="minorHAnsi" w:hAnsiTheme="minorHAnsi"/>
          <w:b/>
          <w:sz w:val="22"/>
          <w:szCs w:val="22"/>
        </w:rPr>
        <w:t>………………..</w:t>
      </w:r>
      <w:r w:rsidRPr="00F574B1">
        <w:rPr>
          <w:rFonts w:asciiTheme="minorHAnsi" w:hAnsiTheme="minorHAnsi"/>
          <w:sz w:val="22"/>
          <w:szCs w:val="22"/>
        </w:rPr>
        <w:t>, licząc od dnia podpisania wszystkich protokołów zdawczo-odbiorczych.</w:t>
      </w:r>
    </w:p>
    <w:p w:rsidR="004C1500" w:rsidRPr="00F574B1" w:rsidRDefault="004C1500" w:rsidP="004C1500">
      <w:pPr>
        <w:widowControl/>
        <w:numPr>
          <w:ilvl w:val="0"/>
          <w:numId w:val="30"/>
        </w:numPr>
        <w:suppressAutoHyphens w:val="0"/>
        <w:overflowPunct/>
        <w:autoSpaceDE/>
        <w:ind w:right="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574B1">
        <w:rPr>
          <w:rFonts w:asciiTheme="minorHAnsi" w:hAnsiTheme="minorHAnsi"/>
          <w:sz w:val="22"/>
          <w:szCs w:val="22"/>
        </w:rPr>
        <w:t xml:space="preserve">Wykonawca gwarantuje Zamawiającemu pełny zakres obsługi gwarancyjnej w czasie trwania gwarancji. </w:t>
      </w:r>
    </w:p>
    <w:p w:rsidR="004C1500" w:rsidRPr="00F574B1" w:rsidRDefault="004C1500" w:rsidP="004C1500">
      <w:pPr>
        <w:numPr>
          <w:ilvl w:val="0"/>
          <w:numId w:val="30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F574B1">
        <w:rPr>
          <w:rFonts w:asciiTheme="minorHAnsi" w:hAnsiTheme="minorHAnsi"/>
          <w:sz w:val="22"/>
          <w:szCs w:val="22"/>
        </w:rPr>
        <w:t xml:space="preserve">Wykonawca zobowiązany jest do naprawy lub jeśli naprawa okaże się nie możliwa do wymiany na pełnowartościowe tych </w:t>
      </w:r>
      <w:r w:rsidR="00F574B1">
        <w:rPr>
          <w:rFonts w:asciiTheme="minorHAnsi" w:hAnsiTheme="minorHAnsi"/>
          <w:sz w:val="22"/>
          <w:szCs w:val="22"/>
        </w:rPr>
        <w:t>towarów</w:t>
      </w:r>
      <w:r w:rsidRPr="00F574B1">
        <w:rPr>
          <w:rFonts w:asciiTheme="minorHAnsi" w:hAnsiTheme="minorHAnsi"/>
          <w:sz w:val="22"/>
          <w:szCs w:val="22"/>
        </w:rPr>
        <w:t>, które w okresie gwarancyjnym okażą się wadliwe. Dostarczenie naprawionych lub nowych elementów przedmiotu umowy nastąpi na koszt i ryzyko Wykonawcy.</w:t>
      </w:r>
    </w:p>
    <w:p w:rsidR="007B097A" w:rsidRPr="00F574B1" w:rsidRDefault="007B097A" w:rsidP="004C1500">
      <w:pPr>
        <w:numPr>
          <w:ilvl w:val="0"/>
          <w:numId w:val="30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F574B1">
        <w:rPr>
          <w:rFonts w:asciiTheme="minorHAnsi" w:hAnsiTheme="minorHAnsi"/>
          <w:sz w:val="22"/>
          <w:szCs w:val="22"/>
        </w:rPr>
        <w:t>Wykonawca udziela Zamawiającemu ….. miesięcznej gwarancji na towar na zasadach zgodnych z wydaną przez Wykonawcę k</w:t>
      </w:r>
      <w:r w:rsidR="00C36F0B" w:rsidRPr="00F574B1">
        <w:rPr>
          <w:rFonts w:asciiTheme="minorHAnsi" w:hAnsiTheme="minorHAnsi"/>
          <w:sz w:val="22"/>
          <w:szCs w:val="22"/>
        </w:rPr>
        <w:t>a</w:t>
      </w:r>
      <w:r w:rsidR="00C063D6" w:rsidRPr="00F574B1">
        <w:rPr>
          <w:rFonts w:asciiTheme="minorHAnsi" w:hAnsiTheme="minorHAnsi"/>
          <w:sz w:val="22"/>
          <w:szCs w:val="22"/>
        </w:rPr>
        <w:t>rtą gwarancyjną (załącznik nr 8</w:t>
      </w:r>
      <w:r w:rsidRPr="00F574B1">
        <w:rPr>
          <w:rFonts w:asciiTheme="minorHAnsi" w:hAnsiTheme="minorHAnsi"/>
          <w:sz w:val="22"/>
          <w:szCs w:val="22"/>
        </w:rPr>
        <w:t xml:space="preserve"> do SIWZ), z zastrzeżeniem odmiennych postanowień niniejszej umowy.</w:t>
      </w:r>
    </w:p>
    <w:p w:rsidR="007B097A" w:rsidRPr="00F574B1" w:rsidRDefault="007B097A" w:rsidP="001D4BC3">
      <w:pPr>
        <w:numPr>
          <w:ilvl w:val="0"/>
          <w:numId w:val="30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F574B1">
        <w:rPr>
          <w:rFonts w:asciiTheme="minorHAnsi" w:hAnsi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:rsidR="007B097A" w:rsidRPr="00F574B1" w:rsidRDefault="007B097A" w:rsidP="001D4BC3">
      <w:pPr>
        <w:numPr>
          <w:ilvl w:val="0"/>
          <w:numId w:val="30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F574B1">
        <w:rPr>
          <w:rFonts w:asciiTheme="minorHAnsi" w:hAnsiTheme="minorHAnsi"/>
          <w:sz w:val="22"/>
          <w:szCs w:val="22"/>
        </w:rPr>
        <w:t>Wykonawca ponosi odpowiedzialność z tytułu gwarancji za:</w:t>
      </w:r>
    </w:p>
    <w:p w:rsidR="007B097A" w:rsidRPr="00E71A55" w:rsidRDefault="007B097A" w:rsidP="007B097A">
      <w:pPr>
        <w:autoSpaceDN w:val="0"/>
        <w:adjustRightInd w:val="0"/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a)</w:t>
      </w:r>
      <w:r w:rsidRPr="00E71A55">
        <w:rPr>
          <w:rFonts w:asciiTheme="minorHAnsi" w:hAnsiTheme="minorHAnsi"/>
          <w:sz w:val="22"/>
          <w:szCs w:val="22"/>
        </w:rPr>
        <w:tab/>
        <w:t>wady zmniejszające wartość użytkową, techniczną i estetyczną dostarczonego towaru</w:t>
      </w:r>
    </w:p>
    <w:p w:rsidR="007B097A" w:rsidRPr="00E71A55" w:rsidRDefault="007B097A" w:rsidP="007B097A">
      <w:pPr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b)</w:t>
      </w:r>
      <w:r w:rsidRPr="00E71A55">
        <w:rPr>
          <w:rFonts w:asciiTheme="minorHAnsi" w:hAnsiTheme="minorHAnsi"/>
          <w:sz w:val="22"/>
          <w:szCs w:val="22"/>
        </w:rPr>
        <w:tab/>
        <w:t xml:space="preserve">usunięcie wad lub usterek ujawnionych w okresie gwarancyjnym i stwierdzonych w toku </w:t>
      </w:r>
      <w:r w:rsidRPr="00E71A55">
        <w:rPr>
          <w:rFonts w:asciiTheme="minorHAnsi" w:hAnsiTheme="minorHAnsi"/>
          <w:sz w:val="22"/>
          <w:szCs w:val="22"/>
        </w:rPr>
        <w:lastRenderedPageBreak/>
        <w:t>czynności odbioru pogwarancyjnego.</w:t>
      </w:r>
    </w:p>
    <w:p w:rsidR="007B097A" w:rsidRPr="00E71A55" w:rsidRDefault="007B097A" w:rsidP="001D4BC3">
      <w:pPr>
        <w:numPr>
          <w:ilvl w:val="0"/>
          <w:numId w:val="31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:rsidR="00DB4B81" w:rsidRPr="00E71A55" w:rsidRDefault="007B097A" w:rsidP="001D4BC3">
      <w:pPr>
        <w:numPr>
          <w:ilvl w:val="0"/>
          <w:numId w:val="31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:rsidR="00E4596C" w:rsidRPr="00E71A55" w:rsidRDefault="00E4596C" w:rsidP="00E4596C">
      <w:pPr>
        <w:ind w:left="360" w:hanging="360"/>
        <w:rPr>
          <w:rFonts w:asciiTheme="minorHAnsi" w:hAnsiTheme="minorHAnsi"/>
          <w:sz w:val="22"/>
          <w:szCs w:val="22"/>
        </w:rPr>
      </w:pPr>
    </w:p>
    <w:p w:rsidR="00E4596C" w:rsidRPr="00E71A55" w:rsidRDefault="00E4596C" w:rsidP="00E4596C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 6</w:t>
      </w:r>
    </w:p>
    <w:p w:rsidR="00E4596C" w:rsidRPr="00E71A55" w:rsidRDefault="00E4596C" w:rsidP="001D4BC3">
      <w:pPr>
        <w:widowControl/>
        <w:numPr>
          <w:ilvl w:val="0"/>
          <w:numId w:val="32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E4596C" w:rsidRPr="00E71A55" w:rsidRDefault="00E4596C" w:rsidP="001D4BC3">
      <w:pPr>
        <w:widowControl/>
        <w:numPr>
          <w:ilvl w:val="0"/>
          <w:numId w:val="32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Odpowiedzialność Wykonawcy z tytułu rękojmi wygasa po 3 miesiącach od upływu okresu gwarancji.</w:t>
      </w:r>
    </w:p>
    <w:p w:rsidR="00E4596C" w:rsidRPr="00E71A55" w:rsidRDefault="00E4596C" w:rsidP="001D4BC3">
      <w:pPr>
        <w:widowControl/>
        <w:numPr>
          <w:ilvl w:val="0"/>
          <w:numId w:val="32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:rsidR="00E4596C" w:rsidRPr="00E71A55" w:rsidRDefault="00E4596C" w:rsidP="001D4BC3">
      <w:pPr>
        <w:widowControl/>
        <w:numPr>
          <w:ilvl w:val="0"/>
          <w:numId w:val="32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E4596C" w:rsidRPr="00E71A55" w:rsidRDefault="00E4596C" w:rsidP="001D4BC3">
      <w:pPr>
        <w:widowControl/>
        <w:numPr>
          <w:ilvl w:val="0"/>
          <w:numId w:val="32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Zamawiający może dochodzić uprawnień z tytułu rękojmi niezależnie od uprawnień z tytułu gwarancji.</w:t>
      </w:r>
    </w:p>
    <w:p w:rsidR="00E4596C" w:rsidRPr="00E71A55" w:rsidRDefault="00E4596C" w:rsidP="001D4BC3">
      <w:pPr>
        <w:widowControl/>
        <w:numPr>
          <w:ilvl w:val="0"/>
          <w:numId w:val="32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:rsidR="00E4596C" w:rsidRPr="00E71A55" w:rsidRDefault="00E4596C" w:rsidP="00E4596C">
      <w:pPr>
        <w:ind w:left="360" w:hanging="360"/>
        <w:rPr>
          <w:rFonts w:asciiTheme="minorHAnsi" w:hAnsiTheme="minorHAnsi"/>
          <w:sz w:val="22"/>
          <w:szCs w:val="22"/>
        </w:rPr>
      </w:pPr>
    </w:p>
    <w:p w:rsidR="00E4596C" w:rsidRPr="00E71A55" w:rsidRDefault="00E4596C" w:rsidP="00E4596C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 7</w:t>
      </w:r>
    </w:p>
    <w:p w:rsidR="00E4596C" w:rsidRPr="00E71A55" w:rsidRDefault="00E4596C" w:rsidP="001D4BC3">
      <w:pPr>
        <w:widowControl/>
        <w:numPr>
          <w:ilvl w:val="0"/>
          <w:numId w:val="33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E4596C" w:rsidRPr="00E71A55" w:rsidRDefault="00E4596C" w:rsidP="001D4BC3">
      <w:pPr>
        <w:widowControl/>
        <w:numPr>
          <w:ilvl w:val="0"/>
          <w:numId w:val="33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:rsidR="00E4596C" w:rsidRPr="00E71A55" w:rsidRDefault="00E4596C" w:rsidP="001D4BC3">
      <w:pPr>
        <w:widowControl/>
        <w:numPr>
          <w:ilvl w:val="1"/>
          <w:numId w:val="34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:rsidR="00E4596C" w:rsidRPr="00E71A55" w:rsidRDefault="00E4596C" w:rsidP="00E4596C">
      <w:pPr>
        <w:ind w:left="360" w:hanging="360"/>
        <w:rPr>
          <w:rFonts w:asciiTheme="minorHAnsi" w:hAnsiTheme="minorHAnsi"/>
          <w:sz w:val="22"/>
          <w:szCs w:val="22"/>
        </w:rPr>
      </w:pPr>
    </w:p>
    <w:p w:rsidR="00E4596C" w:rsidRPr="00E71A55" w:rsidRDefault="00E4596C" w:rsidP="00E4596C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 8</w:t>
      </w:r>
    </w:p>
    <w:p w:rsidR="00E4596C" w:rsidRPr="00E71A55" w:rsidRDefault="00E4596C" w:rsidP="001D4BC3">
      <w:pPr>
        <w:widowControl/>
        <w:numPr>
          <w:ilvl w:val="0"/>
          <w:numId w:val="35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części umowy.</w:t>
      </w:r>
    </w:p>
    <w:p w:rsidR="00E4596C" w:rsidRPr="00E71A55" w:rsidRDefault="00E4596C" w:rsidP="001D4BC3">
      <w:pPr>
        <w:widowControl/>
        <w:numPr>
          <w:ilvl w:val="0"/>
          <w:numId w:val="35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E4596C" w:rsidRPr="00E71A55" w:rsidRDefault="00E4596C" w:rsidP="001D4BC3">
      <w:pPr>
        <w:widowControl/>
        <w:numPr>
          <w:ilvl w:val="0"/>
          <w:numId w:val="35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E4596C" w:rsidRPr="00E71A55" w:rsidRDefault="00E4596C" w:rsidP="00E4596C">
      <w:pPr>
        <w:ind w:left="360" w:hanging="360"/>
        <w:rPr>
          <w:rFonts w:asciiTheme="minorHAnsi" w:hAnsiTheme="minorHAnsi"/>
          <w:sz w:val="22"/>
          <w:szCs w:val="22"/>
        </w:rPr>
      </w:pPr>
    </w:p>
    <w:p w:rsidR="00E4596C" w:rsidRPr="00E71A55" w:rsidRDefault="00E4596C" w:rsidP="00E4596C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 9</w:t>
      </w:r>
    </w:p>
    <w:p w:rsidR="00E4596C" w:rsidRPr="00E71A55" w:rsidRDefault="00E4596C" w:rsidP="001D4BC3">
      <w:pPr>
        <w:pStyle w:val="Tekstpodstawowy"/>
        <w:widowControl/>
        <w:numPr>
          <w:ilvl w:val="0"/>
          <w:numId w:val="26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71A55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E4596C" w:rsidRPr="00E71A55" w:rsidRDefault="00E4596C" w:rsidP="001D4BC3">
      <w:pPr>
        <w:pStyle w:val="Tekstpodstawowy"/>
        <w:widowControl/>
        <w:numPr>
          <w:ilvl w:val="0"/>
          <w:numId w:val="27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71A55">
        <w:rPr>
          <w:rFonts w:asciiTheme="minorHAnsi" w:hAnsiTheme="minorHAnsi"/>
          <w:b w:val="0"/>
          <w:sz w:val="22"/>
          <w:szCs w:val="22"/>
        </w:rPr>
        <w:lastRenderedPageBreak/>
        <w:t>naliczenia kar w wysokości 0,3 % wartości brutto przedmiotu umowy za każdy rozpoczęty dzień opóźnienia wykonania przedmiotu umowy,</w:t>
      </w:r>
    </w:p>
    <w:p w:rsidR="00E4596C" w:rsidRPr="00E71A55" w:rsidRDefault="00E4596C" w:rsidP="001D4BC3">
      <w:pPr>
        <w:pStyle w:val="Tekstpodstawowy"/>
        <w:widowControl/>
        <w:numPr>
          <w:ilvl w:val="0"/>
          <w:numId w:val="27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71A55">
        <w:rPr>
          <w:rFonts w:asciiTheme="minorHAnsi" w:hAnsi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</w:t>
      </w:r>
      <w:r w:rsidR="00712213" w:rsidRPr="00E71A55">
        <w:rPr>
          <w:rFonts w:asciiTheme="minorHAnsi" w:hAnsiTheme="minorHAnsi"/>
          <w:b w:val="0"/>
          <w:sz w:val="22"/>
          <w:szCs w:val="22"/>
        </w:rPr>
        <w:t>,</w:t>
      </w:r>
    </w:p>
    <w:p w:rsidR="00712213" w:rsidRPr="00E71A55" w:rsidRDefault="00712213" w:rsidP="001D4BC3">
      <w:pPr>
        <w:pStyle w:val="Tekstpodstawowy"/>
        <w:widowControl/>
        <w:numPr>
          <w:ilvl w:val="0"/>
          <w:numId w:val="27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71A55">
        <w:rPr>
          <w:rFonts w:asciiTheme="minorHAnsi" w:hAnsi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:rsidR="00E4596C" w:rsidRPr="00E71A55" w:rsidRDefault="00E4596C" w:rsidP="001D4BC3">
      <w:pPr>
        <w:pStyle w:val="Tekstpodstawowy"/>
        <w:widowControl/>
        <w:numPr>
          <w:ilvl w:val="0"/>
          <w:numId w:val="27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71A55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E4596C" w:rsidRPr="00E71A55" w:rsidRDefault="00E4596C" w:rsidP="001D4BC3">
      <w:pPr>
        <w:numPr>
          <w:ilvl w:val="0"/>
          <w:numId w:val="42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:rsidR="00E4596C" w:rsidRPr="00E71A55" w:rsidRDefault="00E4596C" w:rsidP="001D4BC3">
      <w:pPr>
        <w:numPr>
          <w:ilvl w:val="0"/>
          <w:numId w:val="42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E4596C" w:rsidRPr="00E71A55" w:rsidRDefault="00E4596C" w:rsidP="001D4BC3">
      <w:pPr>
        <w:numPr>
          <w:ilvl w:val="0"/>
          <w:numId w:val="42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E4596C" w:rsidRPr="00E71A55" w:rsidRDefault="00E4596C" w:rsidP="001D4BC3">
      <w:pPr>
        <w:numPr>
          <w:ilvl w:val="0"/>
          <w:numId w:val="42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</w:t>
      </w:r>
      <w:r w:rsidR="007804C3" w:rsidRPr="00E71A55">
        <w:rPr>
          <w:rFonts w:asciiTheme="minorHAnsi" w:hAnsiTheme="minorHAnsi"/>
          <w:sz w:val="22"/>
          <w:szCs w:val="22"/>
        </w:rPr>
        <w:t xml:space="preserve">dku o którym mowa w ust. 1 </w:t>
      </w:r>
      <w:r w:rsidRPr="00E71A55">
        <w:rPr>
          <w:rFonts w:asciiTheme="minorHAnsi" w:hAnsiTheme="minorHAnsi"/>
          <w:sz w:val="22"/>
          <w:szCs w:val="22"/>
        </w:rPr>
        <w:t>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E4596C" w:rsidRPr="00E71A55" w:rsidRDefault="00E4596C" w:rsidP="001D4BC3">
      <w:pPr>
        <w:numPr>
          <w:ilvl w:val="0"/>
          <w:numId w:val="42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E71A55">
        <w:rPr>
          <w:rFonts w:asciiTheme="minorHAnsi" w:hAnsiTheme="minorHAnsi"/>
          <w:b/>
          <w:sz w:val="22"/>
          <w:szCs w:val="22"/>
        </w:rPr>
        <w:t xml:space="preserve"> </w:t>
      </w:r>
    </w:p>
    <w:p w:rsidR="00907669" w:rsidRPr="00E71A55" w:rsidRDefault="00907669" w:rsidP="00E4596C">
      <w:pPr>
        <w:ind w:left="360" w:hanging="360"/>
        <w:rPr>
          <w:rFonts w:asciiTheme="minorHAnsi" w:hAnsiTheme="minorHAnsi"/>
          <w:sz w:val="22"/>
          <w:szCs w:val="22"/>
        </w:rPr>
      </w:pPr>
    </w:p>
    <w:p w:rsidR="00E4596C" w:rsidRPr="00E71A55" w:rsidRDefault="00E4596C" w:rsidP="00E4596C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 10</w:t>
      </w:r>
    </w:p>
    <w:p w:rsidR="00E4596C" w:rsidRPr="00E71A55" w:rsidRDefault="00E4596C" w:rsidP="00E4596C">
      <w:pPr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:rsidR="00E4596C" w:rsidRPr="00E71A55" w:rsidRDefault="00E4596C" w:rsidP="00E4596C">
      <w:pPr>
        <w:ind w:left="360" w:hanging="360"/>
        <w:rPr>
          <w:rFonts w:asciiTheme="minorHAnsi" w:hAnsiTheme="minorHAnsi"/>
          <w:sz w:val="22"/>
          <w:szCs w:val="22"/>
        </w:rPr>
      </w:pPr>
    </w:p>
    <w:p w:rsidR="00907669" w:rsidRPr="00E71A55" w:rsidRDefault="00907669" w:rsidP="00907669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 11</w:t>
      </w:r>
    </w:p>
    <w:p w:rsidR="00907669" w:rsidRPr="00E71A55" w:rsidRDefault="00907669" w:rsidP="00907669">
      <w:pPr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907669" w:rsidRPr="00E71A55" w:rsidRDefault="00907669" w:rsidP="00E4596C">
      <w:pPr>
        <w:ind w:left="360" w:hanging="360"/>
        <w:rPr>
          <w:rFonts w:asciiTheme="minorHAnsi" w:hAnsiTheme="minorHAnsi"/>
          <w:sz w:val="22"/>
          <w:szCs w:val="22"/>
        </w:rPr>
      </w:pPr>
    </w:p>
    <w:p w:rsidR="00E4596C" w:rsidRPr="00E71A55" w:rsidRDefault="00907669" w:rsidP="00E4596C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 12</w:t>
      </w:r>
    </w:p>
    <w:p w:rsidR="00E4596C" w:rsidRPr="00E71A55" w:rsidRDefault="00E4596C" w:rsidP="00E4596C">
      <w:pPr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:rsidR="00E4596C" w:rsidRPr="00E71A55" w:rsidRDefault="00E4596C" w:rsidP="00E4596C">
      <w:pPr>
        <w:ind w:left="360" w:hanging="360"/>
        <w:rPr>
          <w:rFonts w:asciiTheme="minorHAnsi" w:hAnsiTheme="minorHAnsi"/>
          <w:sz w:val="22"/>
          <w:szCs w:val="22"/>
        </w:rPr>
      </w:pPr>
    </w:p>
    <w:p w:rsidR="00E4596C" w:rsidRPr="00E71A55" w:rsidRDefault="00907669" w:rsidP="00E4596C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 13</w:t>
      </w:r>
    </w:p>
    <w:p w:rsidR="00E4596C" w:rsidRPr="00E71A55" w:rsidRDefault="00E4596C" w:rsidP="00E4596C">
      <w:pPr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:rsidR="00E4596C" w:rsidRPr="00E71A55" w:rsidRDefault="00E4596C" w:rsidP="00E4596C">
      <w:pPr>
        <w:ind w:left="360" w:hanging="360"/>
        <w:rPr>
          <w:rFonts w:asciiTheme="minorHAnsi" w:hAnsiTheme="minorHAnsi"/>
          <w:sz w:val="22"/>
          <w:szCs w:val="22"/>
        </w:rPr>
      </w:pPr>
    </w:p>
    <w:p w:rsidR="00E4596C" w:rsidRPr="00E71A55" w:rsidRDefault="00907669" w:rsidP="00E4596C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§ 14</w:t>
      </w:r>
    </w:p>
    <w:p w:rsidR="00E4596C" w:rsidRPr="00E71A55" w:rsidRDefault="00E4596C" w:rsidP="00E4596C">
      <w:pPr>
        <w:jc w:val="both"/>
        <w:rPr>
          <w:rFonts w:asciiTheme="minorHAnsi" w:hAnsiTheme="minorHAnsi"/>
          <w:sz w:val="22"/>
          <w:szCs w:val="22"/>
        </w:rPr>
      </w:pPr>
      <w:r w:rsidRPr="00E71A55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E4596C" w:rsidRPr="00E71A55" w:rsidRDefault="00E4596C" w:rsidP="00E4596C">
      <w:pPr>
        <w:ind w:left="360" w:hanging="360"/>
        <w:rPr>
          <w:rFonts w:asciiTheme="minorHAnsi" w:hAnsiTheme="minorHAnsi"/>
          <w:sz w:val="22"/>
          <w:szCs w:val="22"/>
        </w:rPr>
      </w:pPr>
    </w:p>
    <w:p w:rsidR="00907669" w:rsidRDefault="00E4596C" w:rsidP="00E4596C">
      <w:pPr>
        <w:jc w:val="center"/>
        <w:rPr>
          <w:b/>
          <w:sz w:val="22"/>
          <w:szCs w:val="22"/>
        </w:rPr>
      </w:pPr>
      <w:r w:rsidRPr="00E71A55">
        <w:rPr>
          <w:rFonts w:asciiTheme="minorHAnsi" w:hAnsiTheme="minorHAnsi"/>
          <w:b/>
          <w:sz w:val="22"/>
          <w:szCs w:val="22"/>
        </w:rPr>
        <w:t>ZAMAWIAJĄCY</w:t>
      </w:r>
      <w:r w:rsidRPr="00E71A55">
        <w:rPr>
          <w:rFonts w:asciiTheme="minorHAnsi" w:hAnsiTheme="minorHAnsi"/>
          <w:b/>
          <w:sz w:val="22"/>
          <w:szCs w:val="22"/>
        </w:rPr>
        <w:tab/>
      </w:r>
      <w:r w:rsidRPr="00E71A55">
        <w:rPr>
          <w:rFonts w:asciiTheme="minorHAnsi" w:hAnsiTheme="minorHAnsi"/>
          <w:b/>
          <w:sz w:val="22"/>
          <w:szCs w:val="22"/>
        </w:rPr>
        <w:tab/>
      </w:r>
      <w:r w:rsidRPr="00E71A55">
        <w:rPr>
          <w:rFonts w:asciiTheme="minorHAnsi" w:hAnsiTheme="minorHAnsi"/>
          <w:b/>
          <w:sz w:val="22"/>
          <w:szCs w:val="22"/>
        </w:rPr>
        <w:tab/>
      </w:r>
      <w:r w:rsidRPr="00E71A55">
        <w:rPr>
          <w:rFonts w:asciiTheme="minorHAnsi" w:hAnsiTheme="minorHAnsi"/>
          <w:b/>
          <w:sz w:val="22"/>
          <w:szCs w:val="22"/>
        </w:rPr>
        <w:tab/>
      </w:r>
      <w:r w:rsidRPr="00E71A55">
        <w:rPr>
          <w:rFonts w:asciiTheme="minorHAnsi" w:hAnsiTheme="minorHAnsi"/>
          <w:b/>
          <w:sz w:val="22"/>
          <w:szCs w:val="22"/>
        </w:rPr>
        <w:tab/>
      </w:r>
      <w:r w:rsidRPr="00E71A55">
        <w:rPr>
          <w:rFonts w:asciiTheme="minorHAnsi" w:hAnsiTheme="minorHAnsi"/>
          <w:b/>
          <w:sz w:val="22"/>
          <w:szCs w:val="22"/>
        </w:rPr>
        <w:tab/>
        <w:t>WYKONAWCA</w:t>
      </w:r>
    </w:p>
    <w:p w:rsidR="00DB4B81" w:rsidRDefault="00DB4B81" w:rsidP="00E4596C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DB4B81" w:rsidSect="00BC243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0252B5" w:rsidRPr="00D366A8" w:rsidRDefault="00E71A55" w:rsidP="004823DA">
      <w:pPr>
        <w:tabs>
          <w:tab w:val="right" w:pos="9072"/>
        </w:tabs>
        <w:rPr>
          <w:rFonts w:asciiTheme="minorHAnsi" w:hAnsiTheme="minorHAnsi"/>
          <w:b/>
          <w:sz w:val="24"/>
          <w:szCs w:val="24"/>
        </w:rPr>
      </w:pPr>
      <w:proofErr w:type="spellStart"/>
      <w:r w:rsidRPr="00D366A8">
        <w:rPr>
          <w:rFonts w:asciiTheme="minorHAnsi" w:hAnsiTheme="minorHAnsi"/>
          <w:b/>
          <w:sz w:val="24"/>
          <w:szCs w:val="24"/>
        </w:rPr>
        <w:lastRenderedPageBreak/>
        <w:t>Ozn</w:t>
      </w:r>
      <w:proofErr w:type="spellEnd"/>
      <w:r w:rsidRPr="00D366A8">
        <w:rPr>
          <w:rFonts w:asciiTheme="minorHAnsi" w:hAnsiTheme="minorHAnsi"/>
          <w:b/>
          <w:sz w:val="24"/>
          <w:szCs w:val="24"/>
        </w:rPr>
        <w:t>. postępowania 1</w:t>
      </w:r>
      <w:r w:rsidR="00FC178A" w:rsidRPr="00D366A8">
        <w:rPr>
          <w:rFonts w:asciiTheme="minorHAnsi" w:hAnsiTheme="minorHAnsi"/>
          <w:b/>
          <w:sz w:val="24"/>
          <w:szCs w:val="24"/>
        </w:rPr>
        <w:t>1</w:t>
      </w:r>
      <w:r w:rsidR="000252B5" w:rsidRPr="00D366A8">
        <w:rPr>
          <w:rFonts w:asciiTheme="minorHAnsi" w:hAnsiTheme="minorHAnsi"/>
          <w:b/>
          <w:sz w:val="24"/>
          <w:szCs w:val="24"/>
        </w:rPr>
        <w:t>/201</w:t>
      </w:r>
      <w:r w:rsidR="00FC178A" w:rsidRPr="00D366A8">
        <w:rPr>
          <w:rFonts w:asciiTheme="minorHAnsi" w:hAnsiTheme="minorHAnsi"/>
          <w:b/>
          <w:sz w:val="24"/>
          <w:szCs w:val="24"/>
        </w:rPr>
        <w:t>6</w:t>
      </w:r>
      <w:r w:rsidR="000252B5" w:rsidRPr="00D366A8">
        <w:rPr>
          <w:rFonts w:asciiTheme="minorHAnsi" w:hAnsiTheme="minorHAnsi"/>
          <w:b/>
          <w:sz w:val="24"/>
          <w:szCs w:val="24"/>
        </w:rPr>
        <w:tab/>
        <w:t>zał</w:t>
      </w:r>
      <w:bookmarkStart w:id="0" w:name="_GoBack"/>
      <w:bookmarkEnd w:id="0"/>
      <w:r w:rsidR="000252B5" w:rsidRPr="00D366A8">
        <w:rPr>
          <w:rFonts w:asciiTheme="minorHAnsi" w:hAnsiTheme="minorHAnsi"/>
          <w:b/>
          <w:sz w:val="24"/>
          <w:szCs w:val="24"/>
        </w:rPr>
        <w:t xml:space="preserve">ącznik nr </w:t>
      </w:r>
      <w:r w:rsidR="00A465D3" w:rsidRPr="00D366A8">
        <w:rPr>
          <w:rFonts w:asciiTheme="minorHAnsi" w:hAnsiTheme="minorHAnsi"/>
          <w:b/>
          <w:sz w:val="24"/>
          <w:szCs w:val="24"/>
        </w:rPr>
        <w:t>8</w:t>
      </w:r>
      <w:r w:rsidR="000252B5" w:rsidRPr="00D366A8">
        <w:rPr>
          <w:rFonts w:asciiTheme="minorHAnsi" w:hAnsiTheme="minorHAnsi"/>
          <w:b/>
          <w:sz w:val="24"/>
          <w:szCs w:val="24"/>
        </w:rPr>
        <w:t xml:space="preserve"> do </w:t>
      </w:r>
      <w:proofErr w:type="spellStart"/>
      <w:r w:rsidR="000252B5" w:rsidRPr="00D366A8">
        <w:rPr>
          <w:rFonts w:asciiTheme="minorHAnsi" w:hAnsiTheme="minorHAnsi"/>
          <w:b/>
          <w:sz w:val="24"/>
          <w:szCs w:val="24"/>
        </w:rPr>
        <w:t>siwz</w:t>
      </w:r>
      <w:proofErr w:type="spellEnd"/>
    </w:p>
    <w:p w:rsidR="00E4596C" w:rsidRPr="00D366A8" w:rsidRDefault="00E4596C" w:rsidP="00E4596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E4596C" w:rsidRPr="00D366A8" w:rsidRDefault="00E4596C" w:rsidP="00E4596C">
      <w:pPr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…………………………………..</w:t>
      </w:r>
    </w:p>
    <w:p w:rsidR="00E4596C" w:rsidRPr="00D366A8" w:rsidRDefault="00E4596C" w:rsidP="00E4596C">
      <w:pPr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pieczęć firmowa Wykonawcy</w:t>
      </w:r>
    </w:p>
    <w:p w:rsidR="00E4596C" w:rsidRPr="00D366A8" w:rsidRDefault="00E4596C" w:rsidP="00E4596C">
      <w:pPr>
        <w:jc w:val="right"/>
        <w:rPr>
          <w:rFonts w:asciiTheme="minorHAnsi" w:hAnsiTheme="minorHAnsi"/>
          <w:sz w:val="22"/>
          <w:szCs w:val="22"/>
        </w:rPr>
      </w:pPr>
    </w:p>
    <w:p w:rsidR="00E4596C" w:rsidRPr="00D366A8" w:rsidRDefault="00E4596C" w:rsidP="00E4596C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:rsidR="00E4596C" w:rsidRPr="00D366A8" w:rsidRDefault="00E4596C" w:rsidP="00E4596C">
      <w:pPr>
        <w:jc w:val="center"/>
        <w:rPr>
          <w:rFonts w:asciiTheme="minorHAnsi" w:hAnsiTheme="minorHAnsi"/>
          <w:b/>
          <w:sz w:val="22"/>
          <w:szCs w:val="22"/>
        </w:rPr>
      </w:pPr>
      <w:r w:rsidRPr="00D366A8">
        <w:rPr>
          <w:rFonts w:asciiTheme="minorHAnsi" w:hAnsiTheme="minorHAnsi"/>
          <w:b/>
          <w:sz w:val="22"/>
          <w:szCs w:val="22"/>
        </w:rPr>
        <w:t>KARTA GWARANCYJNA</w:t>
      </w:r>
    </w:p>
    <w:p w:rsidR="00E4596C" w:rsidRPr="00D366A8" w:rsidRDefault="00E4596C" w:rsidP="00E4596C">
      <w:pPr>
        <w:jc w:val="center"/>
        <w:rPr>
          <w:rFonts w:asciiTheme="minorHAnsi" w:hAnsiTheme="minorHAnsi"/>
          <w:b/>
          <w:sz w:val="22"/>
          <w:szCs w:val="22"/>
        </w:rPr>
      </w:pPr>
      <w:r w:rsidRPr="00D366A8">
        <w:rPr>
          <w:rFonts w:asciiTheme="minorHAnsi" w:hAnsiTheme="minorHAnsi"/>
          <w:b/>
          <w:sz w:val="22"/>
          <w:szCs w:val="22"/>
        </w:rPr>
        <w:t>(u</w:t>
      </w:r>
      <w:r w:rsidR="000252B5" w:rsidRPr="00D366A8">
        <w:rPr>
          <w:rFonts w:asciiTheme="minorHAnsi" w:hAnsiTheme="minorHAnsi"/>
          <w:b/>
          <w:sz w:val="22"/>
          <w:szCs w:val="22"/>
        </w:rPr>
        <w:t>mowa Nr …/ZP/201</w:t>
      </w:r>
      <w:r w:rsidR="00FC178A" w:rsidRPr="00D366A8">
        <w:rPr>
          <w:rFonts w:asciiTheme="minorHAnsi" w:hAnsiTheme="minorHAnsi"/>
          <w:b/>
          <w:sz w:val="22"/>
          <w:szCs w:val="22"/>
        </w:rPr>
        <w:t>6</w:t>
      </w:r>
    </w:p>
    <w:p w:rsidR="00E4596C" w:rsidRPr="00D366A8" w:rsidRDefault="00E4596C" w:rsidP="00E4596C">
      <w:pPr>
        <w:jc w:val="center"/>
        <w:rPr>
          <w:rFonts w:asciiTheme="minorHAnsi" w:hAnsiTheme="minorHAnsi"/>
          <w:b/>
          <w:sz w:val="22"/>
          <w:szCs w:val="22"/>
        </w:rPr>
      </w:pPr>
      <w:r w:rsidRPr="00D366A8">
        <w:rPr>
          <w:rFonts w:asciiTheme="minorHAnsi" w:hAnsiTheme="minorHAnsi"/>
          <w:b/>
          <w:sz w:val="22"/>
          <w:szCs w:val="22"/>
        </w:rPr>
        <w:t>z dnia …….201</w:t>
      </w:r>
      <w:r w:rsidR="00FC178A" w:rsidRPr="00D366A8">
        <w:rPr>
          <w:rFonts w:asciiTheme="minorHAnsi" w:hAnsiTheme="minorHAnsi"/>
          <w:b/>
          <w:sz w:val="22"/>
          <w:szCs w:val="22"/>
        </w:rPr>
        <w:t>6</w:t>
      </w:r>
      <w:r w:rsidRPr="00D366A8">
        <w:rPr>
          <w:rFonts w:asciiTheme="minorHAnsi" w:hAnsiTheme="minorHAnsi"/>
          <w:b/>
          <w:sz w:val="22"/>
          <w:szCs w:val="22"/>
        </w:rPr>
        <w:t xml:space="preserve"> r.)</w:t>
      </w:r>
    </w:p>
    <w:p w:rsidR="00E4596C" w:rsidRPr="00D366A8" w:rsidRDefault="00E4596C" w:rsidP="00E4596C">
      <w:pPr>
        <w:rPr>
          <w:rFonts w:asciiTheme="minorHAnsi" w:hAnsiTheme="minorHAnsi"/>
          <w:b/>
          <w:sz w:val="22"/>
          <w:szCs w:val="22"/>
        </w:rPr>
      </w:pPr>
    </w:p>
    <w:p w:rsidR="00E4596C" w:rsidRPr="00D366A8" w:rsidRDefault="00E4596C" w:rsidP="001D4BC3">
      <w:pPr>
        <w:widowControl/>
        <w:numPr>
          <w:ilvl w:val="1"/>
          <w:numId w:val="3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b/>
          <w:sz w:val="22"/>
          <w:szCs w:val="22"/>
        </w:rPr>
        <w:t>Przedmiot gwarancji</w:t>
      </w:r>
    </w:p>
    <w:p w:rsidR="00E4596C" w:rsidRPr="00D366A8" w:rsidRDefault="00E4596C" w:rsidP="001D4BC3">
      <w:pPr>
        <w:pStyle w:val="Akapitzlist"/>
        <w:widowControl/>
        <w:numPr>
          <w:ilvl w:val="1"/>
          <w:numId w:val="3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Przedmiotem gwarancji jest ………………………………………………………. …………………………… dostarczona na podstawie umowy nr …/ZP/201</w:t>
      </w:r>
      <w:r w:rsidR="00FC178A" w:rsidRPr="00D366A8">
        <w:rPr>
          <w:rFonts w:asciiTheme="minorHAnsi" w:hAnsiTheme="minorHAnsi"/>
          <w:sz w:val="22"/>
          <w:szCs w:val="22"/>
        </w:rPr>
        <w:t>6</w:t>
      </w:r>
    </w:p>
    <w:p w:rsidR="00E4596C" w:rsidRPr="00D366A8" w:rsidRDefault="00E4596C" w:rsidP="001D4BC3">
      <w:pPr>
        <w:widowControl/>
        <w:numPr>
          <w:ilvl w:val="1"/>
          <w:numId w:val="3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:rsidR="00E4596C" w:rsidRPr="00D366A8" w:rsidRDefault="00E4596C" w:rsidP="001D4BC3">
      <w:pPr>
        <w:widowControl/>
        <w:numPr>
          <w:ilvl w:val="1"/>
          <w:numId w:val="25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:rsidR="00E4596C" w:rsidRPr="00D366A8" w:rsidRDefault="00E4596C" w:rsidP="001D4BC3">
      <w:pPr>
        <w:widowControl/>
        <w:numPr>
          <w:ilvl w:val="1"/>
          <w:numId w:val="25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formularz oferty wraz z załącznikami;</w:t>
      </w:r>
    </w:p>
    <w:p w:rsidR="00E4596C" w:rsidRPr="00D366A8" w:rsidRDefault="00E4596C" w:rsidP="001D4BC3">
      <w:pPr>
        <w:widowControl/>
        <w:numPr>
          <w:ilvl w:val="1"/>
          <w:numId w:val="25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dokumenty dostawy, w tym faktury VAT.</w:t>
      </w:r>
    </w:p>
    <w:p w:rsidR="00E4596C" w:rsidRPr="00D366A8" w:rsidRDefault="00E4596C" w:rsidP="00E4596C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E4596C" w:rsidRPr="00D366A8" w:rsidRDefault="00E4596C" w:rsidP="001D4BC3">
      <w:pPr>
        <w:widowControl/>
        <w:numPr>
          <w:ilvl w:val="1"/>
          <w:numId w:val="3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D366A8">
        <w:rPr>
          <w:rFonts w:asciiTheme="minorHAnsi" w:hAnsiTheme="minorHAnsi"/>
          <w:b/>
          <w:sz w:val="22"/>
          <w:szCs w:val="22"/>
        </w:rPr>
        <w:t>Zamawiający</w:t>
      </w:r>
    </w:p>
    <w:p w:rsidR="004823DA" w:rsidRPr="00D366A8" w:rsidRDefault="00E4596C" w:rsidP="004823DA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 xml:space="preserve">Nazwa – SP WZOZ MSW w Bydgoszczy, </w:t>
      </w:r>
    </w:p>
    <w:p w:rsidR="00E4596C" w:rsidRPr="00D366A8" w:rsidRDefault="00E4596C" w:rsidP="004823DA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D366A8">
        <w:rPr>
          <w:rFonts w:asciiTheme="minorHAnsi" w:hAnsiTheme="minorHAnsi"/>
          <w:sz w:val="22"/>
          <w:szCs w:val="22"/>
        </w:rPr>
        <w:t>Markwarta</w:t>
      </w:r>
      <w:proofErr w:type="spellEnd"/>
      <w:r w:rsidRPr="00D366A8">
        <w:rPr>
          <w:rFonts w:asciiTheme="minorHAnsi" w:hAnsiTheme="minorHAnsi"/>
          <w:sz w:val="22"/>
          <w:szCs w:val="22"/>
        </w:rPr>
        <w:t xml:space="preserve"> 4-6, 85-015 Bydgoszcz</w:t>
      </w:r>
    </w:p>
    <w:p w:rsidR="00E4596C" w:rsidRPr="00D366A8" w:rsidRDefault="00E4596C" w:rsidP="00E4596C">
      <w:pPr>
        <w:jc w:val="both"/>
        <w:rPr>
          <w:rFonts w:asciiTheme="minorHAnsi" w:hAnsiTheme="minorHAnsi"/>
          <w:sz w:val="22"/>
          <w:szCs w:val="22"/>
        </w:rPr>
      </w:pPr>
    </w:p>
    <w:p w:rsidR="00E4596C" w:rsidRPr="00D366A8" w:rsidRDefault="00E4596C" w:rsidP="001D4BC3">
      <w:pPr>
        <w:widowControl/>
        <w:numPr>
          <w:ilvl w:val="1"/>
          <w:numId w:val="37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366A8">
        <w:rPr>
          <w:rFonts w:asciiTheme="minorHAnsi" w:hAnsiTheme="minorHAnsi"/>
          <w:b/>
          <w:sz w:val="22"/>
          <w:szCs w:val="22"/>
        </w:rPr>
        <w:t>Ogólne warunki gwarancji jakości.</w:t>
      </w:r>
    </w:p>
    <w:p w:rsidR="00E4596C" w:rsidRPr="00D366A8" w:rsidRDefault="00E4596C" w:rsidP="001D4BC3">
      <w:pPr>
        <w:pStyle w:val="Akapitzlist"/>
        <w:widowControl/>
        <w:numPr>
          <w:ilvl w:val="0"/>
          <w:numId w:val="36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:rsidR="00E4596C" w:rsidRPr="00D366A8" w:rsidRDefault="00E4596C" w:rsidP="001D4BC3">
      <w:pPr>
        <w:widowControl/>
        <w:numPr>
          <w:ilvl w:val="0"/>
          <w:numId w:val="36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E4596C" w:rsidRPr="00D366A8" w:rsidRDefault="00E4596C" w:rsidP="001D4BC3">
      <w:pPr>
        <w:widowControl/>
        <w:numPr>
          <w:ilvl w:val="0"/>
          <w:numId w:val="36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Zamawiający rejestruje zgłoszone wady dokonując wpisów w „Rejestrze zgłoszonych reklamacji i wykonanych napraw gwarancyjnych”.</w:t>
      </w:r>
    </w:p>
    <w:p w:rsidR="00E4596C" w:rsidRPr="00D366A8" w:rsidRDefault="00E4596C" w:rsidP="001D4BC3">
      <w:pPr>
        <w:widowControl/>
        <w:numPr>
          <w:ilvl w:val="0"/>
          <w:numId w:val="36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Wykonawca dokonuje odpowiedniego wpisu w ww. rejestrze po usunięciu wady i stwierdzenia tego faktu przez Zamawiającego.</w:t>
      </w:r>
    </w:p>
    <w:p w:rsidR="00E4596C" w:rsidRPr="00D366A8" w:rsidRDefault="00E4596C" w:rsidP="001D4BC3">
      <w:pPr>
        <w:widowControl/>
        <w:numPr>
          <w:ilvl w:val="0"/>
          <w:numId w:val="36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Wykonawca zobowiązuje się do:</w:t>
      </w:r>
    </w:p>
    <w:p w:rsidR="00E4596C" w:rsidRPr="00D366A8" w:rsidRDefault="00E4596C" w:rsidP="001D4BC3">
      <w:pPr>
        <w:widowControl/>
        <w:numPr>
          <w:ilvl w:val="0"/>
          <w:numId w:val="39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przystąpienia do dokonywania naprawy w czasie do 72 godzin od zgłoszenia (tzw. czas reakcji) awarii faxem lub telefonicznie;</w:t>
      </w:r>
    </w:p>
    <w:p w:rsidR="00E4596C" w:rsidRPr="00D366A8" w:rsidRDefault="00E4596C" w:rsidP="001D4BC3">
      <w:pPr>
        <w:widowControl/>
        <w:numPr>
          <w:ilvl w:val="0"/>
          <w:numId w:val="39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usunięcia zgłoszonych wad w ciągu 5 dni roboczych od chwili zgłoszenia, a w przypadku konieczności sprowadzenia części z zagranic</w:t>
      </w:r>
      <w:r w:rsidR="0060349D" w:rsidRPr="00D366A8">
        <w:rPr>
          <w:rFonts w:asciiTheme="minorHAnsi" w:hAnsiTheme="minorHAnsi"/>
          <w:sz w:val="22"/>
          <w:szCs w:val="22"/>
        </w:rPr>
        <w:t>y, w terminie nie dłuższym jak 10</w:t>
      </w:r>
      <w:r w:rsidRPr="00D366A8">
        <w:rPr>
          <w:rFonts w:asciiTheme="minorHAnsi" w:hAnsiTheme="minorHAnsi"/>
          <w:sz w:val="22"/>
          <w:szCs w:val="22"/>
        </w:rPr>
        <w:t xml:space="preserve"> dni roboczych od dnia zgłoszenia,</w:t>
      </w:r>
    </w:p>
    <w:p w:rsidR="00AD11D4" w:rsidRPr="00D366A8" w:rsidRDefault="00AD11D4" w:rsidP="001D4BC3">
      <w:pPr>
        <w:widowControl/>
        <w:numPr>
          <w:ilvl w:val="0"/>
          <w:numId w:val="39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Wykonania przeglądu ciągu 5 dni roboczych od chwili zgłoszenia</w:t>
      </w:r>
      <w:r w:rsidR="00F8415D" w:rsidRPr="00D366A8">
        <w:rPr>
          <w:rFonts w:asciiTheme="minorHAnsi" w:hAnsiTheme="minorHAnsi"/>
          <w:sz w:val="22"/>
          <w:szCs w:val="22"/>
        </w:rPr>
        <w:t xml:space="preserve"> lub 20 dni roboczych w przypadku dostarczenia na własny koszt, na przeglądu, urządzenia zastępczego o parametrach nie gorszych, jak urządzenie skierowane do przeglądu</w:t>
      </w:r>
    </w:p>
    <w:p w:rsidR="00E4596C" w:rsidRPr="00D366A8" w:rsidRDefault="00E4596C" w:rsidP="001D4BC3">
      <w:pPr>
        <w:widowControl/>
        <w:numPr>
          <w:ilvl w:val="0"/>
          <w:numId w:val="39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:rsidR="00E4596C" w:rsidRPr="00D366A8" w:rsidRDefault="00E4596C" w:rsidP="001D4BC3">
      <w:pPr>
        <w:widowControl/>
        <w:numPr>
          <w:ilvl w:val="0"/>
          <w:numId w:val="36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:rsidR="00E4596C" w:rsidRPr="00D366A8" w:rsidRDefault="00E4596C" w:rsidP="001D4BC3">
      <w:pPr>
        <w:widowControl/>
        <w:numPr>
          <w:ilvl w:val="0"/>
          <w:numId w:val="36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urządzenia zastępczego o parametrach nie gorszych, jak urządzenie skierowane do naprawy.</w:t>
      </w:r>
    </w:p>
    <w:p w:rsidR="00E4596C" w:rsidRPr="00D366A8" w:rsidRDefault="00E4596C" w:rsidP="001D4BC3">
      <w:pPr>
        <w:widowControl/>
        <w:numPr>
          <w:ilvl w:val="0"/>
          <w:numId w:val="36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lastRenderedPageBreak/>
        <w:t>Stwierdzenie usunięcia wad nie może nastąpić później niż w ciągu 2 dni od daty zawiadomienia Zamawiającego przez Wykonawcę o dokonaniu naprawy.</w:t>
      </w:r>
    </w:p>
    <w:p w:rsidR="00E4596C" w:rsidRPr="00D366A8" w:rsidRDefault="00E4596C" w:rsidP="00E4596C">
      <w:pPr>
        <w:jc w:val="both"/>
        <w:rPr>
          <w:rFonts w:asciiTheme="minorHAnsi" w:hAnsiTheme="minorHAnsi"/>
          <w:sz w:val="22"/>
          <w:szCs w:val="22"/>
        </w:rPr>
      </w:pPr>
    </w:p>
    <w:p w:rsidR="00E4596C" w:rsidRPr="00D366A8" w:rsidRDefault="00E4596C" w:rsidP="001D4BC3">
      <w:pPr>
        <w:widowControl/>
        <w:numPr>
          <w:ilvl w:val="1"/>
          <w:numId w:val="37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D366A8">
        <w:rPr>
          <w:rFonts w:asciiTheme="minorHAnsi" w:hAnsiTheme="minorHAnsi"/>
          <w:sz w:val="22"/>
          <w:szCs w:val="22"/>
        </w:rPr>
        <w:t xml:space="preserve"> wady powstałe na skutek:</w:t>
      </w:r>
    </w:p>
    <w:p w:rsidR="00E4596C" w:rsidRPr="00D366A8" w:rsidRDefault="00E4596C" w:rsidP="00FC178A">
      <w:pPr>
        <w:pStyle w:val="Akapitzlist"/>
        <w:widowControl/>
        <w:numPr>
          <w:ilvl w:val="1"/>
          <w:numId w:val="4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:rsidR="00E4596C" w:rsidRPr="00D366A8" w:rsidRDefault="00E4596C" w:rsidP="001D4BC3">
      <w:pPr>
        <w:widowControl/>
        <w:numPr>
          <w:ilvl w:val="1"/>
          <w:numId w:val="4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:rsidR="00E4596C" w:rsidRPr="00D366A8" w:rsidRDefault="00E4596C" w:rsidP="001D4BC3">
      <w:pPr>
        <w:widowControl/>
        <w:numPr>
          <w:ilvl w:val="1"/>
          <w:numId w:val="4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:rsidR="00E4596C" w:rsidRPr="00D366A8" w:rsidRDefault="00E4596C" w:rsidP="00E4596C">
      <w:pPr>
        <w:ind w:left="285"/>
        <w:jc w:val="both"/>
        <w:rPr>
          <w:rFonts w:asciiTheme="minorHAnsi" w:hAnsiTheme="minorHAnsi"/>
          <w:sz w:val="22"/>
          <w:szCs w:val="22"/>
        </w:rPr>
      </w:pPr>
    </w:p>
    <w:p w:rsidR="00E4596C" w:rsidRPr="00D366A8" w:rsidRDefault="00E4596C" w:rsidP="001D4BC3">
      <w:pPr>
        <w:widowControl/>
        <w:numPr>
          <w:ilvl w:val="1"/>
          <w:numId w:val="3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D366A8">
        <w:rPr>
          <w:rFonts w:asciiTheme="minorHAnsi" w:hAnsiTheme="minorHAnsi"/>
          <w:b/>
          <w:sz w:val="22"/>
          <w:szCs w:val="22"/>
        </w:rPr>
        <w:t>Czas trwania gwarancji</w:t>
      </w:r>
    </w:p>
    <w:p w:rsidR="00E4596C" w:rsidRPr="00D366A8" w:rsidRDefault="00E4596C" w:rsidP="001D4BC3">
      <w:pPr>
        <w:pStyle w:val="Akapitzlist"/>
        <w:widowControl/>
        <w:numPr>
          <w:ilvl w:val="1"/>
          <w:numId w:val="4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E4596C" w:rsidRPr="00D366A8" w:rsidRDefault="00E4596C" w:rsidP="001D4BC3">
      <w:pPr>
        <w:widowControl/>
        <w:numPr>
          <w:ilvl w:val="1"/>
          <w:numId w:val="4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:rsidR="00E4596C" w:rsidRPr="00D366A8" w:rsidRDefault="00E4596C" w:rsidP="001D4BC3">
      <w:pPr>
        <w:widowControl/>
        <w:numPr>
          <w:ilvl w:val="1"/>
          <w:numId w:val="4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:rsidR="00E4596C" w:rsidRPr="00D366A8" w:rsidRDefault="00E4596C" w:rsidP="00E4596C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4596C" w:rsidRPr="00D366A8" w:rsidRDefault="00E4596C" w:rsidP="001D4BC3">
      <w:pPr>
        <w:widowControl/>
        <w:numPr>
          <w:ilvl w:val="0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D366A8">
        <w:rPr>
          <w:rFonts w:asciiTheme="minorHAnsi" w:hAnsiTheme="minorHAnsi"/>
          <w:b/>
          <w:sz w:val="22"/>
          <w:szCs w:val="22"/>
        </w:rPr>
        <w:t>Serwis pogwarancyjny</w:t>
      </w:r>
    </w:p>
    <w:p w:rsidR="00E4596C" w:rsidRPr="00D366A8" w:rsidRDefault="00E4596C" w:rsidP="001D4BC3">
      <w:pPr>
        <w:widowControl/>
        <w:numPr>
          <w:ilvl w:val="1"/>
          <w:numId w:val="44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:rsidR="00E4596C" w:rsidRPr="00D366A8" w:rsidRDefault="00F8415D" w:rsidP="001D4BC3">
      <w:pPr>
        <w:widowControl/>
        <w:numPr>
          <w:ilvl w:val="1"/>
          <w:numId w:val="44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Wykonawca zagwarantuje min. 10</w:t>
      </w:r>
      <w:r w:rsidR="00E4596C" w:rsidRPr="00D366A8">
        <w:rPr>
          <w:rFonts w:asciiTheme="minorHAnsi" w:hAnsiTheme="minorHAnsi"/>
          <w:sz w:val="22"/>
          <w:szCs w:val="22"/>
        </w:rPr>
        <w:t>-letni okres dostępności części zamiennych od daty upływu terminu gwarancji.</w:t>
      </w:r>
    </w:p>
    <w:p w:rsidR="00E4596C" w:rsidRPr="00D366A8" w:rsidRDefault="00E4596C" w:rsidP="001D4BC3">
      <w:pPr>
        <w:widowControl/>
        <w:numPr>
          <w:ilvl w:val="1"/>
          <w:numId w:val="44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Czas reakcji serwisu „przyjęte zgłoszenie – podjęta naprawa” w okresie pogwarancyjnym – maksymalnie 72 godziny w dni robocze od zgłoszenia awarii faxem lub telefonicznie.</w:t>
      </w:r>
    </w:p>
    <w:p w:rsidR="00E4596C" w:rsidRPr="00D366A8" w:rsidRDefault="00E4596C" w:rsidP="001D4BC3">
      <w:pPr>
        <w:widowControl/>
        <w:numPr>
          <w:ilvl w:val="1"/>
          <w:numId w:val="44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:rsidR="00E4596C" w:rsidRPr="00D366A8" w:rsidRDefault="00E4596C" w:rsidP="00E4596C">
      <w:pPr>
        <w:jc w:val="both"/>
        <w:rPr>
          <w:rFonts w:asciiTheme="minorHAnsi" w:hAnsiTheme="minorHAnsi"/>
          <w:sz w:val="22"/>
          <w:szCs w:val="22"/>
        </w:rPr>
      </w:pPr>
    </w:p>
    <w:p w:rsidR="00E4596C" w:rsidRPr="00D366A8" w:rsidRDefault="00E4596C" w:rsidP="001D4BC3">
      <w:pPr>
        <w:widowControl/>
        <w:numPr>
          <w:ilvl w:val="0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D366A8">
        <w:rPr>
          <w:rFonts w:asciiTheme="minorHAnsi" w:hAnsiTheme="minorHAnsi"/>
          <w:b/>
          <w:sz w:val="22"/>
          <w:szCs w:val="22"/>
        </w:rPr>
        <w:t>Postanowienia końcowe.</w:t>
      </w:r>
    </w:p>
    <w:p w:rsidR="00E4596C" w:rsidRPr="00D366A8" w:rsidRDefault="00E4596C" w:rsidP="001D4BC3">
      <w:pPr>
        <w:widowControl/>
        <w:numPr>
          <w:ilvl w:val="1"/>
          <w:numId w:val="44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 celu umożliwienia kwalifikacji zgłoszonych wad, przyczyn ich powstania i sposobu usunięcia Zamawiający zobowiązuje się do przechowania otrzymanej w dniu odbioru dokumentacji odbiorczej i instalacyjnej, w tym protokołu odbioru i protokołu uruchomienia i instalacji.</w:t>
      </w:r>
    </w:p>
    <w:p w:rsidR="00E4596C" w:rsidRPr="00D366A8" w:rsidRDefault="00E4596C" w:rsidP="001D4BC3">
      <w:pPr>
        <w:widowControl/>
        <w:numPr>
          <w:ilvl w:val="1"/>
          <w:numId w:val="44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:rsidR="00E4596C" w:rsidRPr="00D366A8" w:rsidRDefault="00E4596C" w:rsidP="001D4BC3">
      <w:pPr>
        <w:widowControl/>
        <w:numPr>
          <w:ilvl w:val="1"/>
          <w:numId w:val="44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:rsidR="00E4596C" w:rsidRPr="00D366A8" w:rsidRDefault="00E4596C" w:rsidP="00E4596C">
      <w:pPr>
        <w:jc w:val="both"/>
        <w:rPr>
          <w:rFonts w:asciiTheme="minorHAnsi" w:hAnsiTheme="minorHAnsi"/>
          <w:sz w:val="22"/>
          <w:szCs w:val="22"/>
        </w:rPr>
      </w:pPr>
    </w:p>
    <w:p w:rsidR="00E4596C" w:rsidRPr="00D366A8" w:rsidRDefault="00E4596C" w:rsidP="00E4596C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Warunki gwarancji przyjął:</w:t>
      </w:r>
    </w:p>
    <w:p w:rsidR="00E4596C" w:rsidRPr="00D366A8" w:rsidRDefault="00E4596C" w:rsidP="00E4596C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E4596C" w:rsidRPr="00D366A8" w:rsidRDefault="00E4596C" w:rsidP="00E4596C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D366A8">
        <w:rPr>
          <w:rFonts w:asciiTheme="minorHAnsi" w:hAnsiTheme="minorHAnsi"/>
          <w:i/>
          <w:sz w:val="22"/>
          <w:szCs w:val="22"/>
        </w:rPr>
        <w:tab/>
      </w:r>
      <w:r w:rsidRPr="00D366A8">
        <w:rPr>
          <w:rFonts w:asciiTheme="minorHAnsi" w:hAnsiTheme="minorHAnsi"/>
          <w:sz w:val="22"/>
          <w:szCs w:val="22"/>
        </w:rPr>
        <w:t>…………………………</w:t>
      </w:r>
    </w:p>
    <w:p w:rsidR="00E4596C" w:rsidRPr="00D366A8" w:rsidRDefault="00E4596C" w:rsidP="00E4596C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D366A8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D366A8">
        <w:rPr>
          <w:rFonts w:asciiTheme="minorHAnsi" w:hAnsiTheme="minorHAnsi"/>
          <w:sz w:val="22"/>
          <w:szCs w:val="22"/>
        </w:rPr>
        <w:tab/>
      </w:r>
      <w:r w:rsidRPr="00D366A8">
        <w:rPr>
          <w:rFonts w:asciiTheme="minorHAnsi" w:hAnsiTheme="minorHAnsi"/>
          <w:i/>
          <w:sz w:val="22"/>
          <w:szCs w:val="22"/>
        </w:rPr>
        <w:t>(podpis Wykonawcy</w:t>
      </w:r>
    </w:p>
    <w:p w:rsidR="00E4596C" w:rsidRPr="00D366A8" w:rsidRDefault="00E4596C" w:rsidP="00E4596C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:rsidR="00E4596C" w:rsidRPr="00D366A8" w:rsidRDefault="00E4596C" w:rsidP="00E4596C">
      <w:pPr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Bydgoszcz, dnia…..….201</w:t>
      </w:r>
      <w:r w:rsidR="00FC178A" w:rsidRPr="00D366A8">
        <w:rPr>
          <w:rFonts w:asciiTheme="minorHAnsi" w:hAnsiTheme="minorHAnsi"/>
          <w:sz w:val="22"/>
          <w:szCs w:val="22"/>
        </w:rPr>
        <w:t>6</w:t>
      </w:r>
      <w:r w:rsidRPr="00D366A8">
        <w:rPr>
          <w:rFonts w:asciiTheme="minorHAnsi" w:hAnsiTheme="minorHAnsi"/>
          <w:sz w:val="22"/>
          <w:szCs w:val="22"/>
        </w:rPr>
        <w:t xml:space="preserve"> r.</w:t>
      </w:r>
    </w:p>
    <w:p w:rsidR="00E4596C" w:rsidRPr="00D366A8" w:rsidRDefault="00E4596C" w:rsidP="00E4596C">
      <w:pPr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 xml:space="preserve"> </w:t>
      </w:r>
    </w:p>
    <w:p w:rsidR="00E4596C" w:rsidRPr="00D366A8" w:rsidRDefault="00E4596C" w:rsidP="00E4596C">
      <w:pPr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Wykonano w 2 egz.</w:t>
      </w:r>
    </w:p>
    <w:p w:rsidR="00E4596C" w:rsidRPr="00D366A8" w:rsidRDefault="00E4596C" w:rsidP="00E4596C">
      <w:pPr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-------------------------</w:t>
      </w:r>
    </w:p>
    <w:p w:rsidR="00E4596C" w:rsidRPr="00D366A8" w:rsidRDefault="00E4596C" w:rsidP="00E4596C">
      <w:pPr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>Egz. nr 1 – Zamawiający</w:t>
      </w:r>
    </w:p>
    <w:p w:rsidR="00E4596C" w:rsidRPr="00D366A8" w:rsidRDefault="00E4596C" w:rsidP="00E4596C">
      <w:pPr>
        <w:jc w:val="both"/>
        <w:rPr>
          <w:rFonts w:asciiTheme="minorHAnsi" w:hAnsiTheme="minorHAnsi"/>
          <w:sz w:val="22"/>
          <w:szCs w:val="22"/>
        </w:rPr>
      </w:pPr>
      <w:r w:rsidRPr="00D366A8">
        <w:rPr>
          <w:rFonts w:asciiTheme="minorHAnsi" w:hAnsiTheme="minorHAnsi"/>
          <w:sz w:val="22"/>
          <w:szCs w:val="22"/>
        </w:rPr>
        <w:t xml:space="preserve">Egz. nr 2 </w:t>
      </w:r>
      <w:r w:rsidR="00F8415D" w:rsidRPr="00D366A8">
        <w:rPr>
          <w:rFonts w:asciiTheme="minorHAnsi" w:hAnsiTheme="minorHAnsi"/>
          <w:sz w:val="22"/>
          <w:szCs w:val="22"/>
        </w:rPr>
        <w:t>–</w:t>
      </w:r>
      <w:r w:rsidRPr="00D366A8">
        <w:rPr>
          <w:rFonts w:asciiTheme="minorHAnsi" w:hAnsiTheme="minorHAnsi"/>
          <w:sz w:val="22"/>
          <w:szCs w:val="22"/>
        </w:rPr>
        <w:t xml:space="preserve"> Wykonawca</w:t>
      </w:r>
    </w:p>
    <w:p w:rsidR="00E4596C" w:rsidRPr="005D5A5A" w:rsidRDefault="00E4596C" w:rsidP="00E4596C">
      <w:pPr>
        <w:rPr>
          <w:rFonts w:ascii="Arial" w:hAnsi="Arial" w:cs="Arial"/>
          <w:i/>
          <w:sz w:val="22"/>
          <w:szCs w:val="22"/>
        </w:rPr>
      </w:pPr>
    </w:p>
    <w:p w:rsidR="00380751" w:rsidRDefault="00380751" w:rsidP="00E4596C">
      <w:pPr>
        <w:rPr>
          <w:rFonts w:ascii="Arial" w:hAnsi="Arial" w:cs="Arial"/>
          <w:i/>
          <w:sz w:val="22"/>
          <w:szCs w:val="22"/>
        </w:rPr>
        <w:sectPr w:rsidR="00380751" w:rsidSect="00BC243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E4596C" w:rsidRPr="00D366A8" w:rsidRDefault="00E4596C" w:rsidP="00E4596C">
      <w:pPr>
        <w:jc w:val="right"/>
        <w:outlineLvl w:val="0"/>
        <w:rPr>
          <w:rFonts w:asciiTheme="minorHAnsi" w:hAnsiTheme="minorHAnsi" w:cs="Arial"/>
          <w:b/>
          <w:u w:val="single"/>
        </w:rPr>
      </w:pPr>
      <w:r w:rsidRPr="00D366A8">
        <w:rPr>
          <w:rFonts w:asciiTheme="minorHAnsi" w:hAnsiTheme="minorHAnsi" w:cs="Arial"/>
          <w:b/>
          <w:u w:val="single"/>
        </w:rPr>
        <w:lastRenderedPageBreak/>
        <w:t>Załącznik</w:t>
      </w:r>
    </w:p>
    <w:p w:rsidR="00E4596C" w:rsidRPr="00D366A8" w:rsidRDefault="00E4596C" w:rsidP="00E4596C">
      <w:pPr>
        <w:jc w:val="right"/>
        <w:rPr>
          <w:rFonts w:asciiTheme="minorHAnsi" w:hAnsiTheme="minorHAnsi" w:cs="Arial"/>
          <w:sz w:val="18"/>
          <w:szCs w:val="18"/>
        </w:rPr>
      </w:pPr>
      <w:r w:rsidRPr="00D366A8">
        <w:rPr>
          <w:rFonts w:asciiTheme="minorHAnsi" w:hAnsiTheme="minorHAnsi" w:cs="Arial"/>
          <w:sz w:val="18"/>
          <w:szCs w:val="18"/>
        </w:rPr>
        <w:t>do karty gwarancyjnej</w:t>
      </w:r>
    </w:p>
    <w:p w:rsidR="00E4596C" w:rsidRPr="00D366A8" w:rsidRDefault="00E4596C" w:rsidP="00E4596C">
      <w:pPr>
        <w:rPr>
          <w:rFonts w:asciiTheme="minorHAnsi" w:hAnsiTheme="minorHAnsi" w:cs="Arial"/>
          <w:sz w:val="18"/>
          <w:szCs w:val="18"/>
        </w:rPr>
      </w:pPr>
    </w:p>
    <w:p w:rsidR="00E4596C" w:rsidRPr="00D366A8" w:rsidRDefault="00E4596C" w:rsidP="00E4596C">
      <w:pPr>
        <w:rPr>
          <w:rFonts w:asciiTheme="minorHAnsi" w:hAnsiTheme="minorHAnsi" w:cs="Arial"/>
          <w:sz w:val="18"/>
          <w:szCs w:val="18"/>
        </w:rPr>
      </w:pPr>
    </w:p>
    <w:p w:rsidR="00E4596C" w:rsidRPr="00D366A8" w:rsidRDefault="00E4596C" w:rsidP="00E4596C">
      <w:pPr>
        <w:rPr>
          <w:rFonts w:asciiTheme="minorHAnsi" w:hAnsiTheme="minorHAnsi" w:cs="Arial"/>
          <w:i/>
          <w:sz w:val="18"/>
          <w:szCs w:val="18"/>
        </w:rPr>
      </w:pPr>
      <w:r w:rsidRPr="00D366A8">
        <w:rPr>
          <w:rFonts w:asciiTheme="minorHAnsi" w:hAnsiTheme="minorHAnsi" w:cs="Arial"/>
        </w:rPr>
        <w:t>SP WZOZ MSW w Bydgoszczy</w:t>
      </w:r>
    </w:p>
    <w:p w:rsidR="00E4596C" w:rsidRPr="00D366A8" w:rsidRDefault="00E4596C" w:rsidP="00E4596C">
      <w:pPr>
        <w:rPr>
          <w:rFonts w:asciiTheme="minorHAnsi" w:hAnsiTheme="minorHAnsi" w:cs="Arial"/>
          <w:sz w:val="18"/>
          <w:szCs w:val="18"/>
        </w:rPr>
      </w:pPr>
    </w:p>
    <w:p w:rsidR="00E4596C" w:rsidRPr="00D366A8" w:rsidRDefault="00E4596C" w:rsidP="00E4596C">
      <w:pPr>
        <w:rPr>
          <w:rFonts w:asciiTheme="minorHAnsi" w:hAnsiTheme="minorHAnsi" w:cs="Arial"/>
          <w:sz w:val="18"/>
          <w:szCs w:val="18"/>
        </w:rPr>
      </w:pPr>
    </w:p>
    <w:p w:rsidR="00E4596C" w:rsidRPr="00D366A8" w:rsidRDefault="00E4596C" w:rsidP="00E4596C">
      <w:pPr>
        <w:jc w:val="center"/>
        <w:outlineLvl w:val="0"/>
        <w:rPr>
          <w:rFonts w:asciiTheme="minorHAnsi" w:hAnsiTheme="minorHAnsi" w:cs="Arial"/>
          <w:sz w:val="40"/>
          <w:szCs w:val="40"/>
        </w:rPr>
      </w:pPr>
      <w:r w:rsidRPr="00D366A8">
        <w:rPr>
          <w:rFonts w:asciiTheme="minorHAnsi" w:hAnsiTheme="minorHAnsi" w:cs="Arial"/>
          <w:sz w:val="40"/>
          <w:szCs w:val="40"/>
        </w:rPr>
        <w:t>R E J E S T R</w:t>
      </w:r>
    </w:p>
    <w:p w:rsidR="00E4596C" w:rsidRPr="00D366A8" w:rsidRDefault="00E4596C" w:rsidP="00E4596C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E4596C" w:rsidRPr="00D366A8" w:rsidRDefault="00E4596C" w:rsidP="00E4596C">
      <w:pPr>
        <w:jc w:val="center"/>
        <w:outlineLvl w:val="0"/>
        <w:rPr>
          <w:rFonts w:asciiTheme="minorHAnsi" w:hAnsiTheme="minorHAnsi" w:cs="Arial"/>
          <w:b/>
        </w:rPr>
      </w:pPr>
      <w:r w:rsidRPr="00D366A8">
        <w:rPr>
          <w:rFonts w:asciiTheme="minorHAnsi" w:hAnsiTheme="minorHAnsi" w:cs="Arial"/>
          <w:b/>
        </w:rPr>
        <w:t>ZGŁOSZONYCH REKLAMACJI I WYKONANYCH NAPRAW GWARANCYJNYCH</w:t>
      </w:r>
    </w:p>
    <w:p w:rsidR="00E4596C" w:rsidRPr="00D366A8" w:rsidRDefault="00E4596C" w:rsidP="00E4596C">
      <w:pPr>
        <w:jc w:val="center"/>
        <w:rPr>
          <w:rFonts w:asciiTheme="minorHAnsi" w:hAnsiTheme="minorHAnsi" w:cs="Arial"/>
          <w:b/>
        </w:rPr>
      </w:pPr>
      <w:r w:rsidRPr="00D366A8">
        <w:rPr>
          <w:rFonts w:asciiTheme="minorHAnsi" w:hAnsiTheme="minorHAnsi" w:cs="Arial"/>
          <w:b/>
        </w:rPr>
        <w:t xml:space="preserve">do zadania Nr </w:t>
      </w:r>
      <w:r w:rsidR="00D366A8" w:rsidRPr="00D366A8">
        <w:rPr>
          <w:rFonts w:asciiTheme="minorHAnsi" w:hAnsiTheme="minorHAnsi" w:cs="Arial"/>
          <w:b/>
        </w:rPr>
        <w:t>1</w:t>
      </w:r>
      <w:r w:rsidR="00FC178A" w:rsidRPr="00D366A8">
        <w:rPr>
          <w:rFonts w:asciiTheme="minorHAnsi" w:hAnsiTheme="minorHAnsi" w:cs="Arial"/>
          <w:b/>
        </w:rPr>
        <w:t>1</w:t>
      </w:r>
      <w:r w:rsidRPr="00D366A8">
        <w:rPr>
          <w:rFonts w:asciiTheme="minorHAnsi" w:hAnsiTheme="minorHAnsi" w:cs="Arial"/>
          <w:b/>
        </w:rPr>
        <w:t>/201</w:t>
      </w:r>
      <w:r w:rsidR="00FC178A" w:rsidRPr="00D366A8">
        <w:rPr>
          <w:rFonts w:asciiTheme="minorHAnsi" w:hAnsiTheme="minorHAnsi" w:cs="Arial"/>
          <w:b/>
        </w:rPr>
        <w:t>6</w:t>
      </w:r>
    </w:p>
    <w:p w:rsidR="00E4596C" w:rsidRPr="00D366A8" w:rsidRDefault="00E4596C" w:rsidP="00E4596C">
      <w:pPr>
        <w:jc w:val="center"/>
        <w:outlineLvl w:val="0"/>
        <w:rPr>
          <w:rFonts w:asciiTheme="minorHAnsi" w:hAnsiTheme="minorHAnsi" w:cs="Arial"/>
          <w:b/>
          <w:i/>
        </w:rPr>
      </w:pPr>
    </w:p>
    <w:p w:rsidR="00E4596C" w:rsidRPr="00D366A8" w:rsidRDefault="00415844" w:rsidP="00E4596C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D366A8">
        <w:rPr>
          <w:rFonts w:asciiTheme="minorHAnsi" w:hAnsiTheme="minorHAnsi" w:cs="Arial"/>
          <w:b/>
          <w:sz w:val="22"/>
          <w:szCs w:val="22"/>
        </w:rPr>
        <w:t xml:space="preserve">Zakup i dostawa </w:t>
      </w:r>
      <w:r w:rsidR="00D366A8" w:rsidRPr="00D366A8">
        <w:rPr>
          <w:rFonts w:asciiTheme="minorHAnsi" w:hAnsiTheme="minorHAnsi"/>
          <w:b/>
          <w:sz w:val="22"/>
          <w:szCs w:val="22"/>
        </w:rPr>
        <w:t xml:space="preserve">wyposażenia gabinetu okulistycznego w tym: tonometru bezkontaktowego, tonometru impresyjnego </w:t>
      </w:r>
      <w:proofErr w:type="spellStart"/>
      <w:r w:rsidR="00D366A8" w:rsidRPr="00D366A8">
        <w:rPr>
          <w:rFonts w:asciiTheme="minorHAnsi" w:hAnsiTheme="minorHAnsi"/>
          <w:b/>
          <w:sz w:val="22"/>
          <w:szCs w:val="22"/>
        </w:rPr>
        <w:t>Schioetza</w:t>
      </w:r>
      <w:proofErr w:type="spellEnd"/>
      <w:r w:rsidR="00D366A8" w:rsidRPr="00D366A8">
        <w:rPr>
          <w:rFonts w:asciiTheme="minorHAnsi" w:hAnsiTheme="minorHAnsi"/>
          <w:b/>
          <w:sz w:val="22"/>
          <w:szCs w:val="22"/>
        </w:rPr>
        <w:t xml:space="preserve">, lampy szczelinowej, stolika okulistycznego, </w:t>
      </w:r>
      <w:proofErr w:type="spellStart"/>
      <w:r w:rsidR="00D366A8" w:rsidRPr="00D366A8">
        <w:rPr>
          <w:rFonts w:asciiTheme="minorHAnsi" w:hAnsiTheme="minorHAnsi"/>
          <w:b/>
          <w:sz w:val="22"/>
          <w:szCs w:val="22"/>
        </w:rPr>
        <w:t>dioptriomierza</w:t>
      </w:r>
      <w:proofErr w:type="spellEnd"/>
      <w:r w:rsidR="00D366A8" w:rsidRPr="00D366A8">
        <w:rPr>
          <w:rFonts w:asciiTheme="minorHAnsi" w:hAnsiTheme="minorHAnsi"/>
          <w:b/>
          <w:sz w:val="22"/>
          <w:szCs w:val="22"/>
        </w:rPr>
        <w:t xml:space="preserve"> automatycznego, </w:t>
      </w:r>
      <w:proofErr w:type="spellStart"/>
      <w:r w:rsidR="00D366A8" w:rsidRPr="00D366A8">
        <w:rPr>
          <w:rFonts w:asciiTheme="minorHAnsi" w:hAnsiTheme="minorHAnsi"/>
          <w:b/>
          <w:sz w:val="22"/>
          <w:szCs w:val="22"/>
        </w:rPr>
        <w:t>Panela</w:t>
      </w:r>
      <w:proofErr w:type="spellEnd"/>
      <w:r w:rsidR="00D366A8" w:rsidRPr="00D366A8">
        <w:rPr>
          <w:rFonts w:asciiTheme="minorHAnsi" w:hAnsiTheme="minorHAnsi"/>
          <w:b/>
          <w:sz w:val="22"/>
          <w:szCs w:val="22"/>
        </w:rPr>
        <w:t xml:space="preserve"> LCD, Testu Muchy, Testu </w:t>
      </w:r>
      <w:proofErr w:type="spellStart"/>
      <w:r w:rsidR="00D366A8" w:rsidRPr="00D366A8">
        <w:rPr>
          <w:rFonts w:asciiTheme="minorHAnsi" w:hAnsiTheme="minorHAnsi"/>
          <w:b/>
          <w:sz w:val="22"/>
          <w:szCs w:val="22"/>
        </w:rPr>
        <w:t>Ishihary</w:t>
      </w:r>
      <w:proofErr w:type="spellEnd"/>
      <w:r w:rsidR="00D366A8" w:rsidRPr="00D366A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D366A8" w:rsidRPr="00D366A8">
        <w:rPr>
          <w:rFonts w:asciiTheme="minorHAnsi" w:hAnsiTheme="minorHAnsi"/>
          <w:b/>
          <w:sz w:val="22"/>
          <w:szCs w:val="22"/>
        </w:rPr>
        <w:t>autorefraktometru</w:t>
      </w:r>
      <w:proofErr w:type="spellEnd"/>
      <w:r w:rsidR="00D366A8" w:rsidRPr="00D366A8">
        <w:rPr>
          <w:rFonts w:asciiTheme="minorHAnsi" w:hAnsiTheme="minorHAnsi"/>
          <w:b/>
          <w:sz w:val="22"/>
          <w:szCs w:val="22"/>
        </w:rPr>
        <w:t xml:space="preserve"> z keratometrem, perymetru komputerowego, kasety szkieł próbnych, oprawki probierczej</w:t>
      </w:r>
      <w:r w:rsidR="00E4596C" w:rsidRPr="00D366A8">
        <w:rPr>
          <w:rFonts w:asciiTheme="minorHAnsi" w:hAnsiTheme="minorHAnsi" w:cs="Arial"/>
          <w:b/>
          <w:sz w:val="22"/>
          <w:szCs w:val="22"/>
        </w:rPr>
        <w:t>.</w:t>
      </w:r>
    </w:p>
    <w:p w:rsidR="00E4596C" w:rsidRPr="00D366A8" w:rsidRDefault="00E4596C" w:rsidP="00E4596C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E4596C" w:rsidRPr="00D366A8" w:rsidRDefault="00E4596C" w:rsidP="00E4596C">
      <w:pPr>
        <w:jc w:val="center"/>
        <w:outlineLvl w:val="0"/>
        <w:rPr>
          <w:rFonts w:asciiTheme="minorHAnsi" w:hAnsiTheme="minorHAnsi" w:cs="Arial"/>
          <w:b/>
        </w:rPr>
      </w:pPr>
      <w:r w:rsidRPr="00D366A8">
        <w:rPr>
          <w:rFonts w:asciiTheme="minorHAnsi" w:hAnsiTheme="minorHAnsi" w:cs="Arial"/>
          <w:b/>
        </w:rPr>
        <w:t>Data rozpoczęcia biegu gwarancji: ______________________</w:t>
      </w:r>
    </w:p>
    <w:p w:rsidR="00E4596C" w:rsidRPr="00D366A8" w:rsidRDefault="00E4596C" w:rsidP="00E4596C">
      <w:pPr>
        <w:jc w:val="center"/>
        <w:outlineLvl w:val="0"/>
        <w:rPr>
          <w:rFonts w:asciiTheme="minorHAnsi" w:hAnsiTheme="minorHAnsi" w:cs="Arial"/>
          <w:b/>
        </w:rPr>
      </w:pPr>
    </w:p>
    <w:p w:rsidR="00E4596C" w:rsidRPr="00D366A8" w:rsidRDefault="00E4596C" w:rsidP="00E4596C">
      <w:pPr>
        <w:outlineLvl w:val="0"/>
        <w:rPr>
          <w:rFonts w:asciiTheme="minorHAnsi" w:hAnsiTheme="minorHAnsi" w:cs="Arial"/>
          <w:b/>
        </w:rPr>
      </w:pPr>
    </w:p>
    <w:p w:rsidR="00E4596C" w:rsidRPr="00D366A8" w:rsidRDefault="00E4596C" w:rsidP="00E4596C">
      <w:pPr>
        <w:outlineLvl w:val="0"/>
        <w:rPr>
          <w:rFonts w:asciiTheme="minorHAnsi" w:hAnsiTheme="minorHAnsi" w:cs="Arial"/>
          <w:b/>
        </w:rPr>
      </w:pPr>
      <w:r w:rsidRPr="00D366A8">
        <w:rPr>
          <w:rFonts w:asciiTheme="minorHAnsi" w:hAnsiTheme="minorHAnsi" w:cs="Arial"/>
          <w:b/>
        </w:rPr>
        <w:t>Okresy gwarancji: od dnia____________ do dnia_____________________</w:t>
      </w:r>
    </w:p>
    <w:p w:rsidR="00E4596C" w:rsidRPr="00D366A8" w:rsidRDefault="00E4596C" w:rsidP="00E4596C">
      <w:pPr>
        <w:outlineLvl w:val="0"/>
        <w:rPr>
          <w:rFonts w:asciiTheme="minorHAnsi" w:hAnsiTheme="minorHAnsi" w:cs="Arial"/>
          <w:b/>
        </w:rPr>
      </w:pPr>
    </w:p>
    <w:p w:rsidR="00E4596C" w:rsidRPr="00D366A8" w:rsidRDefault="00E4596C" w:rsidP="00E4596C">
      <w:pPr>
        <w:outlineLvl w:val="0"/>
        <w:rPr>
          <w:rFonts w:asciiTheme="minorHAnsi" w:hAnsiTheme="minorHAnsi" w:cs="Arial"/>
          <w:b/>
        </w:rPr>
      </w:pPr>
    </w:p>
    <w:p w:rsidR="00E4596C" w:rsidRPr="005D5A5A" w:rsidRDefault="00E4596C" w:rsidP="00E4596C">
      <w:pPr>
        <w:ind w:left="1680"/>
        <w:outlineLvl w:val="0"/>
        <w:rPr>
          <w:rFonts w:ascii="Arial" w:hAnsi="Arial" w:cs="Arial"/>
          <w:b/>
        </w:rPr>
      </w:pPr>
    </w:p>
    <w:tbl>
      <w:tblPr>
        <w:tblW w:w="0" w:type="auto"/>
        <w:tblInd w:w="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81"/>
        <w:gridCol w:w="1243"/>
        <w:gridCol w:w="1043"/>
      </w:tblGrid>
      <w:tr w:rsidR="00E4596C" w:rsidRPr="005D5A5A" w:rsidTr="002C20AA">
        <w:trPr>
          <w:trHeight w:val="256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</w:tc>
      </w:tr>
      <w:tr w:rsidR="00E4596C" w:rsidRPr="005D5A5A" w:rsidTr="002C20AA">
        <w:trPr>
          <w:trHeight w:val="466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E4596C" w:rsidRPr="005D5A5A" w:rsidTr="002C20AA">
        <w:trPr>
          <w:trHeight w:val="522"/>
        </w:trPr>
        <w:tc>
          <w:tcPr>
            <w:tcW w:w="570" w:type="dxa"/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81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E4596C" w:rsidRPr="005D5A5A" w:rsidTr="002C20AA">
        <w:trPr>
          <w:trHeight w:val="522"/>
        </w:trPr>
        <w:tc>
          <w:tcPr>
            <w:tcW w:w="570" w:type="dxa"/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81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E4596C" w:rsidRPr="005D5A5A" w:rsidTr="002C20AA">
        <w:trPr>
          <w:trHeight w:val="522"/>
        </w:trPr>
        <w:tc>
          <w:tcPr>
            <w:tcW w:w="570" w:type="dxa"/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81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E4596C" w:rsidRPr="005D5A5A" w:rsidTr="002C20AA">
        <w:trPr>
          <w:trHeight w:val="544"/>
        </w:trPr>
        <w:tc>
          <w:tcPr>
            <w:tcW w:w="570" w:type="dxa"/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81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E4596C" w:rsidRPr="005D5A5A" w:rsidTr="002C20AA">
        <w:trPr>
          <w:trHeight w:val="544"/>
        </w:trPr>
        <w:tc>
          <w:tcPr>
            <w:tcW w:w="570" w:type="dxa"/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81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E4596C" w:rsidRPr="005D5A5A" w:rsidTr="002C20AA">
        <w:trPr>
          <w:trHeight w:val="544"/>
        </w:trPr>
        <w:tc>
          <w:tcPr>
            <w:tcW w:w="570" w:type="dxa"/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81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E4596C" w:rsidRPr="005D5A5A" w:rsidTr="002C20AA">
        <w:trPr>
          <w:trHeight w:val="544"/>
        </w:trPr>
        <w:tc>
          <w:tcPr>
            <w:tcW w:w="570" w:type="dxa"/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881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E4596C" w:rsidRPr="005D5A5A" w:rsidTr="002C20AA">
        <w:trPr>
          <w:trHeight w:val="544"/>
        </w:trPr>
        <w:tc>
          <w:tcPr>
            <w:tcW w:w="570" w:type="dxa"/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881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E4596C" w:rsidRPr="005D5A5A" w:rsidTr="002C20AA">
        <w:trPr>
          <w:trHeight w:val="524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E4596C" w:rsidRPr="005D5A5A" w:rsidRDefault="00E4596C" w:rsidP="002C20A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E4596C" w:rsidRPr="005D5A5A" w:rsidRDefault="00E4596C" w:rsidP="002C20AA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E4596C" w:rsidRPr="005D5A5A" w:rsidRDefault="00E4596C" w:rsidP="00E4596C">
      <w:pPr>
        <w:outlineLvl w:val="0"/>
        <w:rPr>
          <w:rFonts w:ascii="Arial" w:hAnsi="Arial" w:cs="Arial"/>
          <w:b/>
        </w:rPr>
      </w:pPr>
    </w:p>
    <w:p w:rsidR="00E4596C" w:rsidRPr="005D5A5A" w:rsidRDefault="00E4596C" w:rsidP="00E4596C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Bydgoszcz – 2</w:t>
      </w:r>
      <w:r w:rsidR="00FC178A">
        <w:rPr>
          <w:rFonts w:ascii="Arial" w:hAnsi="Arial" w:cs="Arial"/>
          <w:b/>
        </w:rPr>
        <w:t>016</w:t>
      </w:r>
    </w:p>
    <w:p w:rsidR="00E4596C" w:rsidRDefault="00E4596C" w:rsidP="00E4596C">
      <w:pPr>
        <w:outlineLvl w:val="0"/>
        <w:rPr>
          <w:rFonts w:ascii="Arial" w:hAnsi="Arial" w:cs="Arial"/>
          <w:sz w:val="22"/>
          <w:szCs w:val="22"/>
        </w:rPr>
      </w:pPr>
    </w:p>
    <w:p w:rsidR="00E4596C" w:rsidRDefault="00E4596C" w:rsidP="00E4596C">
      <w:pPr>
        <w:outlineLvl w:val="0"/>
        <w:rPr>
          <w:rFonts w:ascii="Arial" w:hAnsi="Arial" w:cs="Arial"/>
          <w:sz w:val="22"/>
          <w:szCs w:val="22"/>
        </w:rPr>
      </w:pPr>
    </w:p>
    <w:p w:rsidR="00E4596C" w:rsidRDefault="00E4596C" w:rsidP="00E4596C">
      <w:pPr>
        <w:outlineLvl w:val="0"/>
        <w:rPr>
          <w:rFonts w:ascii="Arial" w:hAnsi="Arial" w:cs="Arial"/>
          <w:sz w:val="22"/>
          <w:szCs w:val="22"/>
        </w:rPr>
      </w:pPr>
    </w:p>
    <w:p w:rsidR="00E4596C" w:rsidRDefault="00E4596C" w:rsidP="00E4596C">
      <w:pPr>
        <w:outlineLvl w:val="0"/>
        <w:rPr>
          <w:rFonts w:ascii="Arial" w:hAnsi="Arial" w:cs="Arial"/>
          <w:sz w:val="22"/>
          <w:szCs w:val="22"/>
        </w:rPr>
      </w:pPr>
    </w:p>
    <w:p w:rsidR="00E4596C" w:rsidRDefault="00E4596C" w:rsidP="00E4596C">
      <w:pPr>
        <w:outlineLvl w:val="0"/>
        <w:rPr>
          <w:rFonts w:ascii="Arial" w:hAnsi="Arial" w:cs="Arial"/>
          <w:sz w:val="22"/>
          <w:szCs w:val="22"/>
        </w:rPr>
      </w:pPr>
    </w:p>
    <w:p w:rsidR="00415844" w:rsidRDefault="00415844" w:rsidP="00E4596C">
      <w:pPr>
        <w:outlineLvl w:val="0"/>
        <w:rPr>
          <w:rFonts w:ascii="Arial" w:hAnsi="Arial" w:cs="Arial"/>
          <w:sz w:val="22"/>
          <w:szCs w:val="22"/>
        </w:rPr>
        <w:sectPr w:rsidR="00415844" w:rsidSect="00BC243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404081" w:rsidRPr="005D5A5A" w:rsidRDefault="00404081" w:rsidP="00E4596C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283"/>
        <w:gridCol w:w="1569"/>
        <w:gridCol w:w="1102"/>
        <w:gridCol w:w="1427"/>
      </w:tblGrid>
      <w:tr w:rsidR="00E4596C" w:rsidRPr="004C1500" w:rsidTr="002C20AA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9236" w:type="dxa"/>
            <w:gridSpan w:val="5"/>
            <w:tcBorders>
              <w:top w:val="double" w:sz="4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Zgłoszenie reklamacji</w:t>
            </w:r>
          </w:p>
        </w:tc>
      </w:tr>
      <w:tr w:rsidR="00E4596C" w:rsidRPr="004C1500" w:rsidTr="002C20AA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Data</w:t>
            </w:r>
          </w:p>
        </w:tc>
        <w:tc>
          <w:tcPr>
            <w:tcW w:w="4283" w:type="dxa"/>
            <w:vMerge w:val="restart"/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Opis wady, usterki, uszkodzenia</w:t>
            </w:r>
          </w:p>
        </w:tc>
        <w:tc>
          <w:tcPr>
            <w:tcW w:w="2671" w:type="dxa"/>
            <w:gridSpan w:val="2"/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Nazwisko i imię przedstawiciela</w:t>
            </w:r>
          </w:p>
        </w:tc>
        <w:tc>
          <w:tcPr>
            <w:tcW w:w="1427" w:type="dxa"/>
            <w:vMerge w:val="restart"/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Wyznaczony termin</w:t>
            </w:r>
          </w:p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usunięcia</w:t>
            </w:r>
          </w:p>
        </w:tc>
      </w:tr>
      <w:tr w:rsidR="00E4596C" w:rsidRPr="004C1500" w:rsidTr="002C20AA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  <w:vMerge/>
            <w:tcBorders>
              <w:bottom w:val="double" w:sz="6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  <w:tcBorders>
              <w:bottom w:val="double" w:sz="6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zgłaszającego</w:t>
            </w:r>
          </w:p>
        </w:tc>
        <w:tc>
          <w:tcPr>
            <w:tcW w:w="1102" w:type="dxa"/>
            <w:tcBorders>
              <w:bottom w:val="double" w:sz="6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gwaranta</w:t>
            </w: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  <w:tcBorders>
              <w:top w:val="double" w:sz="6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  <w:tcBorders>
              <w:top w:val="double" w:sz="6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  <w:tcBorders>
              <w:top w:val="double" w:sz="6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75"/>
        </w:trPr>
        <w:tc>
          <w:tcPr>
            <w:tcW w:w="60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335"/>
        </w:trPr>
        <w:tc>
          <w:tcPr>
            <w:tcW w:w="60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75"/>
        </w:trPr>
        <w:tc>
          <w:tcPr>
            <w:tcW w:w="60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75"/>
        </w:trPr>
        <w:tc>
          <w:tcPr>
            <w:tcW w:w="60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75"/>
        </w:trPr>
        <w:tc>
          <w:tcPr>
            <w:tcW w:w="60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75"/>
        </w:trPr>
        <w:tc>
          <w:tcPr>
            <w:tcW w:w="60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</w:tbl>
    <w:p w:rsidR="00E4596C" w:rsidRPr="005D5A5A" w:rsidRDefault="00E4596C" w:rsidP="00E4596C">
      <w:pPr>
        <w:outlineLvl w:val="0"/>
        <w:rPr>
          <w:rFonts w:ascii="Arial" w:hAnsi="Arial" w:cs="Arial"/>
          <w:b/>
        </w:rPr>
      </w:pPr>
    </w:p>
    <w:p w:rsidR="00E4596C" w:rsidRDefault="00E4596C" w:rsidP="00E4596C">
      <w:pPr>
        <w:outlineLvl w:val="0"/>
        <w:rPr>
          <w:rFonts w:ascii="Arial" w:hAnsi="Arial" w:cs="Arial"/>
          <w:b/>
        </w:rPr>
      </w:pPr>
    </w:p>
    <w:p w:rsidR="00E4596C" w:rsidRDefault="00E4596C" w:rsidP="00E4596C">
      <w:pPr>
        <w:outlineLvl w:val="0"/>
        <w:rPr>
          <w:rFonts w:ascii="Arial" w:hAnsi="Arial" w:cs="Arial"/>
          <w:b/>
        </w:rPr>
      </w:pPr>
    </w:p>
    <w:p w:rsidR="00415844" w:rsidRDefault="00415844" w:rsidP="00E4596C">
      <w:pPr>
        <w:outlineLvl w:val="0"/>
        <w:rPr>
          <w:rFonts w:ascii="Arial" w:hAnsi="Arial" w:cs="Arial"/>
          <w:b/>
        </w:rPr>
        <w:sectPr w:rsidR="00415844" w:rsidSect="00BC243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052"/>
        <w:gridCol w:w="1209"/>
        <w:gridCol w:w="1851"/>
        <w:gridCol w:w="1260"/>
      </w:tblGrid>
      <w:tr w:rsidR="00E4596C" w:rsidRPr="004C1500" w:rsidTr="002C20AA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lastRenderedPageBreak/>
              <w:t>Lp.</w:t>
            </w:r>
          </w:p>
        </w:tc>
        <w:tc>
          <w:tcPr>
            <w:tcW w:w="9227" w:type="dxa"/>
            <w:gridSpan w:val="5"/>
            <w:tcBorders>
              <w:top w:val="double" w:sz="4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Realizacja zgłoszenia naprawy</w:t>
            </w:r>
          </w:p>
        </w:tc>
      </w:tr>
      <w:tr w:rsidR="00E4596C" w:rsidRPr="004C1500" w:rsidTr="002C20AA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Data</w:t>
            </w:r>
          </w:p>
        </w:tc>
        <w:tc>
          <w:tcPr>
            <w:tcW w:w="4052" w:type="dxa"/>
            <w:vMerge w:val="restart"/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Opis sposobu usunięcia wady, usterki, uszkodzenia</w:t>
            </w:r>
          </w:p>
        </w:tc>
        <w:tc>
          <w:tcPr>
            <w:tcW w:w="3060" w:type="dxa"/>
            <w:gridSpan w:val="2"/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Nazwisko, imię i podpis przedstawiciela</w:t>
            </w:r>
          </w:p>
        </w:tc>
        <w:tc>
          <w:tcPr>
            <w:tcW w:w="1260" w:type="dxa"/>
            <w:vMerge w:val="restart"/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Uwagi</w:t>
            </w:r>
          </w:p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o realizacji</w:t>
            </w:r>
          </w:p>
        </w:tc>
      </w:tr>
      <w:tr w:rsidR="00E4596C" w:rsidRPr="004C1500" w:rsidTr="002C20AA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  <w:vMerge/>
            <w:tcBorders>
              <w:bottom w:val="double" w:sz="6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  <w:tcBorders>
              <w:bottom w:val="double" w:sz="6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gwaranta</w:t>
            </w:r>
          </w:p>
        </w:tc>
        <w:tc>
          <w:tcPr>
            <w:tcW w:w="1851" w:type="dxa"/>
            <w:tcBorders>
              <w:bottom w:val="double" w:sz="6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4C1500">
              <w:rPr>
                <w:rFonts w:asciiTheme="minorHAnsi" w:hAnsiTheme="minorHAnsi" w:cs="Arial"/>
                <w:b/>
              </w:rPr>
              <w:t>Zamawiającego</w:t>
            </w: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E4596C" w:rsidRPr="004C1500" w:rsidRDefault="00E4596C" w:rsidP="002C20AA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  <w:tcBorders>
              <w:top w:val="double" w:sz="6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  <w:tcBorders>
              <w:top w:val="double" w:sz="6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  <w:tcBorders>
              <w:top w:val="double" w:sz="6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75"/>
        </w:trPr>
        <w:tc>
          <w:tcPr>
            <w:tcW w:w="60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335"/>
        </w:trPr>
        <w:tc>
          <w:tcPr>
            <w:tcW w:w="60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75"/>
        </w:trPr>
        <w:tc>
          <w:tcPr>
            <w:tcW w:w="60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75"/>
        </w:trPr>
        <w:tc>
          <w:tcPr>
            <w:tcW w:w="60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75"/>
        </w:trPr>
        <w:tc>
          <w:tcPr>
            <w:tcW w:w="60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75"/>
        </w:trPr>
        <w:tc>
          <w:tcPr>
            <w:tcW w:w="60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E4596C" w:rsidRPr="004C1500" w:rsidTr="002C20AA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4596C" w:rsidRPr="004C1500" w:rsidRDefault="00E4596C" w:rsidP="002C20AA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</w:tbl>
    <w:p w:rsidR="00E4596C" w:rsidRPr="005D5A5A" w:rsidRDefault="00E4596C" w:rsidP="00E4596C">
      <w:pPr>
        <w:pStyle w:val="Standard"/>
        <w:tabs>
          <w:tab w:val="left" w:pos="57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E4596C" w:rsidRDefault="00E4596C" w:rsidP="00E4596C"/>
    <w:p w:rsidR="0045431A" w:rsidRPr="006F6B4D" w:rsidRDefault="0045431A" w:rsidP="00E4596C">
      <w:pPr>
        <w:jc w:val="center"/>
        <w:rPr>
          <w:sz w:val="22"/>
          <w:szCs w:val="22"/>
        </w:rPr>
      </w:pPr>
    </w:p>
    <w:sectPr w:rsidR="0045431A" w:rsidRPr="006F6B4D" w:rsidSect="00BC2439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BE" w:rsidRDefault="00BA40BE">
      <w:r>
        <w:separator/>
      </w:r>
    </w:p>
  </w:endnote>
  <w:endnote w:type="continuationSeparator" w:id="0">
    <w:p w:rsidR="00BA40BE" w:rsidRDefault="00BA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u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5" w:rsidRDefault="00B315D5" w:rsidP="00A465D3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548AF">
      <w:rPr>
        <w:b/>
        <w:noProof/>
      </w:rPr>
      <w:t>15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48AF">
      <w:rPr>
        <w:b/>
        <w:noProof/>
      </w:rPr>
      <w:t>44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5" w:rsidRDefault="00B315D5" w:rsidP="00DC3E76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548AF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48AF">
      <w:rPr>
        <w:b/>
        <w:noProof/>
      </w:rPr>
      <w:t>44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BE" w:rsidRDefault="00BA40BE">
      <w:r>
        <w:separator/>
      </w:r>
    </w:p>
  </w:footnote>
  <w:footnote w:type="continuationSeparator" w:id="0">
    <w:p w:rsidR="00BA40BE" w:rsidRDefault="00BA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5" w:rsidRDefault="00B315D5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238C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7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4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293405"/>
    <w:multiLevelType w:val="hybridMultilevel"/>
    <w:tmpl w:val="9EE086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C20EE4"/>
    <w:multiLevelType w:val="hybridMultilevel"/>
    <w:tmpl w:val="6EC62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06FA9"/>
    <w:multiLevelType w:val="hybridMultilevel"/>
    <w:tmpl w:val="EF98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695970"/>
    <w:multiLevelType w:val="hybridMultilevel"/>
    <w:tmpl w:val="763EAF28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BCF5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282266B"/>
    <w:multiLevelType w:val="hybridMultilevel"/>
    <w:tmpl w:val="1EA26E84"/>
    <w:lvl w:ilvl="0" w:tplc="FA3C6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775FFA"/>
    <w:multiLevelType w:val="multilevel"/>
    <w:tmpl w:val="3B4A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E669E2"/>
    <w:multiLevelType w:val="multilevel"/>
    <w:tmpl w:val="A746B2F0"/>
    <w:lvl w:ilvl="0">
      <w:start w:val="1"/>
      <w:numFmt w:val="decimal"/>
      <w:lvlText w:val="%1)"/>
      <w:lvlJc w:val="left"/>
      <w:pPr>
        <w:ind w:left="2136" w:hanging="360"/>
      </w:pPr>
    </w:lvl>
    <w:lvl w:ilvl="1">
      <w:numFmt w:val="bullet"/>
      <w:lvlText w:val="◦"/>
      <w:lvlJc w:val="left"/>
      <w:pPr>
        <w:ind w:left="249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5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1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7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3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9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5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16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34498"/>
    <w:multiLevelType w:val="hybridMultilevel"/>
    <w:tmpl w:val="61DE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A3145F4"/>
    <w:multiLevelType w:val="hybridMultilevel"/>
    <w:tmpl w:val="D8BA1062"/>
    <w:lvl w:ilvl="0" w:tplc="ABA6A2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D0E0DCB8" w:tentative="1">
      <w:start w:val="1"/>
      <w:numFmt w:val="lowerLetter"/>
      <w:lvlText w:val="%2."/>
      <w:lvlJc w:val="left"/>
      <w:pPr>
        <w:ind w:left="1440" w:hanging="360"/>
      </w:pPr>
    </w:lvl>
    <w:lvl w:ilvl="2" w:tplc="37623D06" w:tentative="1">
      <w:start w:val="1"/>
      <w:numFmt w:val="lowerRoman"/>
      <w:lvlText w:val="%3."/>
      <w:lvlJc w:val="right"/>
      <w:pPr>
        <w:ind w:left="2160" w:hanging="180"/>
      </w:pPr>
    </w:lvl>
    <w:lvl w:ilvl="3" w:tplc="84123214" w:tentative="1">
      <w:start w:val="1"/>
      <w:numFmt w:val="decimal"/>
      <w:lvlText w:val="%4."/>
      <w:lvlJc w:val="left"/>
      <w:pPr>
        <w:ind w:left="2880" w:hanging="360"/>
      </w:pPr>
    </w:lvl>
    <w:lvl w:ilvl="4" w:tplc="851288A6" w:tentative="1">
      <w:start w:val="1"/>
      <w:numFmt w:val="lowerLetter"/>
      <w:lvlText w:val="%5."/>
      <w:lvlJc w:val="left"/>
      <w:pPr>
        <w:ind w:left="3600" w:hanging="360"/>
      </w:pPr>
    </w:lvl>
    <w:lvl w:ilvl="5" w:tplc="A924593C" w:tentative="1">
      <w:start w:val="1"/>
      <w:numFmt w:val="lowerRoman"/>
      <w:lvlText w:val="%6."/>
      <w:lvlJc w:val="right"/>
      <w:pPr>
        <w:ind w:left="4320" w:hanging="180"/>
      </w:pPr>
    </w:lvl>
    <w:lvl w:ilvl="6" w:tplc="B254DB20" w:tentative="1">
      <w:start w:val="1"/>
      <w:numFmt w:val="decimal"/>
      <w:lvlText w:val="%7."/>
      <w:lvlJc w:val="left"/>
      <w:pPr>
        <w:ind w:left="5040" w:hanging="360"/>
      </w:pPr>
    </w:lvl>
    <w:lvl w:ilvl="7" w:tplc="F26E0E00" w:tentative="1">
      <w:start w:val="1"/>
      <w:numFmt w:val="lowerLetter"/>
      <w:lvlText w:val="%8."/>
      <w:lvlJc w:val="left"/>
      <w:pPr>
        <w:ind w:left="5760" w:hanging="360"/>
      </w:pPr>
    </w:lvl>
    <w:lvl w:ilvl="8" w:tplc="69181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E6A70"/>
    <w:multiLevelType w:val="hybridMultilevel"/>
    <w:tmpl w:val="4B44F310"/>
    <w:lvl w:ilvl="0" w:tplc="DAB292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A5186"/>
    <w:multiLevelType w:val="hybridMultilevel"/>
    <w:tmpl w:val="78B0980E"/>
    <w:lvl w:ilvl="0" w:tplc="9ACC1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6F6E4E"/>
    <w:multiLevelType w:val="hybridMultilevel"/>
    <w:tmpl w:val="FC9C8FC6"/>
    <w:lvl w:ilvl="0" w:tplc="F04889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3571B3"/>
    <w:multiLevelType w:val="hybridMultilevel"/>
    <w:tmpl w:val="D1BA67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148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34915BCD"/>
    <w:multiLevelType w:val="hybridMultilevel"/>
    <w:tmpl w:val="26864D8E"/>
    <w:lvl w:ilvl="0" w:tplc="D8FE4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38" w15:restartNumberingAfterBreak="0">
    <w:nsid w:val="37305C42"/>
    <w:multiLevelType w:val="hybridMultilevel"/>
    <w:tmpl w:val="33C2E10A"/>
    <w:lvl w:ilvl="0" w:tplc="CC8E0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139E7"/>
    <w:multiLevelType w:val="hybridMultilevel"/>
    <w:tmpl w:val="EC646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FE6797"/>
    <w:multiLevelType w:val="hybridMultilevel"/>
    <w:tmpl w:val="921829F2"/>
    <w:lvl w:ilvl="0" w:tplc="009A8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AE2F5B"/>
    <w:multiLevelType w:val="hybridMultilevel"/>
    <w:tmpl w:val="EE1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45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45365C09"/>
    <w:multiLevelType w:val="hybridMultilevel"/>
    <w:tmpl w:val="4282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2220A8"/>
    <w:multiLevelType w:val="hybridMultilevel"/>
    <w:tmpl w:val="000C0BDE"/>
    <w:lvl w:ilvl="0" w:tplc="93080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0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4AD"/>
    <w:multiLevelType w:val="hybridMultilevel"/>
    <w:tmpl w:val="06F41854"/>
    <w:lvl w:ilvl="0" w:tplc="7B8E5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5543C"/>
    <w:multiLevelType w:val="hybridMultilevel"/>
    <w:tmpl w:val="265AACB0"/>
    <w:lvl w:ilvl="0" w:tplc="E05A5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A782624" w:tentative="1">
      <w:start w:val="1"/>
      <w:numFmt w:val="lowerLetter"/>
      <w:lvlText w:val="%2."/>
      <w:lvlJc w:val="left"/>
      <w:pPr>
        <w:ind w:left="1800" w:hanging="360"/>
      </w:pPr>
    </w:lvl>
    <w:lvl w:ilvl="2" w:tplc="7B7EFF4E" w:tentative="1">
      <w:start w:val="1"/>
      <w:numFmt w:val="lowerRoman"/>
      <w:lvlText w:val="%3."/>
      <w:lvlJc w:val="right"/>
      <w:pPr>
        <w:ind w:left="2520" w:hanging="180"/>
      </w:pPr>
    </w:lvl>
    <w:lvl w:ilvl="3" w:tplc="18280C54" w:tentative="1">
      <w:start w:val="1"/>
      <w:numFmt w:val="decimal"/>
      <w:lvlText w:val="%4."/>
      <w:lvlJc w:val="left"/>
      <w:pPr>
        <w:ind w:left="3240" w:hanging="360"/>
      </w:pPr>
    </w:lvl>
    <w:lvl w:ilvl="4" w:tplc="48A8DA12" w:tentative="1">
      <w:start w:val="1"/>
      <w:numFmt w:val="lowerLetter"/>
      <w:lvlText w:val="%5."/>
      <w:lvlJc w:val="left"/>
      <w:pPr>
        <w:ind w:left="3960" w:hanging="360"/>
      </w:pPr>
    </w:lvl>
    <w:lvl w:ilvl="5" w:tplc="999EEF62" w:tentative="1">
      <w:start w:val="1"/>
      <w:numFmt w:val="lowerRoman"/>
      <w:lvlText w:val="%6."/>
      <w:lvlJc w:val="right"/>
      <w:pPr>
        <w:ind w:left="4680" w:hanging="180"/>
      </w:pPr>
    </w:lvl>
    <w:lvl w:ilvl="6" w:tplc="15A6080E" w:tentative="1">
      <w:start w:val="1"/>
      <w:numFmt w:val="decimal"/>
      <w:lvlText w:val="%7."/>
      <w:lvlJc w:val="left"/>
      <w:pPr>
        <w:ind w:left="5400" w:hanging="360"/>
      </w:pPr>
    </w:lvl>
    <w:lvl w:ilvl="7" w:tplc="4AF89FA4" w:tentative="1">
      <w:start w:val="1"/>
      <w:numFmt w:val="lowerLetter"/>
      <w:lvlText w:val="%8."/>
      <w:lvlJc w:val="left"/>
      <w:pPr>
        <w:ind w:left="6120" w:hanging="360"/>
      </w:pPr>
    </w:lvl>
    <w:lvl w:ilvl="8" w:tplc="F94465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94747E9"/>
    <w:multiLevelType w:val="hybridMultilevel"/>
    <w:tmpl w:val="5A061106"/>
    <w:lvl w:ilvl="0" w:tplc="0032C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64522">
      <w:numFmt w:val="none"/>
      <w:lvlText w:val=""/>
      <w:lvlJc w:val="left"/>
      <w:pPr>
        <w:tabs>
          <w:tab w:val="num" w:pos="360"/>
        </w:tabs>
      </w:pPr>
    </w:lvl>
    <w:lvl w:ilvl="2" w:tplc="96C6A0D4">
      <w:numFmt w:val="none"/>
      <w:lvlText w:val=""/>
      <w:lvlJc w:val="left"/>
      <w:pPr>
        <w:tabs>
          <w:tab w:val="num" w:pos="360"/>
        </w:tabs>
      </w:pPr>
    </w:lvl>
    <w:lvl w:ilvl="3" w:tplc="4BA0BB48">
      <w:numFmt w:val="none"/>
      <w:lvlText w:val=""/>
      <w:lvlJc w:val="left"/>
      <w:pPr>
        <w:tabs>
          <w:tab w:val="num" w:pos="360"/>
        </w:tabs>
      </w:pPr>
    </w:lvl>
    <w:lvl w:ilvl="4" w:tplc="4B16EFB6">
      <w:numFmt w:val="none"/>
      <w:lvlText w:val=""/>
      <w:lvlJc w:val="left"/>
      <w:pPr>
        <w:tabs>
          <w:tab w:val="num" w:pos="360"/>
        </w:tabs>
      </w:pPr>
    </w:lvl>
    <w:lvl w:ilvl="5" w:tplc="99421370">
      <w:numFmt w:val="none"/>
      <w:lvlText w:val=""/>
      <w:lvlJc w:val="left"/>
      <w:pPr>
        <w:tabs>
          <w:tab w:val="num" w:pos="360"/>
        </w:tabs>
      </w:pPr>
    </w:lvl>
    <w:lvl w:ilvl="6" w:tplc="13A86C48">
      <w:numFmt w:val="none"/>
      <w:lvlText w:val=""/>
      <w:lvlJc w:val="left"/>
      <w:pPr>
        <w:tabs>
          <w:tab w:val="num" w:pos="360"/>
        </w:tabs>
      </w:pPr>
    </w:lvl>
    <w:lvl w:ilvl="7" w:tplc="9490DF06">
      <w:numFmt w:val="none"/>
      <w:lvlText w:val=""/>
      <w:lvlJc w:val="left"/>
      <w:pPr>
        <w:tabs>
          <w:tab w:val="num" w:pos="360"/>
        </w:tabs>
      </w:pPr>
    </w:lvl>
    <w:lvl w:ilvl="8" w:tplc="7F207BF4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597E72E2"/>
    <w:multiLevelType w:val="hybridMultilevel"/>
    <w:tmpl w:val="EF02D500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3658E1"/>
    <w:multiLevelType w:val="hybridMultilevel"/>
    <w:tmpl w:val="12C0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D16DAE"/>
    <w:multiLevelType w:val="multilevel"/>
    <w:tmpl w:val="0CB86F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0" w15:restartNumberingAfterBreak="0">
    <w:nsid w:val="659E312D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5E839C6"/>
    <w:multiLevelType w:val="hybridMultilevel"/>
    <w:tmpl w:val="250A6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68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C22697F"/>
    <w:multiLevelType w:val="hybridMultilevel"/>
    <w:tmpl w:val="1C5C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72" w15:restartNumberingAfterBreak="0">
    <w:nsid w:val="7F257AE7"/>
    <w:multiLevelType w:val="multilevel"/>
    <w:tmpl w:val="A422602C"/>
    <w:lvl w:ilvl="0">
      <w:start w:val="1"/>
      <w:numFmt w:val="decimal"/>
      <w:lvlText w:val="%1)"/>
      <w:lvlJc w:val="left"/>
      <w:pPr>
        <w:ind w:left="2136" w:hanging="360"/>
      </w:pPr>
    </w:lvl>
    <w:lvl w:ilvl="1">
      <w:numFmt w:val="bullet"/>
      <w:lvlText w:val="◦"/>
      <w:lvlJc w:val="left"/>
      <w:pPr>
        <w:ind w:left="249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5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1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7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3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9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5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16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64"/>
  </w:num>
  <w:num w:numId="8">
    <w:abstractNumId w:val="24"/>
  </w:num>
  <w:num w:numId="9">
    <w:abstractNumId w:val="55"/>
  </w:num>
  <w:num w:numId="10">
    <w:abstractNumId w:val="18"/>
  </w:num>
  <w:num w:numId="11">
    <w:abstractNumId w:val="60"/>
  </w:num>
  <w:num w:numId="12">
    <w:abstractNumId w:val="30"/>
  </w:num>
  <w:num w:numId="13">
    <w:abstractNumId w:val="52"/>
  </w:num>
  <w:num w:numId="14">
    <w:abstractNumId w:val="53"/>
  </w:num>
  <w:num w:numId="15">
    <w:abstractNumId w:val="15"/>
  </w:num>
  <w:num w:numId="16">
    <w:abstractNumId w:val="17"/>
  </w:num>
  <w:num w:numId="17">
    <w:abstractNumId w:val="66"/>
  </w:num>
  <w:num w:numId="18">
    <w:abstractNumId w:val="42"/>
  </w:num>
  <w:num w:numId="19">
    <w:abstractNumId w:val="38"/>
  </w:num>
  <w:num w:numId="20">
    <w:abstractNumId w:val="16"/>
  </w:num>
  <w:num w:numId="21">
    <w:abstractNumId w:val="61"/>
  </w:num>
  <w:num w:numId="22">
    <w:abstractNumId w:val="70"/>
  </w:num>
  <w:num w:numId="23">
    <w:abstractNumId w:val="56"/>
  </w:num>
  <w:num w:numId="24">
    <w:abstractNumId w:val="68"/>
  </w:num>
  <w:num w:numId="25">
    <w:abstractNumId w:val="50"/>
  </w:num>
  <w:num w:numId="26">
    <w:abstractNumId w:val="62"/>
  </w:num>
  <w:num w:numId="27">
    <w:abstractNumId w:val="69"/>
  </w:num>
  <w:num w:numId="28">
    <w:abstractNumId w:val="54"/>
  </w:num>
  <w:num w:numId="29">
    <w:abstractNumId w:val="45"/>
  </w:num>
  <w:num w:numId="30">
    <w:abstractNumId w:val="35"/>
  </w:num>
  <w:num w:numId="31">
    <w:abstractNumId w:val="37"/>
  </w:num>
  <w:num w:numId="32">
    <w:abstractNumId w:val="22"/>
  </w:num>
  <w:num w:numId="33">
    <w:abstractNumId w:val="49"/>
  </w:num>
  <w:num w:numId="34">
    <w:abstractNumId w:val="14"/>
  </w:num>
  <w:num w:numId="35">
    <w:abstractNumId w:val="29"/>
  </w:num>
  <w:num w:numId="36">
    <w:abstractNumId w:val="67"/>
  </w:num>
  <w:num w:numId="37">
    <w:abstractNumId w:val="44"/>
  </w:num>
  <w:num w:numId="38">
    <w:abstractNumId w:val="71"/>
  </w:num>
  <w:num w:numId="39">
    <w:abstractNumId w:val="43"/>
  </w:num>
  <w:num w:numId="40">
    <w:abstractNumId w:val="59"/>
  </w:num>
  <w:num w:numId="41">
    <w:abstractNumId w:val="57"/>
  </w:num>
  <w:num w:numId="42">
    <w:abstractNumId w:val="40"/>
  </w:num>
  <w:num w:numId="43">
    <w:abstractNumId w:val="21"/>
  </w:num>
  <w:num w:numId="44">
    <w:abstractNumId w:val="25"/>
  </w:num>
  <w:num w:numId="45">
    <w:abstractNumId w:val="20"/>
  </w:num>
  <w:num w:numId="46">
    <w:abstractNumId w:val="63"/>
  </w:num>
  <w:num w:numId="47">
    <w:abstractNumId w:val="48"/>
  </w:num>
  <w:num w:numId="48">
    <w:abstractNumId w:val="27"/>
  </w:num>
  <w:num w:numId="49">
    <w:abstractNumId w:val="28"/>
  </w:num>
  <w:num w:numId="50">
    <w:abstractNumId w:val="47"/>
  </w:num>
  <w:num w:numId="51">
    <w:abstractNumId w:val="36"/>
  </w:num>
  <w:num w:numId="52">
    <w:abstractNumId w:val="23"/>
  </w:num>
  <w:num w:numId="53">
    <w:abstractNumId w:val="46"/>
  </w:num>
  <w:num w:numId="54">
    <w:abstractNumId w:val="39"/>
  </w:num>
  <w:num w:numId="55">
    <w:abstractNumId w:val="58"/>
  </w:num>
  <w:num w:numId="56">
    <w:abstractNumId w:val="26"/>
  </w:num>
  <w:num w:numId="57">
    <w:abstractNumId w:val="72"/>
  </w:num>
  <w:num w:numId="58">
    <w:abstractNumId w:val="19"/>
  </w:num>
  <w:num w:numId="59">
    <w:abstractNumId w:val="31"/>
  </w:num>
  <w:num w:numId="60">
    <w:abstractNumId w:val="51"/>
  </w:num>
  <w:num w:numId="61">
    <w:abstractNumId w:val="41"/>
  </w:num>
  <w:num w:numId="62">
    <w:abstractNumId w:val="32"/>
  </w:num>
  <w:num w:numId="63">
    <w:abstractNumId w:val="34"/>
  </w:num>
  <w:num w:numId="64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4F7"/>
    <w:rsid w:val="00003231"/>
    <w:rsid w:val="00005BDB"/>
    <w:rsid w:val="00006E84"/>
    <w:rsid w:val="00010715"/>
    <w:rsid w:val="00014E7B"/>
    <w:rsid w:val="000154D5"/>
    <w:rsid w:val="00015F9B"/>
    <w:rsid w:val="000209E6"/>
    <w:rsid w:val="0002112A"/>
    <w:rsid w:val="000214CD"/>
    <w:rsid w:val="000230B9"/>
    <w:rsid w:val="0002492C"/>
    <w:rsid w:val="000252B5"/>
    <w:rsid w:val="000301CB"/>
    <w:rsid w:val="0003540D"/>
    <w:rsid w:val="00037600"/>
    <w:rsid w:val="0003775C"/>
    <w:rsid w:val="00047DBA"/>
    <w:rsid w:val="000571F6"/>
    <w:rsid w:val="00061316"/>
    <w:rsid w:val="0007217D"/>
    <w:rsid w:val="0007468B"/>
    <w:rsid w:val="000777F1"/>
    <w:rsid w:val="000801DA"/>
    <w:rsid w:val="00083BC5"/>
    <w:rsid w:val="000912F4"/>
    <w:rsid w:val="00097CD5"/>
    <w:rsid w:val="000A1936"/>
    <w:rsid w:val="000A4882"/>
    <w:rsid w:val="000A5E60"/>
    <w:rsid w:val="000A6F6D"/>
    <w:rsid w:val="000A79BF"/>
    <w:rsid w:val="000B1207"/>
    <w:rsid w:val="000B15FF"/>
    <w:rsid w:val="000B420E"/>
    <w:rsid w:val="000C195A"/>
    <w:rsid w:val="000D05D2"/>
    <w:rsid w:val="000D0A4F"/>
    <w:rsid w:val="000D43B4"/>
    <w:rsid w:val="000D52EA"/>
    <w:rsid w:val="000E0376"/>
    <w:rsid w:val="000E0AEC"/>
    <w:rsid w:val="000E25F3"/>
    <w:rsid w:val="000F2017"/>
    <w:rsid w:val="0010265F"/>
    <w:rsid w:val="00102E7C"/>
    <w:rsid w:val="00104466"/>
    <w:rsid w:val="0011059D"/>
    <w:rsid w:val="001131A7"/>
    <w:rsid w:val="00115220"/>
    <w:rsid w:val="00117AFD"/>
    <w:rsid w:val="00120155"/>
    <w:rsid w:val="001204D0"/>
    <w:rsid w:val="00125124"/>
    <w:rsid w:val="00126445"/>
    <w:rsid w:val="00126EDF"/>
    <w:rsid w:val="00126F24"/>
    <w:rsid w:val="00132526"/>
    <w:rsid w:val="00133AF3"/>
    <w:rsid w:val="00140D61"/>
    <w:rsid w:val="00146A7A"/>
    <w:rsid w:val="00151209"/>
    <w:rsid w:val="00151311"/>
    <w:rsid w:val="001520CC"/>
    <w:rsid w:val="00154F9B"/>
    <w:rsid w:val="00161DC1"/>
    <w:rsid w:val="00164203"/>
    <w:rsid w:val="00165A63"/>
    <w:rsid w:val="001662D5"/>
    <w:rsid w:val="00171F03"/>
    <w:rsid w:val="001763D6"/>
    <w:rsid w:val="0018283E"/>
    <w:rsid w:val="00190B4D"/>
    <w:rsid w:val="00193D57"/>
    <w:rsid w:val="0019431A"/>
    <w:rsid w:val="001943F0"/>
    <w:rsid w:val="00197799"/>
    <w:rsid w:val="001A1585"/>
    <w:rsid w:val="001B23D9"/>
    <w:rsid w:val="001B58A9"/>
    <w:rsid w:val="001C0AF7"/>
    <w:rsid w:val="001C27D0"/>
    <w:rsid w:val="001C3BFC"/>
    <w:rsid w:val="001D2036"/>
    <w:rsid w:val="001D4A28"/>
    <w:rsid w:val="001D4BC3"/>
    <w:rsid w:val="001D6C4E"/>
    <w:rsid w:val="001E3D37"/>
    <w:rsid w:val="001E5CF3"/>
    <w:rsid w:val="001F032A"/>
    <w:rsid w:val="001F0475"/>
    <w:rsid w:val="001F1CF1"/>
    <w:rsid w:val="001F41E3"/>
    <w:rsid w:val="001F49B7"/>
    <w:rsid w:val="002005AA"/>
    <w:rsid w:val="00202BB0"/>
    <w:rsid w:val="00205EC3"/>
    <w:rsid w:val="00206D90"/>
    <w:rsid w:val="002125F3"/>
    <w:rsid w:val="00214033"/>
    <w:rsid w:val="00214B06"/>
    <w:rsid w:val="00215621"/>
    <w:rsid w:val="0022353B"/>
    <w:rsid w:val="00224412"/>
    <w:rsid w:val="00224999"/>
    <w:rsid w:val="00226392"/>
    <w:rsid w:val="002320BC"/>
    <w:rsid w:val="00232F83"/>
    <w:rsid w:val="0023362A"/>
    <w:rsid w:val="00240820"/>
    <w:rsid w:val="00240A89"/>
    <w:rsid w:val="002421E4"/>
    <w:rsid w:val="002440B5"/>
    <w:rsid w:val="002505F0"/>
    <w:rsid w:val="0025170C"/>
    <w:rsid w:val="00255746"/>
    <w:rsid w:val="0026020C"/>
    <w:rsid w:val="0026199D"/>
    <w:rsid w:val="00265E86"/>
    <w:rsid w:val="00273A23"/>
    <w:rsid w:val="00275D81"/>
    <w:rsid w:val="002802D6"/>
    <w:rsid w:val="00285D2E"/>
    <w:rsid w:val="002902B0"/>
    <w:rsid w:val="00294FF0"/>
    <w:rsid w:val="002961EB"/>
    <w:rsid w:val="00297B43"/>
    <w:rsid w:val="002A0695"/>
    <w:rsid w:val="002A0E1F"/>
    <w:rsid w:val="002A6706"/>
    <w:rsid w:val="002A72A7"/>
    <w:rsid w:val="002B524B"/>
    <w:rsid w:val="002C20AA"/>
    <w:rsid w:val="002C5ED6"/>
    <w:rsid w:val="002C7392"/>
    <w:rsid w:val="002D56FF"/>
    <w:rsid w:val="002D5A09"/>
    <w:rsid w:val="002D647B"/>
    <w:rsid w:val="002D7D7B"/>
    <w:rsid w:val="002E05C7"/>
    <w:rsid w:val="002E0632"/>
    <w:rsid w:val="002E485A"/>
    <w:rsid w:val="002E496D"/>
    <w:rsid w:val="002F026D"/>
    <w:rsid w:val="002F3216"/>
    <w:rsid w:val="00306206"/>
    <w:rsid w:val="00317347"/>
    <w:rsid w:val="00320A80"/>
    <w:rsid w:val="003222F6"/>
    <w:rsid w:val="0033254A"/>
    <w:rsid w:val="0033287E"/>
    <w:rsid w:val="00337BCF"/>
    <w:rsid w:val="00342D86"/>
    <w:rsid w:val="00347130"/>
    <w:rsid w:val="00347E31"/>
    <w:rsid w:val="0035128B"/>
    <w:rsid w:val="00351548"/>
    <w:rsid w:val="00352D54"/>
    <w:rsid w:val="003559B1"/>
    <w:rsid w:val="00360247"/>
    <w:rsid w:val="00364045"/>
    <w:rsid w:val="00370CF7"/>
    <w:rsid w:val="0037148E"/>
    <w:rsid w:val="0037696C"/>
    <w:rsid w:val="00380751"/>
    <w:rsid w:val="003932DA"/>
    <w:rsid w:val="00395EFE"/>
    <w:rsid w:val="00397402"/>
    <w:rsid w:val="003A0915"/>
    <w:rsid w:val="003A1F7B"/>
    <w:rsid w:val="003A6F93"/>
    <w:rsid w:val="003B2B8B"/>
    <w:rsid w:val="003B42A4"/>
    <w:rsid w:val="003B5A79"/>
    <w:rsid w:val="003B6032"/>
    <w:rsid w:val="003B75C8"/>
    <w:rsid w:val="003C69DF"/>
    <w:rsid w:val="003C7CB5"/>
    <w:rsid w:val="003D6598"/>
    <w:rsid w:val="003D72A4"/>
    <w:rsid w:val="003E02FD"/>
    <w:rsid w:val="003E4D18"/>
    <w:rsid w:val="003E7646"/>
    <w:rsid w:val="003F3666"/>
    <w:rsid w:val="00404081"/>
    <w:rsid w:val="0040643E"/>
    <w:rsid w:val="0040711B"/>
    <w:rsid w:val="004074D1"/>
    <w:rsid w:val="00407C89"/>
    <w:rsid w:val="00415844"/>
    <w:rsid w:val="00416FC9"/>
    <w:rsid w:val="00420C8C"/>
    <w:rsid w:val="0042542F"/>
    <w:rsid w:val="004256F4"/>
    <w:rsid w:val="004277C1"/>
    <w:rsid w:val="00435A02"/>
    <w:rsid w:val="00435FF3"/>
    <w:rsid w:val="0045001D"/>
    <w:rsid w:val="00450288"/>
    <w:rsid w:val="0045431A"/>
    <w:rsid w:val="00455F48"/>
    <w:rsid w:val="0046159D"/>
    <w:rsid w:val="004628B3"/>
    <w:rsid w:val="004656FD"/>
    <w:rsid w:val="00467C8B"/>
    <w:rsid w:val="00470DED"/>
    <w:rsid w:val="00471D54"/>
    <w:rsid w:val="00471E8E"/>
    <w:rsid w:val="004729CA"/>
    <w:rsid w:val="0047315B"/>
    <w:rsid w:val="004767B6"/>
    <w:rsid w:val="00476D84"/>
    <w:rsid w:val="00480FE7"/>
    <w:rsid w:val="00481D9C"/>
    <w:rsid w:val="004823C1"/>
    <w:rsid w:val="004823DA"/>
    <w:rsid w:val="00483CD8"/>
    <w:rsid w:val="00484213"/>
    <w:rsid w:val="00486BCC"/>
    <w:rsid w:val="00487013"/>
    <w:rsid w:val="004969E9"/>
    <w:rsid w:val="004A67C1"/>
    <w:rsid w:val="004A7010"/>
    <w:rsid w:val="004A7B44"/>
    <w:rsid w:val="004B1653"/>
    <w:rsid w:val="004B56C5"/>
    <w:rsid w:val="004B6CE5"/>
    <w:rsid w:val="004C1500"/>
    <w:rsid w:val="004D1D46"/>
    <w:rsid w:val="004D2CB8"/>
    <w:rsid w:val="004D64D2"/>
    <w:rsid w:val="004D7927"/>
    <w:rsid w:val="004E18D5"/>
    <w:rsid w:val="004E4602"/>
    <w:rsid w:val="004E68D8"/>
    <w:rsid w:val="004E74D3"/>
    <w:rsid w:val="004F3499"/>
    <w:rsid w:val="004F3537"/>
    <w:rsid w:val="004F6FB6"/>
    <w:rsid w:val="005031EE"/>
    <w:rsid w:val="005037DB"/>
    <w:rsid w:val="005048F3"/>
    <w:rsid w:val="00505440"/>
    <w:rsid w:val="005057C4"/>
    <w:rsid w:val="00510B87"/>
    <w:rsid w:val="005131FF"/>
    <w:rsid w:val="00523A8F"/>
    <w:rsid w:val="00527CC8"/>
    <w:rsid w:val="005404E8"/>
    <w:rsid w:val="00540FA8"/>
    <w:rsid w:val="00541071"/>
    <w:rsid w:val="0054161C"/>
    <w:rsid w:val="0054327B"/>
    <w:rsid w:val="00550A48"/>
    <w:rsid w:val="00551558"/>
    <w:rsid w:val="00552F3C"/>
    <w:rsid w:val="00563307"/>
    <w:rsid w:val="0056452F"/>
    <w:rsid w:val="005662C8"/>
    <w:rsid w:val="005714D8"/>
    <w:rsid w:val="0057538C"/>
    <w:rsid w:val="005815F9"/>
    <w:rsid w:val="00581F0C"/>
    <w:rsid w:val="00583189"/>
    <w:rsid w:val="00585987"/>
    <w:rsid w:val="00596ACB"/>
    <w:rsid w:val="005A12F3"/>
    <w:rsid w:val="005A3E08"/>
    <w:rsid w:val="005B3586"/>
    <w:rsid w:val="005C0CB8"/>
    <w:rsid w:val="005C1105"/>
    <w:rsid w:val="005C143C"/>
    <w:rsid w:val="005C1667"/>
    <w:rsid w:val="005D029D"/>
    <w:rsid w:val="005D1A4D"/>
    <w:rsid w:val="005D5144"/>
    <w:rsid w:val="005D62C8"/>
    <w:rsid w:val="005D7783"/>
    <w:rsid w:val="005D7ECB"/>
    <w:rsid w:val="005E1EEE"/>
    <w:rsid w:val="005E7C58"/>
    <w:rsid w:val="005F23A3"/>
    <w:rsid w:val="005F375A"/>
    <w:rsid w:val="0060349D"/>
    <w:rsid w:val="0061259D"/>
    <w:rsid w:val="00614DBC"/>
    <w:rsid w:val="00620D6A"/>
    <w:rsid w:val="006217E0"/>
    <w:rsid w:val="0062467C"/>
    <w:rsid w:val="00624ED6"/>
    <w:rsid w:val="00625813"/>
    <w:rsid w:val="00625AD2"/>
    <w:rsid w:val="00633F2E"/>
    <w:rsid w:val="0063473B"/>
    <w:rsid w:val="00634D09"/>
    <w:rsid w:val="00635202"/>
    <w:rsid w:val="0063555E"/>
    <w:rsid w:val="00636ADB"/>
    <w:rsid w:val="00637DBA"/>
    <w:rsid w:val="0064777D"/>
    <w:rsid w:val="00654433"/>
    <w:rsid w:val="00660004"/>
    <w:rsid w:val="00661855"/>
    <w:rsid w:val="00662D4E"/>
    <w:rsid w:val="0066531F"/>
    <w:rsid w:val="00666CC6"/>
    <w:rsid w:val="00671834"/>
    <w:rsid w:val="0067249B"/>
    <w:rsid w:val="00677266"/>
    <w:rsid w:val="00680497"/>
    <w:rsid w:val="00681057"/>
    <w:rsid w:val="00681E06"/>
    <w:rsid w:val="006835B8"/>
    <w:rsid w:val="006868A2"/>
    <w:rsid w:val="0068712C"/>
    <w:rsid w:val="00691DEF"/>
    <w:rsid w:val="0069205F"/>
    <w:rsid w:val="0069207F"/>
    <w:rsid w:val="00692599"/>
    <w:rsid w:val="006A2113"/>
    <w:rsid w:val="006A23E5"/>
    <w:rsid w:val="006A2E1D"/>
    <w:rsid w:val="006B3572"/>
    <w:rsid w:val="006C0536"/>
    <w:rsid w:val="006C3BD7"/>
    <w:rsid w:val="006C4239"/>
    <w:rsid w:val="006C46F7"/>
    <w:rsid w:val="006C5016"/>
    <w:rsid w:val="006D2CA1"/>
    <w:rsid w:val="006D5009"/>
    <w:rsid w:val="006E274F"/>
    <w:rsid w:val="006E3F5E"/>
    <w:rsid w:val="006E40ED"/>
    <w:rsid w:val="006E611B"/>
    <w:rsid w:val="006F585F"/>
    <w:rsid w:val="006F6B4D"/>
    <w:rsid w:val="0070138F"/>
    <w:rsid w:val="0070192C"/>
    <w:rsid w:val="00707D06"/>
    <w:rsid w:val="007101BC"/>
    <w:rsid w:val="00712213"/>
    <w:rsid w:val="00713F77"/>
    <w:rsid w:val="007152F9"/>
    <w:rsid w:val="0071702C"/>
    <w:rsid w:val="007206CD"/>
    <w:rsid w:val="0072105E"/>
    <w:rsid w:val="00726765"/>
    <w:rsid w:val="007304BE"/>
    <w:rsid w:val="00732E58"/>
    <w:rsid w:val="0073370C"/>
    <w:rsid w:val="00733C22"/>
    <w:rsid w:val="00734D97"/>
    <w:rsid w:val="00742112"/>
    <w:rsid w:val="007430DD"/>
    <w:rsid w:val="00744F49"/>
    <w:rsid w:val="00745D9F"/>
    <w:rsid w:val="00746B2A"/>
    <w:rsid w:val="00747338"/>
    <w:rsid w:val="007653DE"/>
    <w:rsid w:val="00765761"/>
    <w:rsid w:val="00776FCA"/>
    <w:rsid w:val="007778AF"/>
    <w:rsid w:val="007804C3"/>
    <w:rsid w:val="007A48B3"/>
    <w:rsid w:val="007A50AA"/>
    <w:rsid w:val="007B097A"/>
    <w:rsid w:val="007B0F81"/>
    <w:rsid w:val="007C5BD7"/>
    <w:rsid w:val="007D2449"/>
    <w:rsid w:val="007D7EEB"/>
    <w:rsid w:val="007E0904"/>
    <w:rsid w:val="007E3155"/>
    <w:rsid w:val="007E471A"/>
    <w:rsid w:val="007E533C"/>
    <w:rsid w:val="007F1543"/>
    <w:rsid w:val="007F5591"/>
    <w:rsid w:val="00801BD3"/>
    <w:rsid w:val="008100F4"/>
    <w:rsid w:val="00812ED2"/>
    <w:rsid w:val="00814F6A"/>
    <w:rsid w:val="008154F6"/>
    <w:rsid w:val="00815929"/>
    <w:rsid w:val="00816F7C"/>
    <w:rsid w:val="008223E8"/>
    <w:rsid w:val="00822628"/>
    <w:rsid w:val="008250D8"/>
    <w:rsid w:val="00842764"/>
    <w:rsid w:val="00852BB3"/>
    <w:rsid w:val="00861B1C"/>
    <w:rsid w:val="00861ED9"/>
    <w:rsid w:val="00863EEF"/>
    <w:rsid w:val="00865F87"/>
    <w:rsid w:val="008736B1"/>
    <w:rsid w:val="00877EE9"/>
    <w:rsid w:val="00882AA3"/>
    <w:rsid w:val="008842B8"/>
    <w:rsid w:val="00885157"/>
    <w:rsid w:val="00885A27"/>
    <w:rsid w:val="008877D4"/>
    <w:rsid w:val="008912CE"/>
    <w:rsid w:val="00891618"/>
    <w:rsid w:val="00891C53"/>
    <w:rsid w:val="0089616B"/>
    <w:rsid w:val="008A55B7"/>
    <w:rsid w:val="008A6A8F"/>
    <w:rsid w:val="008A737F"/>
    <w:rsid w:val="008B01C7"/>
    <w:rsid w:val="008B110A"/>
    <w:rsid w:val="008B3638"/>
    <w:rsid w:val="008C51E9"/>
    <w:rsid w:val="008C7827"/>
    <w:rsid w:val="008D13A4"/>
    <w:rsid w:val="008D1C6E"/>
    <w:rsid w:val="008D233D"/>
    <w:rsid w:val="008D261B"/>
    <w:rsid w:val="008D26C7"/>
    <w:rsid w:val="008D28E8"/>
    <w:rsid w:val="008D4AAE"/>
    <w:rsid w:val="008D5961"/>
    <w:rsid w:val="008E26CF"/>
    <w:rsid w:val="008F0026"/>
    <w:rsid w:val="008F01F9"/>
    <w:rsid w:val="008F0E06"/>
    <w:rsid w:val="008F20A8"/>
    <w:rsid w:val="008F69F2"/>
    <w:rsid w:val="00904DF3"/>
    <w:rsid w:val="009055D0"/>
    <w:rsid w:val="00906CC7"/>
    <w:rsid w:val="00907669"/>
    <w:rsid w:val="009155DC"/>
    <w:rsid w:val="00916B02"/>
    <w:rsid w:val="00920651"/>
    <w:rsid w:val="00922315"/>
    <w:rsid w:val="00922865"/>
    <w:rsid w:val="00934C18"/>
    <w:rsid w:val="00934E16"/>
    <w:rsid w:val="00935AEE"/>
    <w:rsid w:val="00950002"/>
    <w:rsid w:val="009502B7"/>
    <w:rsid w:val="009529F9"/>
    <w:rsid w:val="00955FB0"/>
    <w:rsid w:val="00956477"/>
    <w:rsid w:val="00964512"/>
    <w:rsid w:val="00966AF4"/>
    <w:rsid w:val="00971DA9"/>
    <w:rsid w:val="00971E8B"/>
    <w:rsid w:val="009733D1"/>
    <w:rsid w:val="00974720"/>
    <w:rsid w:val="00976C46"/>
    <w:rsid w:val="009800B1"/>
    <w:rsid w:val="009825E7"/>
    <w:rsid w:val="00983AB9"/>
    <w:rsid w:val="00985E80"/>
    <w:rsid w:val="00987904"/>
    <w:rsid w:val="00992B9D"/>
    <w:rsid w:val="00992DEE"/>
    <w:rsid w:val="0099335D"/>
    <w:rsid w:val="009A029F"/>
    <w:rsid w:val="009A3682"/>
    <w:rsid w:val="009A511B"/>
    <w:rsid w:val="009A7C4E"/>
    <w:rsid w:val="009B0D48"/>
    <w:rsid w:val="009B2289"/>
    <w:rsid w:val="009B363C"/>
    <w:rsid w:val="009B6EBE"/>
    <w:rsid w:val="009C063E"/>
    <w:rsid w:val="009C0F76"/>
    <w:rsid w:val="009C5C33"/>
    <w:rsid w:val="009C5CE3"/>
    <w:rsid w:val="009D7789"/>
    <w:rsid w:val="009E122F"/>
    <w:rsid w:val="009E12FA"/>
    <w:rsid w:val="009E1668"/>
    <w:rsid w:val="009E21C8"/>
    <w:rsid w:val="009E2F4A"/>
    <w:rsid w:val="009F1049"/>
    <w:rsid w:val="009F4360"/>
    <w:rsid w:val="009F4DE0"/>
    <w:rsid w:val="00A043C6"/>
    <w:rsid w:val="00A04B45"/>
    <w:rsid w:val="00A07D0D"/>
    <w:rsid w:val="00A1145F"/>
    <w:rsid w:val="00A117D3"/>
    <w:rsid w:val="00A13148"/>
    <w:rsid w:val="00A1380B"/>
    <w:rsid w:val="00A148EC"/>
    <w:rsid w:val="00A20082"/>
    <w:rsid w:val="00A21C2A"/>
    <w:rsid w:val="00A22C11"/>
    <w:rsid w:val="00A24A85"/>
    <w:rsid w:val="00A30D7D"/>
    <w:rsid w:val="00A34EE8"/>
    <w:rsid w:val="00A35E73"/>
    <w:rsid w:val="00A3648A"/>
    <w:rsid w:val="00A36894"/>
    <w:rsid w:val="00A412EA"/>
    <w:rsid w:val="00A465D3"/>
    <w:rsid w:val="00A4789C"/>
    <w:rsid w:val="00A51630"/>
    <w:rsid w:val="00A522BB"/>
    <w:rsid w:val="00A57230"/>
    <w:rsid w:val="00A653BE"/>
    <w:rsid w:val="00A660EB"/>
    <w:rsid w:val="00A678C4"/>
    <w:rsid w:val="00A70476"/>
    <w:rsid w:val="00A712EA"/>
    <w:rsid w:val="00A75CC6"/>
    <w:rsid w:val="00A75E6A"/>
    <w:rsid w:val="00A82642"/>
    <w:rsid w:val="00A8759F"/>
    <w:rsid w:val="00A90093"/>
    <w:rsid w:val="00A95B72"/>
    <w:rsid w:val="00A97DE3"/>
    <w:rsid w:val="00AA11C5"/>
    <w:rsid w:val="00AA1489"/>
    <w:rsid w:val="00AA1A5A"/>
    <w:rsid w:val="00AA6D33"/>
    <w:rsid w:val="00AB05F6"/>
    <w:rsid w:val="00AB1046"/>
    <w:rsid w:val="00AB3D3E"/>
    <w:rsid w:val="00AC6145"/>
    <w:rsid w:val="00AD11D4"/>
    <w:rsid w:val="00AD1B25"/>
    <w:rsid w:val="00AD71B9"/>
    <w:rsid w:val="00AE1C0B"/>
    <w:rsid w:val="00AE240B"/>
    <w:rsid w:val="00AE286F"/>
    <w:rsid w:val="00AE5993"/>
    <w:rsid w:val="00AE61CD"/>
    <w:rsid w:val="00AE636C"/>
    <w:rsid w:val="00AF19AC"/>
    <w:rsid w:val="00AF3872"/>
    <w:rsid w:val="00B01E25"/>
    <w:rsid w:val="00B03D10"/>
    <w:rsid w:val="00B07521"/>
    <w:rsid w:val="00B076D9"/>
    <w:rsid w:val="00B10536"/>
    <w:rsid w:val="00B11135"/>
    <w:rsid w:val="00B16AFC"/>
    <w:rsid w:val="00B21A4C"/>
    <w:rsid w:val="00B315D5"/>
    <w:rsid w:val="00B31BAA"/>
    <w:rsid w:val="00B32C1A"/>
    <w:rsid w:val="00B35E53"/>
    <w:rsid w:val="00B36E3F"/>
    <w:rsid w:val="00B42950"/>
    <w:rsid w:val="00B45076"/>
    <w:rsid w:val="00B47F30"/>
    <w:rsid w:val="00B530EB"/>
    <w:rsid w:val="00B5341B"/>
    <w:rsid w:val="00B53E14"/>
    <w:rsid w:val="00B549E5"/>
    <w:rsid w:val="00B55FC3"/>
    <w:rsid w:val="00B56B26"/>
    <w:rsid w:val="00B6179F"/>
    <w:rsid w:val="00B63E00"/>
    <w:rsid w:val="00B669D0"/>
    <w:rsid w:val="00B67107"/>
    <w:rsid w:val="00B7279E"/>
    <w:rsid w:val="00B72F75"/>
    <w:rsid w:val="00B76F29"/>
    <w:rsid w:val="00B80487"/>
    <w:rsid w:val="00B83F16"/>
    <w:rsid w:val="00B86562"/>
    <w:rsid w:val="00B91EA6"/>
    <w:rsid w:val="00B935CB"/>
    <w:rsid w:val="00B971E7"/>
    <w:rsid w:val="00BA00D1"/>
    <w:rsid w:val="00BA065D"/>
    <w:rsid w:val="00BA3C8C"/>
    <w:rsid w:val="00BA3E45"/>
    <w:rsid w:val="00BA40BE"/>
    <w:rsid w:val="00BA5898"/>
    <w:rsid w:val="00BA5A1D"/>
    <w:rsid w:val="00BA66E1"/>
    <w:rsid w:val="00BB27F3"/>
    <w:rsid w:val="00BB6A60"/>
    <w:rsid w:val="00BB7F82"/>
    <w:rsid w:val="00BC1BA3"/>
    <w:rsid w:val="00BC2439"/>
    <w:rsid w:val="00BC7695"/>
    <w:rsid w:val="00BD5BC8"/>
    <w:rsid w:val="00BE4667"/>
    <w:rsid w:val="00BF0CAA"/>
    <w:rsid w:val="00BF120E"/>
    <w:rsid w:val="00BF1F4F"/>
    <w:rsid w:val="00BF25C8"/>
    <w:rsid w:val="00BF312B"/>
    <w:rsid w:val="00BF3463"/>
    <w:rsid w:val="00BF4183"/>
    <w:rsid w:val="00BF4DB4"/>
    <w:rsid w:val="00BF64EA"/>
    <w:rsid w:val="00BF73B0"/>
    <w:rsid w:val="00C041D1"/>
    <w:rsid w:val="00C04E03"/>
    <w:rsid w:val="00C063D6"/>
    <w:rsid w:val="00C10938"/>
    <w:rsid w:val="00C13CA8"/>
    <w:rsid w:val="00C15720"/>
    <w:rsid w:val="00C20026"/>
    <w:rsid w:val="00C2058A"/>
    <w:rsid w:val="00C22CC9"/>
    <w:rsid w:val="00C23FA5"/>
    <w:rsid w:val="00C32405"/>
    <w:rsid w:val="00C359E0"/>
    <w:rsid w:val="00C365FF"/>
    <w:rsid w:val="00C36F0B"/>
    <w:rsid w:val="00C37F50"/>
    <w:rsid w:val="00C41700"/>
    <w:rsid w:val="00C42878"/>
    <w:rsid w:val="00C42C4A"/>
    <w:rsid w:val="00C50C33"/>
    <w:rsid w:val="00C5173A"/>
    <w:rsid w:val="00C548AF"/>
    <w:rsid w:val="00C55FCE"/>
    <w:rsid w:val="00C60149"/>
    <w:rsid w:val="00C62463"/>
    <w:rsid w:val="00C62E37"/>
    <w:rsid w:val="00C66730"/>
    <w:rsid w:val="00C700E5"/>
    <w:rsid w:val="00C9139C"/>
    <w:rsid w:val="00C91594"/>
    <w:rsid w:val="00C9203F"/>
    <w:rsid w:val="00C924DB"/>
    <w:rsid w:val="00C95BD6"/>
    <w:rsid w:val="00CA2E03"/>
    <w:rsid w:val="00CB0A2C"/>
    <w:rsid w:val="00CB26B9"/>
    <w:rsid w:val="00CB4194"/>
    <w:rsid w:val="00CC5168"/>
    <w:rsid w:val="00CC6F98"/>
    <w:rsid w:val="00CD1EFA"/>
    <w:rsid w:val="00CD4453"/>
    <w:rsid w:val="00CD6AB8"/>
    <w:rsid w:val="00CE0176"/>
    <w:rsid w:val="00CE16D0"/>
    <w:rsid w:val="00CE1F8A"/>
    <w:rsid w:val="00CE5337"/>
    <w:rsid w:val="00CE5528"/>
    <w:rsid w:val="00CE6189"/>
    <w:rsid w:val="00CE6EA3"/>
    <w:rsid w:val="00CE75D5"/>
    <w:rsid w:val="00CF09C1"/>
    <w:rsid w:val="00CF2FC8"/>
    <w:rsid w:val="00D019B3"/>
    <w:rsid w:val="00D06284"/>
    <w:rsid w:val="00D13D96"/>
    <w:rsid w:val="00D16415"/>
    <w:rsid w:val="00D17149"/>
    <w:rsid w:val="00D20AB7"/>
    <w:rsid w:val="00D22D50"/>
    <w:rsid w:val="00D27918"/>
    <w:rsid w:val="00D30383"/>
    <w:rsid w:val="00D31077"/>
    <w:rsid w:val="00D31E27"/>
    <w:rsid w:val="00D366A8"/>
    <w:rsid w:val="00D402BA"/>
    <w:rsid w:val="00D42127"/>
    <w:rsid w:val="00D44AC3"/>
    <w:rsid w:val="00D45F07"/>
    <w:rsid w:val="00D47DE5"/>
    <w:rsid w:val="00D50593"/>
    <w:rsid w:val="00D5612E"/>
    <w:rsid w:val="00D57256"/>
    <w:rsid w:val="00D60B3C"/>
    <w:rsid w:val="00D60FC9"/>
    <w:rsid w:val="00D6386C"/>
    <w:rsid w:val="00D6513C"/>
    <w:rsid w:val="00D65296"/>
    <w:rsid w:val="00D67765"/>
    <w:rsid w:val="00D72340"/>
    <w:rsid w:val="00D82057"/>
    <w:rsid w:val="00D841D7"/>
    <w:rsid w:val="00D8632E"/>
    <w:rsid w:val="00D8759E"/>
    <w:rsid w:val="00D94F5A"/>
    <w:rsid w:val="00D96978"/>
    <w:rsid w:val="00DA0FAE"/>
    <w:rsid w:val="00DA2214"/>
    <w:rsid w:val="00DA3111"/>
    <w:rsid w:val="00DA33F8"/>
    <w:rsid w:val="00DA3F1E"/>
    <w:rsid w:val="00DA5DC8"/>
    <w:rsid w:val="00DA66C8"/>
    <w:rsid w:val="00DA6E56"/>
    <w:rsid w:val="00DB4B81"/>
    <w:rsid w:val="00DC3E76"/>
    <w:rsid w:val="00DD0637"/>
    <w:rsid w:val="00DD4393"/>
    <w:rsid w:val="00DE316F"/>
    <w:rsid w:val="00DE5A5D"/>
    <w:rsid w:val="00DF16D1"/>
    <w:rsid w:val="00DF2971"/>
    <w:rsid w:val="00DF7472"/>
    <w:rsid w:val="00DF7DAE"/>
    <w:rsid w:val="00E027F2"/>
    <w:rsid w:val="00E02AF1"/>
    <w:rsid w:val="00E108CD"/>
    <w:rsid w:val="00E1316F"/>
    <w:rsid w:val="00E144F1"/>
    <w:rsid w:val="00E14BFD"/>
    <w:rsid w:val="00E15024"/>
    <w:rsid w:val="00E1592F"/>
    <w:rsid w:val="00E22A5A"/>
    <w:rsid w:val="00E238A5"/>
    <w:rsid w:val="00E2538A"/>
    <w:rsid w:val="00E31714"/>
    <w:rsid w:val="00E32ECA"/>
    <w:rsid w:val="00E339A3"/>
    <w:rsid w:val="00E353EF"/>
    <w:rsid w:val="00E41F32"/>
    <w:rsid w:val="00E445E0"/>
    <w:rsid w:val="00E4596C"/>
    <w:rsid w:val="00E53A78"/>
    <w:rsid w:val="00E55606"/>
    <w:rsid w:val="00E5780E"/>
    <w:rsid w:val="00E62022"/>
    <w:rsid w:val="00E70B95"/>
    <w:rsid w:val="00E71A55"/>
    <w:rsid w:val="00E848B2"/>
    <w:rsid w:val="00E93C28"/>
    <w:rsid w:val="00E96B60"/>
    <w:rsid w:val="00E97A62"/>
    <w:rsid w:val="00EB1E48"/>
    <w:rsid w:val="00EB7425"/>
    <w:rsid w:val="00EC199E"/>
    <w:rsid w:val="00EC6EEA"/>
    <w:rsid w:val="00ED1C1A"/>
    <w:rsid w:val="00ED398C"/>
    <w:rsid w:val="00ED55E8"/>
    <w:rsid w:val="00EE1F75"/>
    <w:rsid w:val="00EF0C34"/>
    <w:rsid w:val="00EF1E0F"/>
    <w:rsid w:val="00EF4D3B"/>
    <w:rsid w:val="00EF5579"/>
    <w:rsid w:val="00EF69D3"/>
    <w:rsid w:val="00EF7466"/>
    <w:rsid w:val="00F0098A"/>
    <w:rsid w:val="00F03A35"/>
    <w:rsid w:val="00F03E35"/>
    <w:rsid w:val="00F05F16"/>
    <w:rsid w:val="00F06091"/>
    <w:rsid w:val="00F12563"/>
    <w:rsid w:val="00F1521F"/>
    <w:rsid w:val="00F158B0"/>
    <w:rsid w:val="00F22819"/>
    <w:rsid w:val="00F24871"/>
    <w:rsid w:val="00F27A86"/>
    <w:rsid w:val="00F34736"/>
    <w:rsid w:val="00F347F7"/>
    <w:rsid w:val="00F35C3F"/>
    <w:rsid w:val="00F372AB"/>
    <w:rsid w:val="00F373BC"/>
    <w:rsid w:val="00F410A9"/>
    <w:rsid w:val="00F41F38"/>
    <w:rsid w:val="00F4478A"/>
    <w:rsid w:val="00F546F5"/>
    <w:rsid w:val="00F574B1"/>
    <w:rsid w:val="00F61D5C"/>
    <w:rsid w:val="00F630C7"/>
    <w:rsid w:val="00F64438"/>
    <w:rsid w:val="00F65B47"/>
    <w:rsid w:val="00F730B0"/>
    <w:rsid w:val="00F76254"/>
    <w:rsid w:val="00F77195"/>
    <w:rsid w:val="00F814E0"/>
    <w:rsid w:val="00F8415D"/>
    <w:rsid w:val="00F874E7"/>
    <w:rsid w:val="00F8788A"/>
    <w:rsid w:val="00F9386C"/>
    <w:rsid w:val="00F97152"/>
    <w:rsid w:val="00F974F5"/>
    <w:rsid w:val="00FA06AE"/>
    <w:rsid w:val="00FA0774"/>
    <w:rsid w:val="00FA0CE7"/>
    <w:rsid w:val="00FA35F2"/>
    <w:rsid w:val="00FA36DF"/>
    <w:rsid w:val="00FA4D2C"/>
    <w:rsid w:val="00FA74A7"/>
    <w:rsid w:val="00FA7A9C"/>
    <w:rsid w:val="00FB2BB5"/>
    <w:rsid w:val="00FB3CA4"/>
    <w:rsid w:val="00FB588E"/>
    <w:rsid w:val="00FC147B"/>
    <w:rsid w:val="00FC178A"/>
    <w:rsid w:val="00FC17B0"/>
    <w:rsid w:val="00FC17D7"/>
    <w:rsid w:val="00FC7B80"/>
    <w:rsid w:val="00FD352E"/>
    <w:rsid w:val="00FD6F83"/>
    <w:rsid w:val="00FE068E"/>
    <w:rsid w:val="00FE3CA0"/>
    <w:rsid w:val="00FE4DA7"/>
    <w:rsid w:val="00FE66FA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9CA03-EA26-4947-925A-5596C75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0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komentarza1">
    <w:name w:val="Tekst komentarza1"/>
    <w:basedOn w:val="Normalny"/>
    <w:rsid w:val="00014E7B"/>
    <w:pPr>
      <w:widowControl/>
      <w:overflowPunct/>
      <w:autoSpaceDE/>
      <w:textAlignment w:val="auto"/>
    </w:pPr>
  </w:style>
  <w:style w:type="paragraph" w:customStyle="1" w:styleId="StandardZnak">
    <w:name w:val="Standard Znak"/>
    <w:link w:val="StandardZnakZnak"/>
    <w:uiPriority w:val="99"/>
    <w:rsid w:val="001F49B7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1F49B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9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6A52-4255-4F16-9B02-45E6CC02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44</Pages>
  <Words>11282</Words>
  <Characters>67696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78821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10</cp:revision>
  <cp:lastPrinted>2016-07-01T11:50:00Z</cp:lastPrinted>
  <dcterms:created xsi:type="dcterms:W3CDTF">2016-01-20T14:11:00Z</dcterms:created>
  <dcterms:modified xsi:type="dcterms:W3CDTF">2016-07-07T14:21:00Z</dcterms:modified>
</cp:coreProperties>
</file>